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246B41" w14:paraId="15899C99" w14:textId="77777777" w:rsidTr="00246B41">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246B41" w14:paraId="2C331286"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246B41" w14:paraId="568509F3" w14:textId="77777777">
                    <w:trPr>
                      <w:tblCellSpacing w:w="0" w:type="dxa"/>
                      <w:jc w:val="center"/>
                    </w:trPr>
                    <w:tc>
                      <w:tcPr>
                        <w:tcW w:w="3000" w:type="dxa"/>
                        <w:hideMark/>
                      </w:tcPr>
                      <w:p w14:paraId="3A6BD988" w14:textId="464D6849" w:rsidR="00246B41" w:rsidRDefault="00D647CD">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48DB9D6C" w14:textId="77777777" w:rsidR="00246B41" w:rsidRDefault="00246B41">
                  <w:pPr>
                    <w:jc w:val="center"/>
                    <w:rPr>
                      <w:rFonts w:ascii="Times New Roman" w:eastAsia="Times New Roman" w:hAnsi="Times New Roman" w:cs="Times New Roman"/>
                      <w:sz w:val="20"/>
                      <w:szCs w:val="20"/>
                    </w:rPr>
                  </w:pPr>
                </w:p>
              </w:tc>
            </w:tr>
            <w:tr w:rsidR="00246B41" w14:paraId="136A6C3B"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246B41" w14:paraId="76BE4F2F"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2F194023" w14:textId="52364AC9" w:rsidR="00246B41" w:rsidRDefault="00246B41">
                        <w:pPr>
                          <w:jc w:val="center"/>
                          <w:rPr>
                            <w:rFonts w:eastAsia="Times New Roman"/>
                          </w:rPr>
                        </w:pPr>
                        <w:r>
                          <w:rPr>
                            <w:rFonts w:eastAsia="Times New Roman"/>
                            <w:noProof/>
                          </w:rPr>
                          <w:drawing>
                            <wp:inline distT="0" distB="0" distL="0" distR="0" wp14:anchorId="0410D510" wp14:editId="28B210AB">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246B41" w14:paraId="65DD9CF9" w14:textId="77777777">
                    <w:trPr>
                      <w:tblCellSpacing w:w="0" w:type="dxa"/>
                    </w:trPr>
                    <w:tc>
                      <w:tcPr>
                        <w:tcW w:w="0" w:type="auto"/>
                        <w:vMerge/>
                        <w:tcBorders>
                          <w:top w:val="nil"/>
                          <w:left w:val="nil"/>
                          <w:bottom w:val="single" w:sz="2" w:space="0" w:color="FFFFFF"/>
                          <w:right w:val="nil"/>
                        </w:tcBorders>
                        <w:vAlign w:val="center"/>
                        <w:hideMark/>
                      </w:tcPr>
                      <w:p w14:paraId="7DF0C16C" w14:textId="77777777" w:rsidR="00246B41" w:rsidRDefault="00246B41">
                        <w:pPr>
                          <w:rPr>
                            <w:rFonts w:eastAsia="Times New Roman"/>
                          </w:rPr>
                        </w:pPr>
                      </w:p>
                    </w:tc>
                    <w:tc>
                      <w:tcPr>
                        <w:tcW w:w="3450" w:type="dxa"/>
                        <w:tcBorders>
                          <w:top w:val="nil"/>
                          <w:left w:val="nil"/>
                          <w:bottom w:val="nil"/>
                          <w:right w:val="nil"/>
                        </w:tcBorders>
                        <w:vAlign w:val="center"/>
                        <w:hideMark/>
                      </w:tcPr>
                      <w:p w14:paraId="1839361C" w14:textId="77777777" w:rsidR="00246B41" w:rsidRDefault="00246B41">
                        <w:pPr>
                          <w:pStyle w:val="Heading1"/>
                          <w:rPr>
                            <w:rFonts w:eastAsia="Times New Roman"/>
                          </w:rPr>
                        </w:pPr>
                        <w:r>
                          <w:rPr>
                            <w:rFonts w:eastAsia="Times New Roman"/>
                          </w:rPr>
                          <w:t>PSNC Newsletter</w:t>
                        </w:r>
                      </w:p>
                    </w:tc>
                  </w:tr>
                  <w:tr w:rsidR="00246B41" w14:paraId="06EE6262" w14:textId="77777777">
                    <w:trPr>
                      <w:tblCellSpacing w:w="0" w:type="dxa"/>
                    </w:trPr>
                    <w:tc>
                      <w:tcPr>
                        <w:tcW w:w="0" w:type="auto"/>
                        <w:vMerge/>
                        <w:tcBorders>
                          <w:top w:val="nil"/>
                          <w:left w:val="nil"/>
                          <w:bottom w:val="single" w:sz="2" w:space="0" w:color="FFFFFF"/>
                          <w:right w:val="nil"/>
                        </w:tcBorders>
                        <w:vAlign w:val="center"/>
                        <w:hideMark/>
                      </w:tcPr>
                      <w:p w14:paraId="01DBDD45" w14:textId="77777777" w:rsidR="00246B41" w:rsidRDefault="00246B41">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6AC44740" w14:textId="77777777" w:rsidR="00246B41" w:rsidRDefault="00246B41">
                        <w:pPr>
                          <w:pStyle w:val="Heading2"/>
                          <w:rPr>
                            <w:rFonts w:eastAsia="Times New Roman"/>
                            <w:color w:val="93378A"/>
                          </w:rPr>
                        </w:pPr>
                        <w:r>
                          <w:rPr>
                            <w:rFonts w:eastAsia="Times New Roman"/>
                            <w:color w:val="93378A"/>
                          </w:rPr>
                          <w:t>Monday 6th December 2021</w:t>
                        </w:r>
                      </w:p>
                    </w:tc>
                  </w:tr>
                </w:tbl>
                <w:p w14:paraId="02410506" w14:textId="77777777" w:rsidR="00246B41" w:rsidRDefault="00246B41">
                  <w:pPr>
                    <w:rPr>
                      <w:rFonts w:ascii="Times New Roman" w:eastAsia="Times New Roman" w:hAnsi="Times New Roman" w:cs="Times New Roman"/>
                      <w:sz w:val="20"/>
                      <w:szCs w:val="20"/>
                    </w:rPr>
                  </w:pPr>
                </w:p>
              </w:tc>
            </w:tr>
            <w:tr w:rsidR="00246B41" w14:paraId="0C3F197E" w14:textId="77777777">
              <w:tblPrEx>
                <w:shd w:val="clear" w:color="auto" w:fill="auto"/>
              </w:tblPrEx>
              <w:trPr>
                <w:tblCellSpacing w:w="0" w:type="dxa"/>
                <w:jc w:val="center"/>
              </w:trPr>
              <w:tc>
                <w:tcPr>
                  <w:tcW w:w="9000" w:type="dxa"/>
                  <w:hideMark/>
                </w:tcPr>
                <w:p w14:paraId="74C6DDFD" w14:textId="011D51E3" w:rsidR="00246B41" w:rsidRDefault="00246B41">
                  <w:pPr>
                    <w:rPr>
                      <w:rFonts w:eastAsia="Times New Roman"/>
                    </w:rPr>
                  </w:pPr>
                  <w:r>
                    <w:rPr>
                      <w:rFonts w:eastAsia="Times New Roman"/>
                      <w:noProof/>
                    </w:rPr>
                    <w:drawing>
                      <wp:inline distT="0" distB="0" distL="0" distR="0" wp14:anchorId="14CA7BF1" wp14:editId="235B501E">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246B41" w14:paraId="5FEC3B2C"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1"/>
                    <w:gridCol w:w="8618"/>
                    <w:gridCol w:w="191"/>
                  </w:tblGrid>
                  <w:tr w:rsidR="00246B41" w14:paraId="600A4C74" w14:textId="77777777">
                    <w:trPr>
                      <w:trHeight w:val="150"/>
                      <w:tblCellSpacing w:w="15" w:type="dxa"/>
                      <w:jc w:val="center"/>
                    </w:trPr>
                    <w:tc>
                      <w:tcPr>
                        <w:tcW w:w="150" w:type="dxa"/>
                        <w:vAlign w:val="center"/>
                        <w:hideMark/>
                      </w:tcPr>
                      <w:p w14:paraId="6BC19D82" w14:textId="77777777" w:rsidR="00246B41" w:rsidRDefault="00246B41">
                        <w:pPr>
                          <w:rPr>
                            <w:rFonts w:eastAsia="Times New Roman"/>
                          </w:rPr>
                        </w:pPr>
                      </w:p>
                    </w:tc>
                    <w:tc>
                      <w:tcPr>
                        <w:tcW w:w="8700" w:type="dxa"/>
                        <w:vAlign w:val="center"/>
                        <w:hideMark/>
                      </w:tcPr>
                      <w:p w14:paraId="7DC480E7" w14:textId="77777777" w:rsidR="00246B41" w:rsidRDefault="00246B41">
                        <w:pPr>
                          <w:rPr>
                            <w:rFonts w:ascii="Times New Roman" w:eastAsia="Times New Roman" w:hAnsi="Times New Roman" w:cs="Times New Roman"/>
                            <w:sz w:val="20"/>
                            <w:szCs w:val="20"/>
                          </w:rPr>
                        </w:pPr>
                      </w:p>
                    </w:tc>
                    <w:tc>
                      <w:tcPr>
                        <w:tcW w:w="150" w:type="dxa"/>
                        <w:vAlign w:val="center"/>
                        <w:hideMark/>
                      </w:tcPr>
                      <w:p w14:paraId="769227B5" w14:textId="77777777" w:rsidR="00246B41" w:rsidRDefault="00246B41">
                        <w:pPr>
                          <w:rPr>
                            <w:rFonts w:ascii="Times New Roman" w:eastAsia="Times New Roman" w:hAnsi="Times New Roman" w:cs="Times New Roman"/>
                            <w:sz w:val="20"/>
                            <w:szCs w:val="20"/>
                          </w:rPr>
                        </w:pPr>
                      </w:p>
                    </w:tc>
                  </w:tr>
                  <w:tr w:rsidR="00246B41" w14:paraId="53985E58" w14:textId="77777777">
                    <w:trPr>
                      <w:tblCellSpacing w:w="15" w:type="dxa"/>
                      <w:jc w:val="center"/>
                    </w:trPr>
                    <w:tc>
                      <w:tcPr>
                        <w:tcW w:w="150" w:type="dxa"/>
                        <w:vAlign w:val="center"/>
                        <w:hideMark/>
                      </w:tcPr>
                      <w:p w14:paraId="0623E82B" w14:textId="77777777" w:rsidR="00246B41" w:rsidRDefault="00246B41">
                        <w:pPr>
                          <w:rPr>
                            <w:rFonts w:ascii="Times New Roman" w:eastAsia="Times New Roman" w:hAnsi="Times New Roman" w:cs="Times New Roman"/>
                            <w:sz w:val="20"/>
                            <w:szCs w:val="20"/>
                          </w:rPr>
                        </w:pPr>
                      </w:p>
                    </w:tc>
                    <w:tc>
                      <w:tcPr>
                        <w:tcW w:w="8700" w:type="dxa"/>
                        <w:vAlign w:val="center"/>
                        <w:hideMark/>
                      </w:tcPr>
                      <w:p w14:paraId="2A8E6DEC" w14:textId="77777777" w:rsidR="00246B41" w:rsidRDefault="00246B41">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351BC855" w14:textId="77777777" w:rsidR="00246B41" w:rsidRDefault="00246B41">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370177B6">
                            <v:rect id="_x0000_i1032" style="width:468pt;height:1.5pt" o:hralign="center" o:hrstd="t" o:hr="t" fillcolor="#a0a0a0" stroked="f"/>
                          </w:pict>
                        </w:r>
                      </w:p>
                      <w:p w14:paraId="05E1374E" w14:textId="77777777" w:rsidR="00246B41" w:rsidRDefault="00246B41">
                        <w:pPr>
                          <w:pStyle w:val="Heading2"/>
                          <w:rPr>
                            <w:rFonts w:eastAsia="Times New Roman"/>
                          </w:rPr>
                        </w:pPr>
                        <w:r>
                          <w:rPr>
                            <w:rFonts w:eastAsia="Times New Roman"/>
                          </w:rPr>
                          <w:t xml:space="preserve">In this update: PSNC plans for renewed evidence drive and Year 4 negotiations; DMS digital guide published; </w:t>
                        </w:r>
                        <w:proofErr w:type="spellStart"/>
                        <w:r>
                          <w:rPr>
                            <w:rFonts w:eastAsia="Times New Roman"/>
                          </w:rPr>
                          <w:t>NHSmail</w:t>
                        </w:r>
                        <w:proofErr w:type="spellEnd"/>
                        <w:r>
                          <w:rPr>
                            <w:rFonts w:eastAsia="Times New Roman"/>
                          </w:rPr>
                          <w:t xml:space="preserve"> MS Teams and upgrade factsheet. </w:t>
                        </w:r>
                      </w:p>
                      <w:p w14:paraId="2C135752" w14:textId="77777777" w:rsidR="00246B41" w:rsidRDefault="00246B41">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4E5A4C92">
                            <v:rect id="_x0000_i1033" style="width:468pt;height:1.5pt" o:hralign="center" o:hrstd="t" o:hr="t" fillcolor="#a0a0a0" stroked="f"/>
                          </w:pict>
                        </w:r>
                      </w:p>
                      <w:p w14:paraId="7D09B02A" w14:textId="77777777" w:rsidR="00246B41" w:rsidRDefault="00246B41" w:rsidP="00D647CD">
                        <w:pPr>
                          <w:pStyle w:val="Heading3"/>
                          <w:spacing w:after="0" w:line="240" w:lineRule="auto"/>
                          <w:rPr>
                            <w:rFonts w:eastAsia="Times New Roman"/>
                          </w:rPr>
                        </w:pPr>
                        <w:r>
                          <w:rPr>
                            <w:rFonts w:eastAsia="Times New Roman"/>
                          </w:rPr>
                          <w:t>PSNC Planning Meeting: Renewed evidence drive and Year 4 negotiations </w:t>
                        </w:r>
                      </w:p>
                      <w:p w14:paraId="77B8311E" w14:textId="22A6A2A8" w:rsidR="00246B41" w:rsidRDefault="00246B41" w:rsidP="00D647CD">
                        <w:pPr>
                          <w:rPr>
                            <w:rFonts w:ascii="Tahoma" w:eastAsia="Times New Roman" w:hAnsi="Tahoma" w:cs="Tahoma"/>
                            <w:color w:val="303030"/>
                            <w:sz w:val="21"/>
                            <w:szCs w:val="21"/>
                          </w:rPr>
                        </w:pPr>
                        <w:r>
                          <w:rPr>
                            <w:rFonts w:ascii="Tahoma" w:eastAsia="Times New Roman" w:hAnsi="Tahoma" w:cs="Tahoma"/>
                            <w:color w:val="303030"/>
                            <w:sz w:val="21"/>
                            <w:szCs w:val="21"/>
                          </w:rPr>
                          <w:t>At the end of last month, PSNC met to consider the ongoing pressures facing the sector and to plan for the upcoming negotiations with the Department of Health and Social Care (DHSC) and NHS England and NHS Improvement (NHSE&amp;I) on Year 4 of the five-year Community Pharmacy Contractual Framework (CPCF) deal. </w:t>
                        </w:r>
                        <w:r>
                          <w:rPr>
                            <w:rFonts w:ascii="Tahoma" w:eastAsia="Times New Roman" w:hAnsi="Tahoma" w:cs="Tahoma"/>
                            <w:color w:val="303030"/>
                            <w:sz w:val="21"/>
                            <w:szCs w:val="21"/>
                          </w:rPr>
                          <w:br/>
                        </w:r>
                        <w:r>
                          <w:rPr>
                            <w:rFonts w:ascii="Tahoma" w:eastAsia="Times New Roman" w:hAnsi="Tahoma" w:cs="Tahoma"/>
                            <w:color w:val="303030"/>
                            <w:sz w:val="21"/>
                            <w:szCs w:val="21"/>
                          </w:rPr>
                          <w:br/>
                          <w:t>During the meeting, PSNC Members explored the current critical issues for community pharmacy businesses, including funding, efficiencies, workforce and capacity, and services and patient demand for healthcare advice.</w:t>
                        </w:r>
                        <w:r>
                          <w:rPr>
                            <w:rFonts w:ascii="Tahoma" w:eastAsia="Times New Roman" w:hAnsi="Tahoma" w:cs="Tahoma"/>
                            <w:color w:val="303030"/>
                            <w:sz w:val="21"/>
                            <w:szCs w:val="21"/>
                          </w:rPr>
                          <w:br/>
                        </w:r>
                        <w:r>
                          <w:rPr>
                            <w:rFonts w:ascii="Tahoma" w:eastAsia="Times New Roman" w:hAnsi="Tahoma" w:cs="Tahoma"/>
                            <w:color w:val="303030"/>
                            <w:sz w:val="21"/>
                            <w:szCs w:val="21"/>
                          </w:rPr>
                          <w:br/>
                          <w:t>Meetings of PSNC subcommittees have also recently been held and a short summary is now available via the link below.</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8" w:tgtFrame="_blank" w:history="1">
                          <w:r>
                            <w:rPr>
                              <w:rStyle w:val="Hyperlink"/>
                              <w:rFonts w:ascii="Tahoma" w:eastAsia="Times New Roman" w:hAnsi="Tahoma" w:cs="Tahoma"/>
                              <w:b/>
                              <w:bCs/>
                              <w:color w:val="4E3487"/>
                              <w:sz w:val="21"/>
                              <w:szCs w:val="21"/>
                            </w:rPr>
                            <w:t>Find out more about what the Committee discussed</w:t>
                          </w:r>
                        </w:hyperlink>
                        <w:r>
                          <w:rPr>
                            <w:rFonts w:ascii="Tahoma" w:eastAsia="Times New Roman" w:hAnsi="Tahoma" w:cs="Tahoma"/>
                            <w:color w:val="303030"/>
                            <w:sz w:val="21"/>
                            <w:szCs w:val="21"/>
                          </w:rPr>
                          <w:t xml:space="preserve"> </w:t>
                        </w:r>
                      </w:p>
                      <w:p w14:paraId="70414175" w14:textId="77777777" w:rsidR="00246B41" w:rsidRDefault="00246B41" w:rsidP="00D647CD">
                        <w:pPr>
                          <w:rPr>
                            <w:rFonts w:ascii="Tahoma" w:eastAsia="Times New Roman" w:hAnsi="Tahoma" w:cs="Tahoma"/>
                            <w:color w:val="303030"/>
                            <w:sz w:val="21"/>
                            <w:szCs w:val="21"/>
                          </w:rPr>
                        </w:pPr>
                        <w:r>
                          <w:rPr>
                            <w:rFonts w:ascii="Tahoma" w:eastAsia="Times New Roman" w:hAnsi="Tahoma" w:cs="Tahoma"/>
                            <w:color w:val="303030"/>
                            <w:sz w:val="21"/>
                            <w:szCs w:val="21"/>
                          </w:rPr>
                          <w:pict w14:anchorId="79385381">
                            <v:rect id="_x0000_i1034" style="width:468pt;height:1.5pt" o:hrstd="t" o:hr="t" fillcolor="#a0a0a0" stroked="f"/>
                          </w:pict>
                        </w:r>
                      </w:p>
                      <w:p w14:paraId="1279258F" w14:textId="77777777" w:rsidR="00246B41" w:rsidRDefault="00246B41" w:rsidP="00D647CD">
                        <w:pPr>
                          <w:pStyle w:val="Heading3"/>
                          <w:spacing w:after="0" w:line="240" w:lineRule="auto"/>
                          <w:rPr>
                            <w:rFonts w:eastAsia="Times New Roman"/>
                          </w:rPr>
                        </w:pPr>
                        <w:r>
                          <w:rPr>
                            <w:rFonts w:eastAsia="Times New Roman"/>
                          </w:rPr>
                          <w:t>DMS digital guide published</w:t>
                        </w:r>
                      </w:p>
                      <w:p w14:paraId="4CA2A2C2" w14:textId="6DBAD900" w:rsidR="00246B41" w:rsidRDefault="00246B41" w:rsidP="00D647CD">
                        <w:pPr>
                          <w:rPr>
                            <w:rFonts w:ascii="Tahoma" w:eastAsia="Times New Roman" w:hAnsi="Tahoma" w:cs="Tahoma"/>
                            <w:color w:val="303030"/>
                            <w:sz w:val="21"/>
                            <w:szCs w:val="21"/>
                          </w:rPr>
                        </w:pPr>
                        <w:r>
                          <w:rPr>
                            <w:rFonts w:ascii="Tahoma" w:eastAsia="Times New Roman" w:hAnsi="Tahoma" w:cs="Tahoma"/>
                            <w:color w:val="303030"/>
                            <w:sz w:val="21"/>
                            <w:szCs w:val="21"/>
                          </w:rPr>
                          <w:t>PSNC has published a digital guide to the Discharge Medicines Service (DMS) for community pharmacy contractors. The half-hour guide provides some background on the service and an overview of the service requirements.</w:t>
                        </w:r>
                        <w:r>
                          <w:rPr>
                            <w:rFonts w:ascii="Tahoma" w:eastAsia="Times New Roman" w:hAnsi="Tahoma" w:cs="Tahoma"/>
                            <w:color w:val="303030"/>
                            <w:sz w:val="21"/>
                            <w:szCs w:val="21"/>
                          </w:rPr>
                          <w:br/>
                        </w:r>
                        <w:r>
                          <w:rPr>
                            <w:rFonts w:ascii="Tahoma" w:eastAsia="Times New Roman" w:hAnsi="Tahoma" w:cs="Tahoma"/>
                            <w:color w:val="303030"/>
                            <w:sz w:val="21"/>
                            <w:szCs w:val="21"/>
                          </w:rPr>
                          <w:br/>
                          <w:t>The guide offers busy contractors, pharmacists and pharmacy technicians an alternative way to ensure they are aware of what is required to provide the service and complements the other information and guidance available on PSNC's </w:t>
                        </w:r>
                        <w:hyperlink r:id="rId9" w:tgtFrame="_blank" w:history="1">
                          <w:r>
                            <w:rPr>
                              <w:rStyle w:val="Hyperlink"/>
                              <w:rFonts w:ascii="Tahoma" w:eastAsia="Times New Roman" w:hAnsi="Tahoma" w:cs="Tahoma"/>
                              <w:b/>
                              <w:bCs/>
                              <w:color w:val="4E3487"/>
                              <w:sz w:val="21"/>
                              <w:szCs w:val="21"/>
                            </w:rPr>
                            <w:t>DMS webpage</w:t>
                          </w:r>
                        </w:hyperlink>
                        <w:r>
                          <w:rPr>
                            <w:rFonts w:ascii="Tahoma" w:eastAsia="Times New Roman" w:hAnsi="Tahoma" w:cs="Tahoma"/>
                            <w:color w:val="303030"/>
                            <w:sz w:val="21"/>
                            <w:szCs w:val="21"/>
                          </w:rPr>
                          <w:t xml:space="preserve">. </w:t>
                        </w:r>
                      </w:p>
                      <w:p w14:paraId="164AD514" w14:textId="77777777" w:rsidR="00246B41" w:rsidRDefault="00246B41" w:rsidP="00D647CD">
                        <w:pPr>
                          <w:pStyle w:val="NormalWeb"/>
                          <w:spacing w:before="0" w:beforeAutospacing="0" w:after="0" w:afterAutospacing="0"/>
                          <w:rPr>
                            <w:rFonts w:ascii="Tahoma" w:hAnsi="Tahoma" w:cs="Tahoma"/>
                            <w:color w:val="303030"/>
                            <w:sz w:val="21"/>
                            <w:szCs w:val="21"/>
                          </w:rPr>
                        </w:pPr>
                        <w:hyperlink r:id="rId10" w:tgtFrame="_blank" w:history="1">
                          <w:r>
                            <w:rPr>
                              <w:rStyle w:val="Hyperlink"/>
                              <w:rFonts w:ascii="Tahoma" w:hAnsi="Tahoma" w:cs="Tahoma"/>
                              <w:b/>
                              <w:bCs/>
                              <w:color w:val="4E3487"/>
                              <w:sz w:val="21"/>
                              <w:szCs w:val="21"/>
                            </w:rPr>
                            <w:t>Watch the digital guide</w:t>
                          </w:r>
                        </w:hyperlink>
                      </w:p>
                      <w:p w14:paraId="4FDD299F" w14:textId="77777777" w:rsidR="00246B41" w:rsidRDefault="00246B41" w:rsidP="00D647CD">
                        <w:pPr>
                          <w:rPr>
                            <w:rFonts w:ascii="Tahoma" w:eastAsia="Times New Roman" w:hAnsi="Tahoma" w:cs="Tahoma"/>
                            <w:color w:val="303030"/>
                            <w:sz w:val="21"/>
                            <w:szCs w:val="21"/>
                          </w:rPr>
                        </w:pPr>
                        <w:r>
                          <w:rPr>
                            <w:rFonts w:ascii="Tahoma" w:eastAsia="Times New Roman" w:hAnsi="Tahoma" w:cs="Tahoma"/>
                            <w:color w:val="303030"/>
                            <w:sz w:val="21"/>
                            <w:szCs w:val="21"/>
                          </w:rPr>
                          <w:pict w14:anchorId="00E86D3C">
                            <v:rect id="_x0000_i1035" style="width:468pt;height:1.5pt" o:hrstd="t" o:hr="t" fillcolor="#a0a0a0" stroked="f"/>
                          </w:pict>
                        </w:r>
                      </w:p>
                      <w:p w14:paraId="72928BEE" w14:textId="77777777" w:rsidR="00246B41" w:rsidRDefault="00246B41" w:rsidP="00D647CD">
                        <w:pPr>
                          <w:pStyle w:val="Heading3"/>
                          <w:spacing w:after="0" w:line="240" w:lineRule="auto"/>
                          <w:rPr>
                            <w:rFonts w:eastAsia="Times New Roman"/>
                          </w:rPr>
                        </w:pPr>
                        <w:r>
                          <w:rPr>
                            <w:rFonts w:eastAsia="Times New Roman"/>
                          </w:rPr>
                          <w:t>Are you using Microsoft Teams?</w:t>
                        </w:r>
                      </w:p>
                      <w:p w14:paraId="7B0F1B20" w14:textId="5C135085" w:rsidR="00246B41" w:rsidRDefault="00246B41" w:rsidP="00D647CD">
                        <w:pPr>
                          <w:rPr>
                            <w:rFonts w:ascii="Tahoma" w:eastAsia="Times New Roman" w:hAnsi="Tahoma" w:cs="Tahoma"/>
                            <w:color w:val="303030"/>
                            <w:sz w:val="21"/>
                            <w:szCs w:val="21"/>
                          </w:rPr>
                        </w:pPr>
                        <w:r>
                          <w:rPr>
                            <w:rFonts w:ascii="Tahoma" w:eastAsia="Times New Roman" w:hAnsi="Tahoma" w:cs="Tahoma"/>
                            <w:color w:val="303030"/>
                            <w:sz w:val="21"/>
                            <w:szCs w:val="21"/>
                          </w:rPr>
                          <w:t xml:space="preserve">Throughout winter 2020, the </w:t>
                        </w:r>
                        <w:proofErr w:type="spellStart"/>
                        <w:r>
                          <w:rPr>
                            <w:rFonts w:ascii="Tahoma" w:eastAsia="Times New Roman" w:hAnsi="Tahoma" w:cs="Tahoma"/>
                            <w:color w:val="303030"/>
                            <w:sz w:val="21"/>
                            <w:szCs w:val="21"/>
                          </w:rPr>
                          <w:t>NHSmail</w:t>
                        </w:r>
                        <w:proofErr w:type="spellEnd"/>
                        <w:r>
                          <w:rPr>
                            <w:rFonts w:ascii="Tahoma" w:eastAsia="Times New Roman" w:hAnsi="Tahoma" w:cs="Tahoma"/>
                            <w:color w:val="303030"/>
                            <w:sz w:val="21"/>
                            <w:szCs w:val="21"/>
                          </w:rPr>
                          <w:t xml:space="preserve"> team upgraded pharmacy </w:t>
                        </w:r>
                        <w:proofErr w:type="spellStart"/>
                        <w:r>
                          <w:rPr>
                            <w:rFonts w:ascii="Tahoma" w:eastAsia="Times New Roman" w:hAnsi="Tahoma" w:cs="Tahoma"/>
                            <w:color w:val="303030"/>
                            <w:sz w:val="21"/>
                            <w:szCs w:val="21"/>
                          </w:rPr>
                          <w:t>NHSmail</w:t>
                        </w:r>
                        <w:proofErr w:type="spellEnd"/>
                        <w:r>
                          <w:rPr>
                            <w:rFonts w:ascii="Tahoma" w:eastAsia="Times New Roman" w:hAnsi="Tahoma" w:cs="Tahoma"/>
                            <w:color w:val="303030"/>
                            <w:sz w:val="21"/>
                            <w:szCs w:val="21"/>
                          </w:rPr>
                          <w:t xml:space="preserve"> accounts to enable pharmacy </w:t>
                        </w:r>
                        <w:proofErr w:type="spellStart"/>
                        <w:r>
                          <w:rPr>
                            <w:rFonts w:ascii="Tahoma" w:eastAsia="Times New Roman" w:hAnsi="Tahoma" w:cs="Tahoma"/>
                            <w:color w:val="303030"/>
                            <w:sz w:val="21"/>
                            <w:szCs w:val="21"/>
                          </w:rPr>
                          <w:t>NHSmail</w:t>
                        </w:r>
                        <w:proofErr w:type="spellEnd"/>
                        <w:r>
                          <w:rPr>
                            <w:rFonts w:ascii="Tahoma" w:eastAsia="Times New Roman" w:hAnsi="Tahoma" w:cs="Tahoma"/>
                            <w:color w:val="303030"/>
                            <w:sz w:val="21"/>
                            <w:szCs w:val="21"/>
                          </w:rPr>
                          <w:t xml:space="preserve"> users to use a range of Microsoft Office 365 apps and features, including Microsoft Teams: a </w:t>
                        </w:r>
                        <w:hyperlink r:id="rId11" w:history="1">
                          <w:r>
                            <w:rPr>
                              <w:rStyle w:val="Hyperlink"/>
                              <w:rFonts w:ascii="Tahoma" w:eastAsia="Times New Roman" w:hAnsi="Tahoma" w:cs="Tahoma"/>
                              <w:b/>
                              <w:bCs/>
                              <w:color w:val="4E3487"/>
                              <w:sz w:val="21"/>
                              <w:szCs w:val="21"/>
                            </w:rPr>
                            <w:t>video conferencing</w:t>
                          </w:r>
                        </w:hyperlink>
                        <w:r>
                          <w:rPr>
                            <w:rFonts w:ascii="Tahoma" w:eastAsia="Times New Roman" w:hAnsi="Tahoma" w:cs="Tahoma"/>
                            <w:color w:val="303030"/>
                            <w:sz w:val="21"/>
                            <w:szCs w:val="21"/>
                          </w:rPr>
                          <w:t xml:space="preserve"> program allowing audio and video calls via an internet connection. </w:t>
                        </w:r>
                      </w:p>
                      <w:p w14:paraId="6C04D289" w14:textId="77777777" w:rsidR="00D647CD" w:rsidRDefault="00D647CD" w:rsidP="00D647CD">
                        <w:pPr>
                          <w:rPr>
                            <w:rFonts w:ascii="Tahoma" w:eastAsia="Times New Roman" w:hAnsi="Tahoma" w:cs="Tahoma"/>
                            <w:color w:val="303030"/>
                            <w:sz w:val="21"/>
                            <w:szCs w:val="21"/>
                          </w:rPr>
                        </w:pPr>
                      </w:p>
                      <w:p w14:paraId="0D908999" w14:textId="77777777" w:rsidR="00246B41" w:rsidRDefault="00246B41" w:rsidP="00D647CD">
                        <w:pPr>
                          <w:pStyle w:val="NormalWeb"/>
                          <w:spacing w:before="0" w:beforeAutospacing="0" w:after="0" w:afterAutospacing="0"/>
                          <w:rPr>
                            <w:rFonts w:ascii="Tahoma" w:hAnsi="Tahoma" w:cs="Tahoma"/>
                            <w:color w:val="303030"/>
                            <w:sz w:val="21"/>
                            <w:szCs w:val="21"/>
                          </w:rPr>
                        </w:pPr>
                        <w:r>
                          <w:rPr>
                            <w:rFonts w:ascii="Tahoma" w:hAnsi="Tahoma" w:cs="Tahoma"/>
                            <w:color w:val="303030"/>
                            <w:sz w:val="21"/>
                            <w:szCs w:val="21"/>
                          </w:rPr>
                          <w:t xml:space="preserve">PSNC has produced an </w:t>
                        </w:r>
                        <w:proofErr w:type="spellStart"/>
                        <w:r>
                          <w:rPr>
                            <w:rFonts w:ascii="Tahoma" w:hAnsi="Tahoma" w:cs="Tahoma"/>
                            <w:color w:val="303030"/>
                            <w:sz w:val="21"/>
                            <w:szCs w:val="21"/>
                          </w:rPr>
                          <w:t>NHSmail</w:t>
                        </w:r>
                        <w:proofErr w:type="spellEnd"/>
                        <w:r>
                          <w:rPr>
                            <w:rFonts w:ascii="Tahoma" w:hAnsi="Tahoma" w:cs="Tahoma"/>
                            <w:color w:val="303030"/>
                            <w:sz w:val="21"/>
                            <w:szCs w:val="21"/>
                          </w:rPr>
                          <w:t xml:space="preserve"> Microsoft Teams and upgrade factsheet, which outlines the improvements made to pharmacy personal </w:t>
                        </w:r>
                        <w:proofErr w:type="spellStart"/>
                        <w:r>
                          <w:rPr>
                            <w:rFonts w:ascii="Tahoma" w:hAnsi="Tahoma" w:cs="Tahoma"/>
                            <w:color w:val="303030"/>
                            <w:sz w:val="21"/>
                            <w:szCs w:val="21"/>
                          </w:rPr>
                          <w:t>NHSmail</w:t>
                        </w:r>
                        <w:proofErr w:type="spellEnd"/>
                        <w:r>
                          <w:rPr>
                            <w:rFonts w:ascii="Tahoma" w:hAnsi="Tahoma" w:cs="Tahoma"/>
                            <w:color w:val="303030"/>
                            <w:sz w:val="21"/>
                            <w:szCs w:val="21"/>
                          </w:rPr>
                          <w:t xml:space="preserve"> accounts during the upgrade, and </w:t>
                        </w:r>
                        <w:r>
                          <w:rPr>
                            <w:rFonts w:ascii="Tahoma" w:hAnsi="Tahoma" w:cs="Tahoma"/>
                            <w:color w:val="303030"/>
                            <w:sz w:val="21"/>
                            <w:szCs w:val="21"/>
                          </w:rPr>
                          <w:lastRenderedPageBreak/>
                          <w:t>includes information about the Microsoft Teams functionality.</w:t>
                        </w:r>
                        <w:r>
                          <w:rPr>
                            <w:rFonts w:ascii="Tahoma" w:hAnsi="Tahoma" w:cs="Tahoma"/>
                            <w:color w:val="303030"/>
                            <w:sz w:val="21"/>
                            <w:szCs w:val="21"/>
                          </w:rPr>
                          <w:br/>
                        </w:r>
                        <w:r>
                          <w:rPr>
                            <w:rFonts w:ascii="Tahoma" w:hAnsi="Tahoma" w:cs="Tahoma"/>
                            <w:color w:val="303030"/>
                            <w:sz w:val="21"/>
                            <w:szCs w:val="21"/>
                          </w:rPr>
                          <w:br/>
                        </w:r>
                        <w:hyperlink r:id="rId12" w:tgtFrame="_blank" w:history="1">
                          <w:r>
                            <w:rPr>
                              <w:rStyle w:val="Hyperlink"/>
                              <w:rFonts w:ascii="Tahoma" w:hAnsi="Tahoma" w:cs="Tahoma"/>
                              <w:b/>
                              <w:bCs/>
                              <w:color w:val="4E3487"/>
                              <w:sz w:val="21"/>
                              <w:szCs w:val="21"/>
                            </w:rPr>
                            <w:t>Download the upgrade factsheet</w:t>
                          </w:r>
                        </w:hyperlink>
                      </w:p>
                    </w:tc>
                    <w:tc>
                      <w:tcPr>
                        <w:tcW w:w="150" w:type="dxa"/>
                        <w:vAlign w:val="center"/>
                        <w:hideMark/>
                      </w:tcPr>
                      <w:p w14:paraId="7CFB6681" w14:textId="77777777" w:rsidR="00246B41" w:rsidRDefault="00246B41">
                        <w:pPr>
                          <w:rPr>
                            <w:rFonts w:ascii="Tahoma" w:hAnsi="Tahoma" w:cs="Tahoma"/>
                            <w:color w:val="303030"/>
                            <w:sz w:val="21"/>
                            <w:szCs w:val="21"/>
                          </w:rPr>
                        </w:pPr>
                      </w:p>
                    </w:tc>
                  </w:tr>
                  <w:tr w:rsidR="00246B41" w14:paraId="10A40655" w14:textId="77777777">
                    <w:trPr>
                      <w:trHeight w:val="150"/>
                      <w:tblCellSpacing w:w="15" w:type="dxa"/>
                      <w:jc w:val="center"/>
                    </w:trPr>
                    <w:tc>
                      <w:tcPr>
                        <w:tcW w:w="150" w:type="dxa"/>
                        <w:vAlign w:val="center"/>
                        <w:hideMark/>
                      </w:tcPr>
                      <w:p w14:paraId="17683CFF" w14:textId="77777777" w:rsidR="00246B41" w:rsidRDefault="00246B41">
                        <w:pPr>
                          <w:rPr>
                            <w:rFonts w:ascii="Times New Roman" w:eastAsia="Times New Roman" w:hAnsi="Times New Roman" w:cs="Times New Roman"/>
                            <w:sz w:val="20"/>
                            <w:szCs w:val="20"/>
                          </w:rPr>
                        </w:pPr>
                      </w:p>
                    </w:tc>
                    <w:tc>
                      <w:tcPr>
                        <w:tcW w:w="8700" w:type="dxa"/>
                        <w:vAlign w:val="center"/>
                        <w:hideMark/>
                      </w:tcPr>
                      <w:p w14:paraId="14F8D31D" w14:textId="77777777" w:rsidR="00246B41" w:rsidRDefault="00246B41">
                        <w:pPr>
                          <w:rPr>
                            <w:rFonts w:ascii="Times New Roman" w:eastAsia="Times New Roman" w:hAnsi="Times New Roman" w:cs="Times New Roman"/>
                            <w:sz w:val="20"/>
                            <w:szCs w:val="20"/>
                          </w:rPr>
                        </w:pPr>
                      </w:p>
                    </w:tc>
                    <w:tc>
                      <w:tcPr>
                        <w:tcW w:w="150" w:type="dxa"/>
                        <w:vAlign w:val="center"/>
                        <w:hideMark/>
                      </w:tcPr>
                      <w:p w14:paraId="28C7B629" w14:textId="77777777" w:rsidR="00246B41" w:rsidRDefault="00246B41">
                        <w:pPr>
                          <w:rPr>
                            <w:rFonts w:ascii="Times New Roman" w:eastAsia="Times New Roman" w:hAnsi="Times New Roman" w:cs="Times New Roman"/>
                            <w:sz w:val="20"/>
                            <w:szCs w:val="20"/>
                          </w:rPr>
                        </w:pPr>
                      </w:p>
                    </w:tc>
                  </w:tr>
                </w:tbl>
                <w:p w14:paraId="7F93B0A2" w14:textId="77777777" w:rsidR="00246B41" w:rsidRDefault="00246B41">
                  <w:pPr>
                    <w:jc w:val="center"/>
                    <w:rPr>
                      <w:rFonts w:ascii="Times New Roman" w:eastAsia="Times New Roman" w:hAnsi="Times New Roman" w:cs="Times New Roman"/>
                      <w:sz w:val="20"/>
                      <w:szCs w:val="20"/>
                    </w:rPr>
                  </w:pPr>
                </w:p>
              </w:tc>
            </w:tr>
          </w:tbl>
          <w:p w14:paraId="04A6FECC" w14:textId="77777777" w:rsidR="00246B41" w:rsidRDefault="00246B41">
            <w:pPr>
              <w:jc w:val="center"/>
              <w:rPr>
                <w:rFonts w:ascii="Times New Roman" w:eastAsia="Times New Roman" w:hAnsi="Times New Roman" w:cs="Times New Roman"/>
                <w:sz w:val="20"/>
                <w:szCs w:val="20"/>
              </w:rPr>
            </w:pPr>
          </w:p>
        </w:tc>
      </w:tr>
      <w:tr w:rsidR="00246B41" w14:paraId="1F2A997F" w14:textId="77777777" w:rsidTr="00246B41">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246B41" w14:paraId="52D7E1DE"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46B41" w14:paraId="3B2796EC" w14:textId="77777777">
                    <w:trPr>
                      <w:tblCellSpacing w:w="0" w:type="dxa"/>
                      <w:jc w:val="center"/>
                    </w:trPr>
                    <w:tc>
                      <w:tcPr>
                        <w:tcW w:w="3000" w:type="dxa"/>
                        <w:tcMar>
                          <w:top w:w="30" w:type="dxa"/>
                          <w:left w:w="75" w:type="dxa"/>
                          <w:bottom w:w="30" w:type="dxa"/>
                          <w:right w:w="75" w:type="dxa"/>
                        </w:tcMar>
                        <w:hideMark/>
                      </w:tcPr>
                      <w:p w14:paraId="5B494DCE" w14:textId="77777777" w:rsidR="00246B41" w:rsidRDefault="00246B41">
                        <w:pPr>
                          <w:pStyle w:val="Heading4"/>
                          <w:jc w:val="center"/>
                          <w:rPr>
                            <w:rFonts w:eastAsia="Times New Roman"/>
                          </w:rPr>
                        </w:pPr>
                        <w:r>
                          <w:rPr>
                            <w:rFonts w:eastAsia="Times New Roman"/>
                          </w:rPr>
                          <w:lastRenderedPageBreak/>
                          <w:t>Pharmaceutical Services Negotiating Committee</w:t>
                        </w:r>
                      </w:p>
                      <w:p w14:paraId="263AC8D4" w14:textId="1D8E9142" w:rsidR="00246B41" w:rsidRDefault="00246B41">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6FB34387" wp14:editId="1D674353">
                              <wp:extent cx="609600" cy="304800"/>
                              <wp:effectExtent l="0" t="0" r="0" b="0"/>
                              <wp:docPr id="5" name="Picture 5">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B327CBE" wp14:editId="115675F0">
                              <wp:extent cx="609600" cy="304800"/>
                              <wp:effectExtent l="0" t="0" r="0" b="0"/>
                              <wp:docPr id="4" name="Picture 4">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AE85D36" wp14:editId="66DF411B">
                              <wp:extent cx="609600" cy="304800"/>
                              <wp:effectExtent l="0" t="0" r="0" b="0"/>
                              <wp:docPr id="3" name="Picture 3" descr="Graphical user interface&#10;&#10;Description automatically generated">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a:hlinkClick r:id="rId19" tgtFrame="_blank"/>
                                      </pic:cNvPr>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F4CD8CD" wp14:editId="49665DC3">
                              <wp:extent cx="609600" cy="304800"/>
                              <wp:effectExtent l="0" t="0" r="0" b="0"/>
                              <wp:docPr id="2" name="Picture 2" descr="Graphical user interface&#10;&#10;Description automatically generated">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a:hlinkClick r:id="rId22" tgtFrame="_blank"/>
                                      </pic:cNvPr>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3837438F" w14:textId="77777777" w:rsidR="00246B41" w:rsidRDefault="00246B41">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5"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246B41" w14:paraId="37FFECF5" w14:textId="77777777" w:rsidTr="00246B41">
                    <w:trPr>
                      <w:trHeight w:val="49"/>
                      <w:tblCellSpacing w:w="0" w:type="dxa"/>
                      <w:jc w:val="center"/>
                    </w:trPr>
                    <w:tc>
                      <w:tcPr>
                        <w:tcW w:w="9000" w:type="dxa"/>
                        <w:tcMar>
                          <w:top w:w="150" w:type="dxa"/>
                          <w:left w:w="0" w:type="dxa"/>
                          <w:bottom w:w="0" w:type="dxa"/>
                          <w:right w:w="0" w:type="dxa"/>
                        </w:tcMar>
                        <w:vAlign w:val="center"/>
                        <w:hideMark/>
                      </w:tcPr>
                      <w:p w14:paraId="78D5AAA1" w14:textId="621A454D" w:rsidR="00246B41" w:rsidRDefault="00246B41" w:rsidP="00246B41">
                        <w:pPr>
                          <w:rPr>
                            <w:rFonts w:ascii="Arial" w:eastAsia="Times New Roman" w:hAnsi="Arial" w:cs="Arial"/>
                            <w:color w:val="FFFFFF"/>
                            <w:sz w:val="17"/>
                            <w:szCs w:val="17"/>
                          </w:rPr>
                        </w:pPr>
                      </w:p>
                    </w:tc>
                  </w:tr>
                </w:tbl>
                <w:p w14:paraId="70324041" w14:textId="77777777" w:rsidR="00246B41" w:rsidRDefault="00246B41">
                  <w:pPr>
                    <w:jc w:val="center"/>
                    <w:rPr>
                      <w:rFonts w:ascii="Times New Roman" w:eastAsia="Times New Roman" w:hAnsi="Times New Roman" w:cs="Times New Roman"/>
                      <w:sz w:val="20"/>
                      <w:szCs w:val="20"/>
                    </w:rPr>
                  </w:pPr>
                </w:p>
              </w:tc>
            </w:tr>
          </w:tbl>
          <w:p w14:paraId="3F00DCFD" w14:textId="77777777" w:rsidR="00246B41" w:rsidRDefault="00246B41">
            <w:pPr>
              <w:jc w:val="center"/>
              <w:rPr>
                <w:rFonts w:ascii="Times New Roman" w:eastAsia="Times New Roman" w:hAnsi="Times New Roman" w:cs="Times New Roman"/>
                <w:sz w:val="20"/>
                <w:szCs w:val="20"/>
              </w:rPr>
            </w:pPr>
          </w:p>
        </w:tc>
      </w:tr>
    </w:tbl>
    <w:p w14:paraId="404F70D5" w14:textId="6977441F" w:rsidR="00246B41" w:rsidRDefault="00246B41" w:rsidP="00246B41">
      <w:pPr>
        <w:rPr>
          <w:rFonts w:eastAsia="Times New Roman"/>
        </w:rPr>
      </w:pPr>
      <w:r>
        <w:rPr>
          <w:rFonts w:eastAsia="Times New Roman"/>
          <w:noProof/>
        </w:rPr>
        <w:drawing>
          <wp:inline distT="0" distB="0" distL="0" distR="0" wp14:anchorId="722617CC" wp14:editId="46CE0A8B">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AFB5884"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41"/>
    <w:rsid w:val="00246B41"/>
    <w:rsid w:val="00D647CD"/>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F7963"/>
  <w15:chartTrackingRefBased/>
  <w15:docId w15:val="{2685D39F-7635-4D76-BC68-E321CD2F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B41"/>
    <w:rPr>
      <w:rFonts w:ascii="Calibri" w:hAnsi="Calibri" w:cs="Calibri"/>
      <w:lang w:eastAsia="en-GB"/>
    </w:rPr>
  </w:style>
  <w:style w:type="paragraph" w:styleId="Heading1">
    <w:name w:val="heading 1"/>
    <w:basedOn w:val="Normal"/>
    <w:link w:val="Heading1Char"/>
    <w:uiPriority w:val="9"/>
    <w:qFormat/>
    <w:rsid w:val="00246B41"/>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246B41"/>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246B41"/>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246B41"/>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B41"/>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246B41"/>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246B41"/>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246B41"/>
    <w:rPr>
      <w:rFonts w:ascii="Tahoma" w:hAnsi="Tahoma" w:cs="Tahoma"/>
      <w:b/>
      <w:bCs/>
      <w:color w:val="FFFFFF"/>
      <w:sz w:val="18"/>
      <w:szCs w:val="18"/>
      <w:lang w:eastAsia="en-GB"/>
    </w:rPr>
  </w:style>
  <w:style w:type="paragraph" w:styleId="NormalWeb">
    <w:name w:val="Normal (Web)"/>
    <w:basedOn w:val="Normal"/>
    <w:uiPriority w:val="99"/>
    <w:semiHidden/>
    <w:unhideWhenUsed/>
    <w:rsid w:val="00246B41"/>
    <w:pPr>
      <w:spacing w:before="100" w:beforeAutospacing="1" w:after="100" w:afterAutospacing="1"/>
    </w:pPr>
  </w:style>
  <w:style w:type="character" w:styleId="Strong">
    <w:name w:val="Strong"/>
    <w:basedOn w:val="DefaultParagraphFont"/>
    <w:uiPriority w:val="22"/>
    <w:qFormat/>
    <w:rsid w:val="00246B41"/>
    <w:rPr>
      <w:b/>
      <w:bCs/>
    </w:rPr>
  </w:style>
  <w:style w:type="character" w:styleId="Hyperlink">
    <w:name w:val="Hyperlink"/>
    <w:basedOn w:val="DefaultParagraphFont"/>
    <w:uiPriority w:val="99"/>
    <w:semiHidden/>
    <w:unhideWhenUsed/>
    <w:rsid w:val="00246B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15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37f9e685a2&amp;e=d19e9fd41c" TargetMode="External"/><Relationship Id="rId13" Type="http://schemas.openxmlformats.org/officeDocument/2006/relationships/hyperlink" Target="https://psnc.us7.list-manage.com/track/click?u=86d41ab7fa4c7c2c5d7210782&amp;id=b37ce04cd4&amp;e=d19e9fd41c" TargetMode="External"/><Relationship Id="rId18" Type="http://schemas.openxmlformats.org/officeDocument/2006/relationships/image" Target="https://gallery.mailchimp.com/86d41ab7fa4c7c2c5d7210782/images/e1475f6b-1081-4509-ab25-9cd7f83d26b2.png" TargetMode="External"/><Relationship Id="rId26" Type="http://schemas.openxmlformats.org/officeDocument/2006/relationships/image" Target="media/image7.gif"/><Relationship Id="rId3" Type="http://schemas.openxmlformats.org/officeDocument/2006/relationships/webSettings" Target="webSettings.xml"/><Relationship Id="rId21" Type="http://schemas.openxmlformats.org/officeDocument/2006/relationships/image" Target="https://gallery.mailchimp.com/86d41ab7fa4c7c2c5d7210782/images/cd088afd-0ac0-4498-8ed1-e4199bf882ce.png"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8d94cab794&amp;e=d19e9fd41c" TargetMode="External"/><Relationship Id="rId17" Type="http://schemas.openxmlformats.org/officeDocument/2006/relationships/image" Target="media/image4.png"/><Relationship Id="rId25" Type="http://schemas.openxmlformats.org/officeDocument/2006/relationships/hyperlink" Target="mailto:info@psnc.org.uk" TargetMode="External"/><Relationship Id="rId2" Type="http://schemas.openxmlformats.org/officeDocument/2006/relationships/settings" Target="settings.xml"/><Relationship Id="rId16" Type="http://schemas.openxmlformats.org/officeDocument/2006/relationships/hyperlink" Target="https://psnc.us7.list-manage.com/track/click?u=86d41ab7fa4c7c2c5d7210782&amp;id=8bfe032a41&amp;e=d19e9fd41c"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2a73fb2d6a&amp;e=d19e9fd41c" TargetMode="External"/><Relationship Id="rId24" Type="http://schemas.openxmlformats.org/officeDocument/2006/relationships/image" Target="https://gallery.mailchimp.com/86d41ab7fa4c7c2c5d7210782/images/f5c0845f-f39c-425d-8d3c-deff11493c50.png"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https://gallery.mailchimp.com/86d41ab7fa4c7c2c5d7210782/images/5acd9cf1-bdba-4039-b74f-638b444ff5d8.png"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yperlink" Target="https://psnc.us7.list-manage.com/track/click?u=86d41ab7fa4c7c2c5d7210782&amp;id=6ea9f4a7d3&amp;e=d19e9fd41c" TargetMode="External"/><Relationship Id="rId19" Type="http://schemas.openxmlformats.org/officeDocument/2006/relationships/hyperlink" Target="https://psnc.us7.list-manage.com/track/click?u=86d41ab7fa4c7c2c5d7210782&amp;id=351231f200&amp;e=d19e9fd41c"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d6dc979291&amp;e=d19e9fd41c" TargetMode="External"/><Relationship Id="rId14" Type="http://schemas.openxmlformats.org/officeDocument/2006/relationships/image" Target="media/image3.png"/><Relationship Id="rId22" Type="http://schemas.openxmlformats.org/officeDocument/2006/relationships/hyperlink" Target="https://psnc.us7.list-manage.com/track/click?u=86d41ab7fa4c7c2c5d7210782&amp;id=0a751fcb01&amp;e=d19e9fd41c" TargetMode="External"/><Relationship Id="rId27" Type="http://schemas.openxmlformats.org/officeDocument/2006/relationships/image" Target="https://psnc.us7.list-manage.com/track/open.php?u=86d41ab7fa4c7c2c5d7210782&amp;id=b5dd7dd88b&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2021-12-07T08:03:00Z</dcterms:created>
  <dcterms:modified xsi:type="dcterms:W3CDTF">2021-12-07T08:10:00Z</dcterms:modified>
</cp:coreProperties>
</file>