
<file path=[Content_Types].xml><?xml version="1.0" encoding="utf-8"?>
<Types xmlns="http://schemas.openxmlformats.org/package/2006/content-types">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5000" w:type="pct"/>
        <w:jc w:val="center"/>
        <w:shd w:val="clear" w:color="auto" w:fill="FAFAFA"/>
        <w:tblCellMar>
          <w:left w:w="0" w:type="dxa"/>
          <w:right w:w="0" w:type="dxa"/>
        </w:tblCellMar>
        <w:tblLook w:val="04A0" w:firstRow="1" w:lastRow="0" w:firstColumn="1" w:lastColumn="0" w:noHBand="0" w:noVBand="1"/>
      </w:tblPr>
      <w:tblGrid>
        <w:gridCol w:w="9026"/>
      </w:tblGrid>
      <w:tr w:rsidR="00FD21BE" w14:paraId="3F515452" w14:textId="77777777" w:rsidTr="00FD21BE">
        <w:trPr>
          <w:jc w:val="center"/>
        </w:trPr>
        <w:tc>
          <w:tcPr>
            <w:tcW w:w="5000" w:type="pct"/>
            <w:shd w:val="clear" w:color="auto" w:fill="FAFAFA"/>
            <w:tcMar>
              <w:top w:w="150" w:type="dxa"/>
              <w:left w:w="150" w:type="dxa"/>
              <w:bottom w:w="150" w:type="dxa"/>
              <w:right w:w="150" w:type="dxa"/>
            </w:tcMar>
            <w:hideMark/>
          </w:tcPr>
          <w:tbl>
            <w:tblPr>
              <w:tblW w:w="9000" w:type="dxa"/>
              <w:jc w:val="center"/>
              <w:tblCellMar>
                <w:left w:w="0" w:type="dxa"/>
                <w:right w:w="0" w:type="dxa"/>
              </w:tblCellMar>
              <w:tblLook w:val="04A0" w:firstRow="1" w:lastRow="0" w:firstColumn="1" w:lastColumn="0" w:noHBand="0" w:noVBand="1"/>
            </w:tblPr>
            <w:tblGrid>
              <w:gridCol w:w="8726"/>
            </w:tblGrid>
            <w:tr w:rsidR="00FD21BE" w14:paraId="157887D8" w14:textId="77777777">
              <w:trPr>
                <w:jc w:val="center"/>
              </w:trPr>
              <w:tc>
                <w:tcPr>
                  <w:tcW w:w="9000" w:type="dxa"/>
                  <w:hideMark/>
                </w:tcPr>
                <w:tbl>
                  <w:tblPr>
                    <w:tblW w:w="9000" w:type="dxa"/>
                    <w:jc w:val="center"/>
                    <w:tblCellMar>
                      <w:left w:w="0" w:type="dxa"/>
                      <w:right w:w="0" w:type="dxa"/>
                    </w:tblCellMar>
                    <w:tblLook w:val="04A0" w:firstRow="1" w:lastRow="0" w:firstColumn="1" w:lastColumn="0" w:noHBand="0" w:noVBand="1"/>
                  </w:tblPr>
                  <w:tblGrid>
                    <w:gridCol w:w="8726"/>
                  </w:tblGrid>
                  <w:tr w:rsidR="00FD21BE" w14:paraId="05841A4C"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FD21BE" w14:paraId="47E04FD1"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D21BE" w14:paraId="34F71592" w14:textId="77777777">
                                <w:tc>
                                  <w:tcPr>
                                    <w:tcW w:w="9000" w:type="dxa"/>
                                    <w:hideMark/>
                                  </w:tcPr>
                                  <w:p w14:paraId="3F4AD5C1" w14:textId="77777777" w:rsidR="00FD21BE" w:rsidRDefault="00FD21BE" w:rsidP="00FD21BE">
                                    <w:pPr>
                                      <w:rPr>
                                        <w:rFonts w:ascii="Times New Roman" w:eastAsia="Times New Roman" w:hAnsi="Times New Roman" w:cs="Times New Roman"/>
                                        <w:sz w:val="20"/>
                                        <w:szCs w:val="20"/>
                                      </w:rPr>
                                    </w:pPr>
                                  </w:p>
                                </w:tc>
                              </w:tr>
                            </w:tbl>
                            <w:p w14:paraId="06034E52" w14:textId="77777777" w:rsidR="00FD21BE" w:rsidRDefault="00FD21BE" w:rsidP="00FD21BE">
                              <w:pPr>
                                <w:rPr>
                                  <w:rFonts w:ascii="Times New Roman" w:eastAsia="Times New Roman" w:hAnsi="Times New Roman" w:cs="Times New Roman"/>
                                  <w:sz w:val="20"/>
                                  <w:szCs w:val="20"/>
                                </w:rPr>
                              </w:pPr>
                            </w:p>
                          </w:tc>
                        </w:tr>
                      </w:tbl>
                      <w:p w14:paraId="0362EF54" w14:textId="77777777" w:rsidR="00FD21BE" w:rsidRDefault="00FD21BE" w:rsidP="00FD21BE">
                        <w:pPr>
                          <w:rPr>
                            <w:rFonts w:ascii="Times New Roman" w:eastAsia="Times New Roman" w:hAnsi="Times New Roman" w:cs="Times New Roman"/>
                            <w:sz w:val="20"/>
                            <w:szCs w:val="20"/>
                          </w:rPr>
                        </w:pPr>
                      </w:p>
                    </w:tc>
                  </w:tr>
                  <w:tr w:rsidR="00FD21BE" w14:paraId="14F67D0C" w14:textId="77777777">
                    <w:trPr>
                      <w:jc w:val="center"/>
                    </w:trPr>
                    <w:tc>
                      <w:tcPr>
                        <w:tcW w:w="0" w:type="auto"/>
                        <w:shd w:val="clear" w:color="auto" w:fill="FFFFFF"/>
                        <w:tcMar>
                          <w:top w:w="135" w:type="dxa"/>
                          <w:left w:w="0" w:type="dxa"/>
                          <w:bottom w:w="0" w:type="dxa"/>
                          <w:right w:w="0" w:type="dxa"/>
                        </w:tcMar>
                        <w:hideMark/>
                      </w:tcPr>
                      <w:tbl>
                        <w:tblPr>
                          <w:tblW w:w="5000" w:type="pct"/>
                          <w:tblCellMar>
                            <w:left w:w="0" w:type="dxa"/>
                            <w:right w:w="0" w:type="dxa"/>
                          </w:tblCellMar>
                          <w:tblLook w:val="04A0" w:firstRow="1" w:lastRow="0" w:firstColumn="1" w:lastColumn="0" w:noHBand="0" w:noVBand="1"/>
                        </w:tblPr>
                        <w:tblGrid>
                          <w:gridCol w:w="8726"/>
                        </w:tblGrid>
                        <w:tr w:rsidR="00FD21BE" w14:paraId="5B6BDB40" w14:textId="77777777">
                          <w:tc>
                            <w:tcPr>
                              <w:tcW w:w="0" w:type="auto"/>
                              <w:tcMar>
                                <w:top w:w="135" w:type="dxa"/>
                                <w:left w:w="135" w:type="dxa"/>
                                <w:bottom w:w="135" w:type="dxa"/>
                                <w:right w:w="135" w:type="dxa"/>
                              </w:tcMar>
                              <w:hideMark/>
                            </w:tcPr>
                            <w:tbl>
                              <w:tblPr>
                                <w:tblW w:w="5000" w:type="pct"/>
                                <w:tblCellMar>
                                  <w:left w:w="0" w:type="dxa"/>
                                  <w:right w:w="0" w:type="dxa"/>
                                </w:tblCellMar>
                                <w:tblLook w:val="04A0" w:firstRow="1" w:lastRow="0" w:firstColumn="1" w:lastColumn="0" w:noHBand="0" w:noVBand="1"/>
                              </w:tblPr>
                              <w:tblGrid>
                                <w:gridCol w:w="8456"/>
                              </w:tblGrid>
                              <w:tr w:rsidR="00FD21BE" w14:paraId="1FCB08E8" w14:textId="77777777">
                                <w:tc>
                                  <w:tcPr>
                                    <w:tcW w:w="0" w:type="auto"/>
                                    <w:tcMar>
                                      <w:top w:w="0" w:type="dxa"/>
                                      <w:left w:w="135" w:type="dxa"/>
                                      <w:bottom w:w="0" w:type="dxa"/>
                                      <w:right w:w="135" w:type="dxa"/>
                                    </w:tcMar>
                                    <w:hideMark/>
                                  </w:tcPr>
                                  <w:tbl>
                                    <w:tblPr>
                                      <w:tblpPr w:leftFromText="45" w:rightFromText="45" w:vertAnchor="text"/>
                                      <w:tblW w:w="3960" w:type="dxa"/>
                                      <w:tblCellMar>
                                        <w:left w:w="0" w:type="dxa"/>
                                        <w:right w:w="0" w:type="dxa"/>
                                      </w:tblCellMar>
                                      <w:tblLook w:val="04A0" w:firstRow="1" w:lastRow="0" w:firstColumn="1" w:lastColumn="0" w:noHBand="0" w:noVBand="1"/>
                                    </w:tblPr>
                                    <w:tblGrid>
                                      <w:gridCol w:w="3960"/>
                                    </w:tblGrid>
                                    <w:tr w:rsidR="00FD21BE" w14:paraId="4991F23D" w14:textId="77777777">
                                      <w:tc>
                                        <w:tcPr>
                                          <w:tcW w:w="0" w:type="auto"/>
                                          <w:hideMark/>
                                        </w:tcPr>
                                        <w:p w14:paraId="37F1929A" w14:textId="73E1896D" w:rsidR="00FD21BE" w:rsidRDefault="00FD21BE" w:rsidP="00FD21BE">
                                          <w:pPr>
                                            <w:rPr>
                                              <w:rFonts w:eastAsia="Times New Roman"/>
                                            </w:rPr>
                                          </w:pPr>
                                          <w:r>
                                            <w:rPr>
                                              <w:rFonts w:eastAsia="Times New Roman"/>
                                              <w:noProof/>
                                            </w:rPr>
                                            <w:drawing>
                                              <wp:inline distT="0" distB="0" distL="0" distR="0" wp14:anchorId="2E703378" wp14:editId="1C012B29">
                                                <wp:extent cx="2514600" cy="1409700"/>
                                                <wp:effectExtent l="0" t="0" r="0" b="0"/>
                                                <wp:docPr id="175517672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r:link="rId5">
                                                          <a:extLst>
                                                            <a:ext uri="{28A0092B-C50C-407E-A947-70E740481C1C}">
                                                              <a14:useLocalDpi xmlns:a14="http://schemas.microsoft.com/office/drawing/2010/main" val="0"/>
                                                            </a:ext>
                                                          </a:extLst>
                                                        </a:blip>
                                                        <a:srcRect/>
                                                        <a:stretch>
                                                          <a:fillRect/>
                                                        </a:stretch>
                                                      </pic:blipFill>
                                                      <pic:spPr bwMode="auto">
                                                        <a:xfrm>
                                                          <a:off x="0" y="0"/>
                                                          <a:ext cx="2514600" cy="1409700"/>
                                                        </a:xfrm>
                                                        <a:prstGeom prst="rect">
                                                          <a:avLst/>
                                                        </a:prstGeom>
                                                        <a:noFill/>
                                                        <a:ln>
                                                          <a:noFill/>
                                                        </a:ln>
                                                      </pic:spPr>
                                                    </pic:pic>
                                                  </a:graphicData>
                                                </a:graphic>
                                              </wp:inline>
                                            </w:drawing>
                                          </w:r>
                                        </w:p>
                                      </w:tc>
                                    </w:tr>
                                  </w:tbl>
                                  <w:tbl>
                                    <w:tblPr>
                                      <w:tblpPr w:leftFromText="45" w:rightFromText="45" w:vertAnchor="text" w:tblpXSpec="right" w:tblpYSpec="center"/>
                                      <w:tblW w:w="3960" w:type="dxa"/>
                                      <w:tblCellMar>
                                        <w:left w:w="0" w:type="dxa"/>
                                        <w:right w:w="0" w:type="dxa"/>
                                      </w:tblCellMar>
                                      <w:tblLook w:val="04A0" w:firstRow="1" w:lastRow="0" w:firstColumn="1" w:lastColumn="0" w:noHBand="0" w:noVBand="1"/>
                                    </w:tblPr>
                                    <w:tblGrid>
                                      <w:gridCol w:w="3960"/>
                                    </w:tblGrid>
                                    <w:tr w:rsidR="00FD21BE" w14:paraId="0237EB9A" w14:textId="77777777">
                                      <w:tc>
                                        <w:tcPr>
                                          <w:tcW w:w="0" w:type="auto"/>
                                          <w:hideMark/>
                                        </w:tcPr>
                                        <w:p w14:paraId="7F06F542" w14:textId="77777777" w:rsidR="00FD21BE" w:rsidRPr="00FD21BE" w:rsidRDefault="00FD21BE" w:rsidP="00FD21BE">
                                          <w:pPr>
                                            <w:pStyle w:val="Heading1"/>
                                            <w:spacing w:line="240" w:lineRule="auto"/>
                                            <w:rPr>
                                              <w:rFonts w:eastAsia="Times New Roman"/>
                                              <w:color w:val="auto"/>
                                            </w:rPr>
                                          </w:pPr>
                                          <w:r>
                                            <w:rPr>
                                              <w:rFonts w:eastAsia="Times New Roman"/>
                                            </w:rPr>
                                            <w:br/>
                                          </w:r>
                                          <w:r w:rsidRPr="00FD21BE">
                                            <w:rPr>
                                              <w:rFonts w:eastAsia="Times New Roman"/>
                                              <w:color w:val="auto"/>
                                            </w:rPr>
                                            <w:t>Newsletter</w:t>
                                          </w:r>
                                        </w:p>
                                        <w:p w14:paraId="48FBE2C8" w14:textId="77777777" w:rsidR="00FD21BE" w:rsidRDefault="00FD21BE" w:rsidP="00FD21BE">
                                          <w:pPr>
                                            <w:rPr>
                                              <w:rFonts w:ascii="Helvetica" w:hAnsi="Helvetica" w:cs="Helvetica"/>
                                              <w:color w:val="106B62"/>
                                              <w:sz w:val="24"/>
                                              <w:szCs w:val="24"/>
                                            </w:rPr>
                                          </w:pPr>
                                          <w:r w:rsidRPr="00FD21BE">
                                            <w:rPr>
                                              <w:rFonts w:ascii="Helvetica" w:hAnsi="Helvetica" w:cs="Helvetica"/>
                                              <w:sz w:val="24"/>
                                              <w:szCs w:val="24"/>
                                            </w:rPr>
                                            <w:t>12th June 2023</w:t>
                                          </w:r>
                                        </w:p>
                                      </w:tc>
                                    </w:tr>
                                  </w:tbl>
                                  <w:p w14:paraId="3656175D" w14:textId="77777777" w:rsidR="00FD21BE" w:rsidRDefault="00FD21BE" w:rsidP="00FD21BE">
                                    <w:pPr>
                                      <w:rPr>
                                        <w:rFonts w:ascii="Times New Roman" w:eastAsia="Times New Roman" w:hAnsi="Times New Roman" w:cs="Times New Roman"/>
                                        <w:sz w:val="20"/>
                                        <w:szCs w:val="20"/>
                                      </w:rPr>
                                    </w:pPr>
                                  </w:p>
                                </w:tc>
                              </w:tr>
                            </w:tbl>
                            <w:p w14:paraId="4B2166A6" w14:textId="77777777" w:rsidR="00FD21BE" w:rsidRDefault="00FD21BE" w:rsidP="00FD21BE">
                              <w:pPr>
                                <w:rPr>
                                  <w:rFonts w:ascii="Times New Roman" w:eastAsia="Times New Roman" w:hAnsi="Times New Roman" w:cs="Times New Roman"/>
                                  <w:sz w:val="20"/>
                                  <w:szCs w:val="20"/>
                                </w:rPr>
                              </w:pPr>
                            </w:p>
                          </w:tc>
                        </w:tr>
                      </w:tbl>
                      <w:p w14:paraId="53C70422" w14:textId="77777777" w:rsidR="00FD21BE" w:rsidRDefault="00FD21BE" w:rsidP="00FD21BE">
                        <w:pPr>
                          <w:rPr>
                            <w:rFonts w:ascii="Times New Roman" w:eastAsia="Times New Roman" w:hAnsi="Times New Roman" w:cs="Times New Roman"/>
                            <w:sz w:val="20"/>
                            <w:szCs w:val="20"/>
                          </w:rPr>
                        </w:pPr>
                      </w:p>
                    </w:tc>
                  </w:tr>
                  <w:tr w:rsidR="00FD21BE" w14:paraId="71DB7551" w14:textId="77777777">
                    <w:trPr>
                      <w:jc w:val="center"/>
                    </w:trPr>
                    <w:tc>
                      <w:tcPr>
                        <w:tcW w:w="0" w:type="auto"/>
                        <w:shd w:val="clear" w:color="auto" w:fill="FFFFFF"/>
                        <w:tcMar>
                          <w:top w:w="0"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FD21BE" w14:paraId="3CDC0B3F"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D21BE" w14:paraId="4A301F00" w14:textId="77777777">
                                <w:tc>
                                  <w:tcPr>
                                    <w:tcW w:w="0" w:type="auto"/>
                                    <w:tcMar>
                                      <w:top w:w="0" w:type="dxa"/>
                                      <w:left w:w="135" w:type="dxa"/>
                                      <w:bottom w:w="0" w:type="dxa"/>
                                      <w:right w:w="135" w:type="dxa"/>
                                    </w:tcMar>
                                    <w:hideMark/>
                                  </w:tcPr>
                                  <w:p w14:paraId="4F27F007" w14:textId="760DF9F2" w:rsidR="00FD21BE" w:rsidRDefault="00FD21BE" w:rsidP="00FD21BE">
                                    <w:pPr>
                                      <w:rPr>
                                        <w:rFonts w:eastAsia="Times New Roman"/>
                                      </w:rPr>
                                    </w:pPr>
                                    <w:r>
                                      <w:rPr>
                                        <w:rFonts w:eastAsia="Times New Roman"/>
                                        <w:noProof/>
                                      </w:rPr>
                                      <w:drawing>
                                        <wp:inline distT="0" distB="0" distL="0" distR="0" wp14:anchorId="217345A9" wp14:editId="2812D8A5">
                                          <wp:extent cx="5372100" cy="333375"/>
                                          <wp:effectExtent l="0" t="0" r="0" b="9525"/>
                                          <wp:docPr id="108715719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r:link="rId7" cstate="print">
                                                    <a:extLst>
                                                      <a:ext uri="{28A0092B-C50C-407E-A947-70E740481C1C}">
                                                        <a14:useLocalDpi xmlns:a14="http://schemas.microsoft.com/office/drawing/2010/main" val="0"/>
                                                      </a:ext>
                                                    </a:extLst>
                                                  </a:blip>
                                                  <a:srcRect/>
                                                  <a:stretch>
                                                    <a:fillRect/>
                                                  </a:stretch>
                                                </pic:blipFill>
                                                <pic:spPr bwMode="auto">
                                                  <a:xfrm>
                                                    <a:off x="0" y="0"/>
                                                    <a:ext cx="5372100" cy="333375"/>
                                                  </a:xfrm>
                                                  <a:prstGeom prst="rect">
                                                    <a:avLst/>
                                                  </a:prstGeom>
                                                  <a:noFill/>
                                                  <a:ln>
                                                    <a:noFill/>
                                                  </a:ln>
                                                </pic:spPr>
                                              </pic:pic>
                                            </a:graphicData>
                                          </a:graphic>
                                        </wp:inline>
                                      </w:drawing>
                                    </w:r>
                                  </w:p>
                                </w:tc>
                              </w:tr>
                            </w:tbl>
                            <w:p w14:paraId="33221067" w14:textId="77777777" w:rsidR="00FD21BE" w:rsidRDefault="00FD21BE" w:rsidP="00FD21BE">
                              <w:pPr>
                                <w:rPr>
                                  <w:rFonts w:ascii="Times New Roman" w:eastAsia="Times New Roman" w:hAnsi="Times New Roman" w:cs="Times New Roman"/>
                                  <w:sz w:val="20"/>
                                  <w:szCs w:val="20"/>
                                </w:rPr>
                              </w:pPr>
                            </w:p>
                          </w:tc>
                        </w:tr>
                      </w:tbl>
                      <w:p w14:paraId="60A842D5" w14:textId="77777777" w:rsidR="00FD21BE" w:rsidRDefault="00FD21BE" w:rsidP="00FD21BE">
                        <w:pPr>
                          <w:rPr>
                            <w:rFonts w:eastAsia="Times New Roman"/>
                          </w:rPr>
                        </w:pPr>
                      </w:p>
                      <w:tbl>
                        <w:tblPr>
                          <w:tblW w:w="5000" w:type="pct"/>
                          <w:tblCellMar>
                            <w:left w:w="0" w:type="dxa"/>
                            <w:right w:w="0" w:type="dxa"/>
                          </w:tblCellMar>
                          <w:tblLook w:val="04A0" w:firstRow="1" w:lastRow="0" w:firstColumn="1" w:lastColumn="0" w:noHBand="0" w:noVBand="1"/>
                        </w:tblPr>
                        <w:tblGrid>
                          <w:gridCol w:w="8726"/>
                        </w:tblGrid>
                        <w:tr w:rsidR="00FD21BE" w14:paraId="22592D13"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D21BE" w:rsidRPr="00FD21BE" w14:paraId="61D4EF9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D21BE" w:rsidRPr="00FD21BE" w14:paraId="7ADCB3F8" w14:textId="77777777">
                                      <w:tc>
                                        <w:tcPr>
                                          <w:tcW w:w="0" w:type="auto"/>
                                          <w:tcMar>
                                            <w:top w:w="0" w:type="dxa"/>
                                            <w:left w:w="270" w:type="dxa"/>
                                            <w:bottom w:w="135" w:type="dxa"/>
                                            <w:right w:w="270" w:type="dxa"/>
                                          </w:tcMar>
                                          <w:hideMark/>
                                        </w:tcPr>
                                        <w:p w14:paraId="3218C224" w14:textId="77777777" w:rsidR="00FD21BE" w:rsidRPr="00FD21BE" w:rsidRDefault="00FD21BE" w:rsidP="00FD21BE">
                                          <w:pPr>
                                            <w:rPr>
                                              <w:rFonts w:ascii="Open Sans" w:eastAsia="Times New Roman" w:hAnsi="Open Sans" w:cs="Open Sans"/>
                                              <w:sz w:val="24"/>
                                              <w:szCs w:val="24"/>
                                            </w:rPr>
                                          </w:pPr>
                                          <w:r w:rsidRPr="00FD21BE">
                                            <w:rPr>
                                              <w:rStyle w:val="Strong"/>
                                              <w:rFonts w:ascii="Arial" w:eastAsia="Times New Roman" w:hAnsi="Arial" w:cs="Arial"/>
                                              <w:sz w:val="18"/>
                                              <w:szCs w:val="18"/>
                                            </w:rPr>
                                            <w:t>PSNC has now changed its name to Community Pharmacy England, with a strengthened commitment to championing pharmacies and engaging with the sector.</w:t>
                                          </w:r>
                                          <w:r w:rsidRPr="00FD21BE">
                                            <w:rPr>
                                              <w:rFonts w:ascii="Arial" w:eastAsia="Times New Roman" w:hAnsi="Arial" w:cs="Arial"/>
                                              <w:sz w:val="18"/>
                                              <w:szCs w:val="18"/>
                                            </w:rPr>
                                            <w:t xml:space="preserve"> This newsletter is sent on Mondays, </w:t>
                                          </w:r>
                                          <w:proofErr w:type="gramStart"/>
                                          <w:r w:rsidRPr="00FD21BE">
                                            <w:rPr>
                                              <w:rFonts w:ascii="Arial" w:eastAsia="Times New Roman" w:hAnsi="Arial" w:cs="Arial"/>
                                              <w:sz w:val="18"/>
                                              <w:szCs w:val="18"/>
                                            </w:rPr>
                                            <w:t>Wednesdays</w:t>
                                          </w:r>
                                          <w:proofErr w:type="gramEnd"/>
                                          <w:r w:rsidRPr="00FD21BE">
                                            <w:rPr>
                                              <w:rFonts w:ascii="Arial" w:eastAsia="Times New Roman" w:hAnsi="Arial" w:cs="Arial"/>
                                              <w:sz w:val="18"/>
                                              <w:szCs w:val="18"/>
                                            </w:rPr>
                                            <w:t xml:space="preserve"> and Fridays. It contains important information for those that work in the community pharmacy sector.</w:t>
                                          </w:r>
                                        </w:p>
                                      </w:tc>
                                    </w:tr>
                                  </w:tbl>
                                  <w:p w14:paraId="7FF12993" w14:textId="77777777" w:rsidR="00FD21BE" w:rsidRPr="00FD21BE" w:rsidRDefault="00FD21BE" w:rsidP="00FD21BE">
                                    <w:pPr>
                                      <w:rPr>
                                        <w:rFonts w:ascii="Times New Roman" w:eastAsia="Times New Roman" w:hAnsi="Times New Roman" w:cs="Times New Roman"/>
                                        <w:sz w:val="20"/>
                                        <w:szCs w:val="20"/>
                                      </w:rPr>
                                    </w:pPr>
                                  </w:p>
                                </w:tc>
                              </w:tr>
                            </w:tbl>
                            <w:p w14:paraId="40F8C2E2" w14:textId="77777777" w:rsidR="00FD21BE" w:rsidRDefault="00FD21BE" w:rsidP="00FD21BE">
                              <w:pPr>
                                <w:rPr>
                                  <w:rFonts w:ascii="Times New Roman" w:eastAsia="Times New Roman" w:hAnsi="Times New Roman" w:cs="Times New Roman"/>
                                  <w:sz w:val="20"/>
                                  <w:szCs w:val="20"/>
                                </w:rPr>
                              </w:pPr>
                            </w:p>
                          </w:tc>
                        </w:tr>
                      </w:tbl>
                      <w:p w14:paraId="5222E4A1" w14:textId="77777777" w:rsidR="00FD21BE" w:rsidRDefault="00FD21BE" w:rsidP="00FD21BE">
                        <w:pPr>
                          <w:rPr>
                            <w:rFonts w:eastAsia="Times New Roman"/>
                          </w:rPr>
                        </w:pPr>
                      </w:p>
                      <w:tbl>
                        <w:tblPr>
                          <w:tblW w:w="5000" w:type="pct"/>
                          <w:tblCellMar>
                            <w:left w:w="0" w:type="dxa"/>
                            <w:right w:w="0" w:type="dxa"/>
                          </w:tblCellMar>
                          <w:tblLook w:val="04A0" w:firstRow="1" w:lastRow="0" w:firstColumn="1" w:lastColumn="0" w:noHBand="0" w:noVBand="1"/>
                        </w:tblPr>
                        <w:tblGrid>
                          <w:gridCol w:w="8726"/>
                        </w:tblGrid>
                        <w:tr w:rsidR="00FD21BE" w14:paraId="6B733032"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D21BE" w14:paraId="50322020" w14:textId="77777777">
                                <w:tc>
                                  <w:tcPr>
                                    <w:tcW w:w="0" w:type="auto"/>
                                    <w:tcBorders>
                                      <w:top w:val="single" w:sz="12" w:space="0" w:color="106B62"/>
                                      <w:left w:val="nil"/>
                                      <w:bottom w:val="nil"/>
                                      <w:right w:val="nil"/>
                                    </w:tcBorders>
                                    <w:vAlign w:val="center"/>
                                    <w:hideMark/>
                                  </w:tcPr>
                                  <w:p w14:paraId="1FA9CD35" w14:textId="77777777" w:rsidR="00FD21BE" w:rsidRDefault="00FD21BE" w:rsidP="00FD21BE">
                                    <w:pPr>
                                      <w:rPr>
                                        <w:rFonts w:eastAsia="Times New Roman"/>
                                      </w:rPr>
                                    </w:pPr>
                                  </w:p>
                                </w:tc>
                              </w:tr>
                            </w:tbl>
                            <w:p w14:paraId="2E075C78" w14:textId="77777777" w:rsidR="00FD21BE" w:rsidRDefault="00FD21BE" w:rsidP="00FD21BE">
                              <w:pPr>
                                <w:rPr>
                                  <w:rFonts w:ascii="Times New Roman" w:eastAsia="Times New Roman" w:hAnsi="Times New Roman" w:cs="Times New Roman"/>
                                  <w:sz w:val="20"/>
                                  <w:szCs w:val="20"/>
                                </w:rPr>
                              </w:pPr>
                            </w:p>
                          </w:tc>
                        </w:tr>
                        <w:tr w:rsidR="00FD21BE" w14:paraId="4A007032"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D21BE" w14:paraId="17AEF04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D21BE" w14:paraId="26792C22" w14:textId="77777777">
                                      <w:tc>
                                        <w:tcPr>
                                          <w:tcW w:w="0" w:type="auto"/>
                                          <w:tcMar>
                                            <w:top w:w="0" w:type="dxa"/>
                                            <w:left w:w="270" w:type="dxa"/>
                                            <w:bottom w:w="135" w:type="dxa"/>
                                            <w:right w:w="270" w:type="dxa"/>
                                          </w:tcMar>
                                          <w:hideMark/>
                                        </w:tcPr>
                                        <w:p w14:paraId="342FBD2D" w14:textId="77777777" w:rsidR="00FD21BE" w:rsidRDefault="00FD21BE" w:rsidP="00FD21BE">
                                          <w:pPr>
                                            <w:pStyle w:val="Heading1"/>
                                            <w:spacing w:line="240" w:lineRule="auto"/>
                                            <w:rPr>
                                              <w:rFonts w:eastAsia="Times New Roman"/>
                                            </w:rPr>
                                          </w:pPr>
                                          <w:r w:rsidRPr="00FD21BE">
                                            <w:rPr>
                                              <w:rFonts w:eastAsia="Times New Roman"/>
                                              <w:color w:val="auto"/>
                                            </w:rPr>
                                            <w:t>In this update: MPs launch new inquiry into pharmacy; CPAF screening questionnaire; Voluntary quarterly data returns; Heat-Health resources available for pharmacies; Survey: we want to hear from you.</w:t>
                                          </w:r>
                                        </w:p>
                                      </w:tc>
                                    </w:tr>
                                  </w:tbl>
                                  <w:p w14:paraId="119EE474" w14:textId="77777777" w:rsidR="00FD21BE" w:rsidRDefault="00FD21BE" w:rsidP="00FD21BE">
                                    <w:pPr>
                                      <w:rPr>
                                        <w:rFonts w:ascii="Times New Roman" w:eastAsia="Times New Roman" w:hAnsi="Times New Roman" w:cs="Times New Roman"/>
                                        <w:sz w:val="20"/>
                                        <w:szCs w:val="20"/>
                                      </w:rPr>
                                    </w:pPr>
                                  </w:p>
                                </w:tc>
                              </w:tr>
                            </w:tbl>
                            <w:p w14:paraId="2D44F890" w14:textId="77777777" w:rsidR="00FD21BE" w:rsidRDefault="00FD21BE" w:rsidP="00FD21BE">
                              <w:pPr>
                                <w:rPr>
                                  <w:rFonts w:ascii="Times New Roman" w:eastAsia="Times New Roman" w:hAnsi="Times New Roman" w:cs="Times New Roman"/>
                                  <w:sz w:val="20"/>
                                  <w:szCs w:val="20"/>
                                </w:rPr>
                              </w:pPr>
                            </w:p>
                          </w:tc>
                        </w:tr>
                        <w:tr w:rsidR="00FD21BE" w14:paraId="7AD71764"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D21BE" w14:paraId="50CB86F3" w14:textId="77777777">
                                <w:tc>
                                  <w:tcPr>
                                    <w:tcW w:w="0" w:type="auto"/>
                                    <w:tcBorders>
                                      <w:top w:val="single" w:sz="12" w:space="0" w:color="106B62"/>
                                      <w:left w:val="nil"/>
                                      <w:bottom w:val="nil"/>
                                      <w:right w:val="nil"/>
                                    </w:tcBorders>
                                    <w:vAlign w:val="center"/>
                                    <w:hideMark/>
                                  </w:tcPr>
                                  <w:p w14:paraId="76CA7A87" w14:textId="77777777" w:rsidR="00FD21BE" w:rsidRDefault="00FD21BE" w:rsidP="00FD21BE">
                                    <w:pPr>
                                      <w:rPr>
                                        <w:rFonts w:eastAsia="Times New Roman"/>
                                      </w:rPr>
                                    </w:pPr>
                                  </w:p>
                                </w:tc>
                              </w:tr>
                            </w:tbl>
                            <w:p w14:paraId="2B050680" w14:textId="77777777" w:rsidR="00FD21BE" w:rsidRDefault="00FD21BE" w:rsidP="00FD21BE">
                              <w:pPr>
                                <w:rPr>
                                  <w:rFonts w:ascii="Times New Roman" w:eastAsia="Times New Roman" w:hAnsi="Times New Roman" w:cs="Times New Roman"/>
                                  <w:sz w:val="20"/>
                                  <w:szCs w:val="20"/>
                                </w:rPr>
                              </w:pPr>
                            </w:p>
                          </w:tc>
                        </w:tr>
                        <w:tr w:rsidR="00FD21BE" w14:paraId="25017ECA"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D21BE" w14:paraId="4BCD980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D21BE" w14:paraId="6069C1A4" w14:textId="77777777">
                                      <w:tc>
                                        <w:tcPr>
                                          <w:tcW w:w="0" w:type="auto"/>
                                          <w:tcMar>
                                            <w:top w:w="0" w:type="dxa"/>
                                            <w:left w:w="270" w:type="dxa"/>
                                            <w:bottom w:w="135" w:type="dxa"/>
                                            <w:right w:w="270" w:type="dxa"/>
                                          </w:tcMar>
                                          <w:hideMark/>
                                        </w:tcPr>
                                        <w:p w14:paraId="023C9D6B" w14:textId="77777777" w:rsidR="00FD21BE" w:rsidRPr="00FD21BE" w:rsidRDefault="00FD21BE" w:rsidP="00FD21BE">
                                          <w:pPr>
                                            <w:pStyle w:val="Heading2"/>
                                            <w:spacing w:line="240" w:lineRule="auto"/>
                                            <w:rPr>
                                              <w:rFonts w:eastAsia="Times New Roman"/>
                                              <w:color w:val="auto"/>
                                            </w:rPr>
                                          </w:pPr>
                                          <w:r w:rsidRPr="00FD21BE">
                                            <w:rPr>
                                              <w:rFonts w:eastAsia="Times New Roman"/>
                                              <w:color w:val="auto"/>
                                            </w:rPr>
                                            <w:t xml:space="preserve">MPs to examine role of pharmacy services in future </w:t>
                                          </w:r>
                                          <w:proofErr w:type="gramStart"/>
                                          <w:r w:rsidRPr="00FD21BE">
                                            <w:rPr>
                                              <w:rFonts w:eastAsia="Times New Roman"/>
                                              <w:color w:val="auto"/>
                                            </w:rPr>
                                            <w:t>NHS</w:t>
                                          </w:r>
                                          <w:proofErr w:type="gramEnd"/>
                                        </w:p>
                                        <w:p w14:paraId="6A6FBF6D" w14:textId="77777777" w:rsidR="00FD21BE" w:rsidRPr="00FD21BE" w:rsidRDefault="00FD21BE" w:rsidP="00FD21BE">
                                          <w:pPr>
                                            <w:rPr>
                                              <w:rFonts w:ascii="Open Sans" w:eastAsia="Times New Roman" w:hAnsi="Open Sans" w:cs="Open Sans"/>
                                              <w:sz w:val="24"/>
                                              <w:szCs w:val="24"/>
                                            </w:rPr>
                                          </w:pPr>
                                          <w:r w:rsidRPr="00FD21BE">
                                            <w:rPr>
                                              <w:rFonts w:ascii="Open Sans" w:eastAsia="Times New Roman" w:hAnsi="Open Sans" w:cs="Open Sans"/>
                                              <w:sz w:val="24"/>
                                              <w:szCs w:val="24"/>
                                            </w:rPr>
                                            <w:t>Our CEO has responded to the announcement of the new inquiry into the future of community pharmacy by the Health and Social Care Select Committee. She says that we will be making a strong response to it on our members' behalf.</w:t>
                                          </w:r>
                                          <w:r w:rsidRPr="00FD21BE">
                                            <w:rPr>
                                              <w:rFonts w:ascii="Open Sans" w:eastAsia="Times New Roman" w:hAnsi="Open Sans" w:cs="Open Sans"/>
                                              <w:sz w:val="24"/>
                                              <w:szCs w:val="24"/>
                                            </w:rPr>
                                            <w:br/>
                                            <w:t> </w:t>
                                          </w:r>
                                          <w:r w:rsidRPr="00FD21BE">
                                            <w:rPr>
                                              <w:rFonts w:ascii="Open Sans" w:eastAsia="Times New Roman" w:hAnsi="Open Sans" w:cs="Open Sans"/>
                                              <w:sz w:val="24"/>
                                              <w:szCs w:val="24"/>
                                            </w:rPr>
                                            <w:br/>
                                            <w:t>You can read her full response in the </w:t>
                                          </w:r>
                                          <w:hyperlink r:id="rId8" w:tgtFrame="_blank" w:history="1">
                                            <w:r>
                                              <w:rPr>
                                                <w:rStyle w:val="Hyperlink"/>
                                                <w:rFonts w:ascii="Open Sans" w:eastAsia="Times New Roman" w:hAnsi="Open Sans" w:cs="Open Sans"/>
                                                <w:color w:val="C600B5"/>
                                                <w:sz w:val="24"/>
                                                <w:szCs w:val="24"/>
                                              </w:rPr>
                                              <w:t>new press statements section</w:t>
                                            </w:r>
                                          </w:hyperlink>
                                          <w:r>
                                            <w:rPr>
                                              <w:rFonts w:ascii="Open Sans" w:eastAsia="Times New Roman" w:hAnsi="Open Sans" w:cs="Open Sans"/>
                                              <w:color w:val="106B62"/>
                                              <w:sz w:val="24"/>
                                              <w:szCs w:val="24"/>
                                            </w:rPr>
                                            <w:t xml:space="preserve"> </w:t>
                                          </w:r>
                                          <w:r w:rsidRPr="00FD21BE">
                                            <w:rPr>
                                              <w:rFonts w:ascii="Open Sans" w:eastAsia="Times New Roman" w:hAnsi="Open Sans" w:cs="Open Sans"/>
                                              <w:sz w:val="24"/>
                                              <w:szCs w:val="24"/>
                                            </w:rPr>
                                            <w:t>on our website. We have launched this section of our website as part of our ongoing efforts to improve transparency of our work to champion community pharmacies and influence change. Here you can see how we give the sector a voice on topical issues through the media. </w:t>
                                          </w:r>
                                        </w:p>
                                        <w:p w14:paraId="5C0FA339" w14:textId="77777777" w:rsidR="00FD21BE" w:rsidRDefault="00FD21BE" w:rsidP="00FD21BE">
                                          <w:pPr>
                                            <w:rPr>
                                              <w:rFonts w:ascii="Open Sans" w:eastAsia="Times New Roman" w:hAnsi="Open Sans" w:cs="Open Sans"/>
                                              <w:color w:val="106B62"/>
                                              <w:sz w:val="24"/>
                                              <w:szCs w:val="24"/>
                                            </w:rPr>
                                          </w:pPr>
                                          <w:r>
                                            <w:rPr>
                                              <w:rFonts w:ascii="Open Sans" w:eastAsia="Times New Roman" w:hAnsi="Open Sans" w:cs="Open Sans"/>
                                              <w:color w:val="106B62"/>
                                              <w:sz w:val="24"/>
                                              <w:szCs w:val="24"/>
                                            </w:rPr>
                                            <w:t xml:space="preserve">  </w:t>
                                          </w:r>
                                        </w:p>
                                        <w:p w14:paraId="5EF59E64" w14:textId="7FA1B215" w:rsidR="00FD21BE" w:rsidRDefault="00FD21BE" w:rsidP="00FD21BE">
                                          <w:pPr>
                                            <w:rPr>
                                              <w:rFonts w:ascii="Open Sans" w:eastAsia="Times New Roman" w:hAnsi="Open Sans" w:cs="Open Sans"/>
                                              <w:color w:val="106B62"/>
                                              <w:sz w:val="24"/>
                                              <w:szCs w:val="24"/>
                                            </w:rPr>
                                          </w:pPr>
                                          <w:r>
                                            <w:rPr>
                                              <w:rFonts w:ascii="Open Sans" w:eastAsia="Times New Roman" w:hAnsi="Open Sans" w:cs="Open Sans"/>
                                              <w:noProof/>
                                              <w:color w:val="106B62"/>
                                              <w:sz w:val="24"/>
                                              <w:szCs w:val="24"/>
                                            </w:rPr>
                                            <w:lastRenderedPageBreak/>
                                            <w:drawing>
                                              <wp:inline distT="0" distB="0" distL="0" distR="0" wp14:anchorId="5E441E50" wp14:editId="39294751">
                                                <wp:extent cx="4762500" cy="4762500"/>
                                                <wp:effectExtent l="0" t="0" r="0" b="0"/>
                                                <wp:docPr id="139705242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r:link="rId10" cstate="print">
                                                          <a:extLst>
                                                            <a:ext uri="{28A0092B-C50C-407E-A947-70E740481C1C}">
                                                              <a14:useLocalDpi xmlns:a14="http://schemas.microsoft.com/office/drawing/2010/main" val="0"/>
                                                            </a:ext>
                                                          </a:extLst>
                                                        </a:blip>
                                                        <a:srcRect/>
                                                        <a:stretch>
                                                          <a:fillRect/>
                                                        </a:stretch>
                                                      </pic:blipFill>
                                                      <pic:spPr bwMode="auto">
                                                        <a:xfrm>
                                                          <a:off x="0" y="0"/>
                                                          <a:ext cx="4762500" cy="4762500"/>
                                                        </a:xfrm>
                                                        <a:prstGeom prst="rect">
                                                          <a:avLst/>
                                                        </a:prstGeom>
                                                        <a:noFill/>
                                                        <a:ln>
                                                          <a:noFill/>
                                                        </a:ln>
                                                      </pic:spPr>
                                                    </pic:pic>
                                                  </a:graphicData>
                                                </a:graphic>
                                              </wp:inline>
                                            </w:drawing>
                                          </w:r>
                                        </w:p>
                                        <w:p w14:paraId="0FCA569F" w14:textId="77777777" w:rsidR="00FD21BE" w:rsidRDefault="00FD21BE" w:rsidP="00FD21BE">
                                          <w:pPr>
                                            <w:rPr>
                                              <w:rFonts w:ascii="Open Sans" w:hAnsi="Open Sans" w:cs="Open Sans"/>
                                              <w:color w:val="106B62"/>
                                              <w:sz w:val="24"/>
                                              <w:szCs w:val="24"/>
                                            </w:rPr>
                                          </w:pPr>
                                          <w:r>
                                            <w:rPr>
                                              <w:rFonts w:ascii="Open Sans" w:hAnsi="Open Sans" w:cs="Open Sans"/>
                                              <w:color w:val="106B62"/>
                                              <w:sz w:val="24"/>
                                              <w:szCs w:val="24"/>
                                            </w:rPr>
                                            <w:t> </w:t>
                                          </w:r>
                                        </w:p>
                                      </w:tc>
                                    </w:tr>
                                  </w:tbl>
                                  <w:p w14:paraId="54368D0A" w14:textId="77777777" w:rsidR="00FD21BE" w:rsidRDefault="00FD21BE" w:rsidP="00FD21BE">
                                    <w:pPr>
                                      <w:rPr>
                                        <w:rFonts w:ascii="Times New Roman" w:eastAsia="Times New Roman" w:hAnsi="Times New Roman" w:cs="Times New Roman"/>
                                        <w:sz w:val="20"/>
                                        <w:szCs w:val="20"/>
                                      </w:rPr>
                                    </w:pPr>
                                  </w:p>
                                </w:tc>
                              </w:tr>
                            </w:tbl>
                            <w:p w14:paraId="294DB40F" w14:textId="77777777" w:rsidR="00FD21BE" w:rsidRDefault="00FD21BE" w:rsidP="00FD21BE">
                              <w:pPr>
                                <w:rPr>
                                  <w:rFonts w:ascii="Times New Roman" w:eastAsia="Times New Roman" w:hAnsi="Times New Roman" w:cs="Times New Roman"/>
                                  <w:sz w:val="20"/>
                                  <w:szCs w:val="20"/>
                                </w:rPr>
                              </w:pPr>
                            </w:p>
                          </w:tc>
                        </w:tr>
                      </w:tbl>
                      <w:p w14:paraId="4569CEF8" w14:textId="77777777" w:rsidR="00FD21BE" w:rsidRDefault="00FD21BE" w:rsidP="00FD21BE">
                        <w:pPr>
                          <w:rPr>
                            <w:rFonts w:eastAsia="Times New Roman"/>
                          </w:rPr>
                        </w:pPr>
                      </w:p>
                      <w:tbl>
                        <w:tblPr>
                          <w:tblW w:w="5000" w:type="pct"/>
                          <w:tblCellMar>
                            <w:left w:w="0" w:type="dxa"/>
                            <w:right w:w="0" w:type="dxa"/>
                          </w:tblCellMar>
                          <w:tblLook w:val="04A0" w:firstRow="1" w:lastRow="0" w:firstColumn="1" w:lastColumn="0" w:noHBand="0" w:noVBand="1"/>
                        </w:tblPr>
                        <w:tblGrid>
                          <w:gridCol w:w="8726"/>
                        </w:tblGrid>
                        <w:tr w:rsidR="00FD21BE" w14:paraId="520884A4" w14:textId="77777777">
                          <w:tc>
                            <w:tcPr>
                              <w:tcW w:w="0" w:type="auto"/>
                              <w:tcMar>
                                <w:top w:w="0" w:type="dxa"/>
                                <w:left w:w="270" w:type="dxa"/>
                                <w:bottom w:w="270" w:type="dxa"/>
                                <w:right w:w="270" w:type="dxa"/>
                              </w:tcMar>
                              <w:hideMark/>
                            </w:tcPr>
                            <w:tbl>
                              <w:tblPr>
                                <w:tblW w:w="0" w:type="auto"/>
                                <w:tblBorders>
                                  <w:top w:val="single" w:sz="6" w:space="0" w:color="106B62"/>
                                  <w:left w:val="single" w:sz="6" w:space="0" w:color="106B62"/>
                                  <w:bottom w:val="single" w:sz="6" w:space="0" w:color="106B62"/>
                                  <w:right w:val="single" w:sz="6" w:space="0" w:color="106B62"/>
                                </w:tblBorders>
                                <w:tblCellMar>
                                  <w:left w:w="0" w:type="dxa"/>
                                  <w:right w:w="0" w:type="dxa"/>
                                </w:tblCellMar>
                                <w:tblLook w:val="04A0" w:firstRow="1" w:lastRow="0" w:firstColumn="1" w:lastColumn="0" w:noHBand="0" w:noVBand="1"/>
                              </w:tblPr>
                              <w:tblGrid>
                                <w:gridCol w:w="2371"/>
                              </w:tblGrid>
                              <w:tr w:rsidR="00FD21BE" w14:paraId="370AC21A" w14:textId="77777777">
                                <w:tc>
                                  <w:tcPr>
                                    <w:tcW w:w="0" w:type="auto"/>
                                    <w:tcBorders>
                                      <w:top w:val="single" w:sz="6" w:space="0" w:color="106B62"/>
                                      <w:left w:val="single" w:sz="6" w:space="0" w:color="106B62"/>
                                      <w:bottom w:val="single" w:sz="6" w:space="0" w:color="106B62"/>
                                      <w:right w:val="single" w:sz="6" w:space="0" w:color="106B62"/>
                                    </w:tcBorders>
                                    <w:tcMar>
                                      <w:top w:w="150" w:type="dxa"/>
                                      <w:left w:w="150" w:type="dxa"/>
                                      <w:bottom w:w="150" w:type="dxa"/>
                                      <w:right w:w="150" w:type="dxa"/>
                                    </w:tcMar>
                                    <w:vAlign w:val="center"/>
                                    <w:hideMark/>
                                  </w:tcPr>
                                  <w:p w14:paraId="0735D3CB" w14:textId="77777777" w:rsidR="00FD21BE" w:rsidRDefault="00FD21BE" w:rsidP="00FD21BE">
                                    <w:pPr>
                                      <w:rPr>
                                        <w:rFonts w:ascii="Open Sans" w:eastAsia="Times New Roman" w:hAnsi="Open Sans" w:cs="Open Sans"/>
                                        <w:sz w:val="24"/>
                                        <w:szCs w:val="24"/>
                                      </w:rPr>
                                    </w:pPr>
                                    <w:hyperlink r:id="rId11" w:tgtFrame="_blank" w:tooltip="Continue reading" w:history="1">
                                      <w:r>
                                        <w:rPr>
                                          <w:rStyle w:val="Hyperlink"/>
                                          <w:rFonts w:ascii="Open Sans" w:eastAsia="Times New Roman" w:hAnsi="Open Sans" w:cs="Open Sans"/>
                                          <w:b/>
                                          <w:bCs/>
                                          <w:color w:val="CB00BA"/>
                                          <w:sz w:val="24"/>
                                          <w:szCs w:val="24"/>
                                        </w:rPr>
                                        <w:t>Continue reading</w:t>
                                      </w:r>
                                    </w:hyperlink>
                                    <w:r>
                                      <w:rPr>
                                        <w:rFonts w:ascii="Open Sans" w:eastAsia="Times New Roman" w:hAnsi="Open Sans" w:cs="Open Sans"/>
                                        <w:sz w:val="24"/>
                                        <w:szCs w:val="24"/>
                                      </w:rPr>
                                      <w:t xml:space="preserve"> </w:t>
                                    </w:r>
                                  </w:p>
                                </w:tc>
                              </w:tr>
                            </w:tbl>
                            <w:p w14:paraId="32C5317E" w14:textId="77777777" w:rsidR="00FD21BE" w:rsidRDefault="00FD21BE" w:rsidP="00FD21BE">
                              <w:pPr>
                                <w:rPr>
                                  <w:rFonts w:ascii="Times New Roman" w:eastAsia="Times New Roman" w:hAnsi="Times New Roman" w:cs="Times New Roman"/>
                                  <w:sz w:val="20"/>
                                  <w:szCs w:val="20"/>
                                </w:rPr>
                              </w:pPr>
                            </w:p>
                          </w:tc>
                        </w:tr>
                        <w:tr w:rsidR="00FD21BE" w14:paraId="4E1FE04F"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D21BE" w14:paraId="61ACF3EB" w14:textId="77777777">
                                <w:tc>
                                  <w:tcPr>
                                    <w:tcW w:w="0" w:type="auto"/>
                                    <w:tcBorders>
                                      <w:top w:val="single" w:sz="12" w:space="0" w:color="106B62"/>
                                      <w:left w:val="nil"/>
                                      <w:bottom w:val="nil"/>
                                      <w:right w:val="nil"/>
                                    </w:tcBorders>
                                    <w:vAlign w:val="center"/>
                                    <w:hideMark/>
                                  </w:tcPr>
                                  <w:p w14:paraId="34F2CCF0" w14:textId="77777777" w:rsidR="00FD21BE" w:rsidRDefault="00FD21BE" w:rsidP="00FD21BE">
                                    <w:pPr>
                                      <w:rPr>
                                        <w:rFonts w:eastAsia="Times New Roman"/>
                                      </w:rPr>
                                    </w:pPr>
                                  </w:p>
                                </w:tc>
                              </w:tr>
                            </w:tbl>
                            <w:p w14:paraId="43166B51" w14:textId="77777777" w:rsidR="00FD21BE" w:rsidRDefault="00FD21BE" w:rsidP="00FD21BE">
                              <w:pPr>
                                <w:rPr>
                                  <w:rFonts w:ascii="Times New Roman" w:eastAsia="Times New Roman" w:hAnsi="Times New Roman" w:cs="Times New Roman"/>
                                  <w:sz w:val="20"/>
                                  <w:szCs w:val="20"/>
                                </w:rPr>
                              </w:pPr>
                            </w:p>
                          </w:tc>
                        </w:tr>
                        <w:tr w:rsidR="00FD21BE" w14:paraId="652A2445"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D21BE" w14:paraId="459B533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D21BE" w14:paraId="2A63EC24" w14:textId="77777777">
                                      <w:tc>
                                        <w:tcPr>
                                          <w:tcW w:w="0" w:type="auto"/>
                                          <w:tcMar>
                                            <w:top w:w="0" w:type="dxa"/>
                                            <w:left w:w="270" w:type="dxa"/>
                                            <w:bottom w:w="135" w:type="dxa"/>
                                            <w:right w:w="270" w:type="dxa"/>
                                          </w:tcMar>
                                          <w:hideMark/>
                                        </w:tcPr>
                                        <w:p w14:paraId="200D085D" w14:textId="77777777" w:rsidR="00FD21BE" w:rsidRPr="00FD21BE" w:rsidRDefault="00FD21BE" w:rsidP="00FD21BE">
                                          <w:pPr>
                                            <w:pStyle w:val="Heading2"/>
                                            <w:spacing w:line="240" w:lineRule="auto"/>
                                            <w:rPr>
                                              <w:rFonts w:eastAsia="Times New Roman"/>
                                              <w:color w:val="auto"/>
                                            </w:rPr>
                                          </w:pPr>
                                          <w:r w:rsidRPr="00FD21BE">
                                            <w:rPr>
                                              <w:rFonts w:eastAsia="Times New Roman"/>
                                              <w:color w:val="auto"/>
                                            </w:rPr>
                                            <w:t>2023/24 Community Pharmacy Assurance Framework (CPAF) screening questionnaire</w:t>
                                          </w:r>
                                        </w:p>
                                        <w:p w14:paraId="2F0693E1" w14:textId="77777777" w:rsidR="00FD21BE" w:rsidRDefault="00FD21BE" w:rsidP="00FD21BE">
                                          <w:pPr>
                                            <w:rPr>
                                              <w:rFonts w:ascii="Open Sans" w:hAnsi="Open Sans" w:cs="Open Sans"/>
                                              <w:color w:val="106B62"/>
                                              <w:sz w:val="24"/>
                                              <w:szCs w:val="24"/>
                                            </w:rPr>
                                          </w:pPr>
                                          <w:r w:rsidRPr="00FD21BE">
                                            <w:rPr>
                                              <w:rFonts w:ascii="Open Sans" w:hAnsi="Open Sans" w:cs="Open Sans"/>
                                              <w:sz w:val="24"/>
                                              <w:szCs w:val="24"/>
                                            </w:rPr>
                                            <w:t>The 2023/24 Community Pharmacy Assurance Framework (CPAF) screening questionnaire will be available for completion from</w:t>
                                          </w:r>
                                          <w:r w:rsidRPr="00FD21BE">
                                            <w:rPr>
                                              <w:rStyle w:val="Strong"/>
                                              <w:rFonts w:ascii="Open Sans" w:hAnsi="Open Sans" w:cs="Open Sans"/>
                                              <w:sz w:val="24"/>
                                              <w:szCs w:val="24"/>
                                            </w:rPr>
                                            <w:t> approximately 1am on Monday 3rd July 2023 until midnight on Sunday 30th July 2023</w:t>
                                          </w:r>
                                          <w:r w:rsidRPr="00FD21BE">
                                            <w:rPr>
                                              <w:rFonts w:ascii="Open Sans" w:hAnsi="Open Sans" w:cs="Open Sans"/>
                                              <w:sz w:val="24"/>
                                              <w:szCs w:val="24"/>
                                            </w:rPr>
                                            <w:t>.</w:t>
                                          </w:r>
                                          <w:r w:rsidRPr="00FD21BE">
                                            <w:rPr>
                                              <w:rFonts w:ascii="Open Sans" w:hAnsi="Open Sans" w:cs="Open Sans"/>
                                              <w:sz w:val="24"/>
                                              <w:szCs w:val="24"/>
                                            </w:rPr>
                                            <w:br/>
                                          </w:r>
                                          <w:r w:rsidRPr="00FD21BE">
                                            <w:rPr>
                                              <w:rFonts w:ascii="Open Sans" w:hAnsi="Open Sans" w:cs="Open Sans"/>
                                              <w:sz w:val="24"/>
                                              <w:szCs w:val="24"/>
                                            </w:rPr>
                                            <w:br/>
                                            <w:t>Members must complete the screening questionnaire and, if required, the full CPAF questionnaire.</w:t>
                                          </w:r>
                                          <w:r w:rsidRPr="00FD21BE">
                                            <w:rPr>
                                              <w:rFonts w:ascii="Open Sans" w:hAnsi="Open Sans" w:cs="Open Sans"/>
                                              <w:sz w:val="24"/>
                                              <w:szCs w:val="24"/>
                                            </w:rPr>
                                            <w:br/>
                                          </w:r>
                                          <w:r>
                                            <w:rPr>
                                              <w:rFonts w:ascii="Open Sans" w:hAnsi="Open Sans" w:cs="Open Sans"/>
                                              <w:color w:val="106B62"/>
                                              <w:sz w:val="24"/>
                                              <w:szCs w:val="24"/>
                                            </w:rPr>
                                            <w:br/>
                                          </w:r>
                                          <w:hyperlink r:id="rId12" w:tgtFrame="_blank" w:history="1">
                                            <w:r>
                                              <w:rPr>
                                                <w:rStyle w:val="Hyperlink"/>
                                                <w:rFonts w:ascii="Open Sans" w:hAnsi="Open Sans" w:cs="Open Sans"/>
                                                <w:color w:val="C600B5"/>
                                                <w:sz w:val="24"/>
                                                <w:szCs w:val="24"/>
                                              </w:rPr>
                                              <w:t>Read more</w:t>
                                            </w:r>
                                          </w:hyperlink>
                                        </w:p>
                                      </w:tc>
                                    </w:tr>
                                  </w:tbl>
                                  <w:p w14:paraId="5666ECE8" w14:textId="77777777" w:rsidR="00FD21BE" w:rsidRDefault="00FD21BE" w:rsidP="00FD21BE">
                                    <w:pPr>
                                      <w:rPr>
                                        <w:rFonts w:ascii="Times New Roman" w:eastAsia="Times New Roman" w:hAnsi="Times New Roman" w:cs="Times New Roman"/>
                                        <w:sz w:val="20"/>
                                        <w:szCs w:val="20"/>
                                      </w:rPr>
                                    </w:pPr>
                                  </w:p>
                                </w:tc>
                              </w:tr>
                            </w:tbl>
                            <w:p w14:paraId="72D4B4D4" w14:textId="77777777" w:rsidR="00FD21BE" w:rsidRDefault="00FD21BE" w:rsidP="00FD21BE">
                              <w:pPr>
                                <w:rPr>
                                  <w:rFonts w:ascii="Times New Roman" w:eastAsia="Times New Roman" w:hAnsi="Times New Roman" w:cs="Times New Roman"/>
                                  <w:sz w:val="20"/>
                                  <w:szCs w:val="20"/>
                                </w:rPr>
                              </w:pPr>
                            </w:p>
                          </w:tc>
                        </w:tr>
                      </w:tbl>
                      <w:p w14:paraId="1CBE63A1" w14:textId="77777777" w:rsidR="00FD21BE" w:rsidRDefault="00FD21BE" w:rsidP="00FD21BE">
                        <w:pPr>
                          <w:rPr>
                            <w:rFonts w:eastAsia="Times New Roman"/>
                          </w:rPr>
                        </w:pPr>
                      </w:p>
                      <w:tbl>
                        <w:tblPr>
                          <w:tblW w:w="5000" w:type="pct"/>
                          <w:tblCellMar>
                            <w:left w:w="0" w:type="dxa"/>
                            <w:right w:w="0" w:type="dxa"/>
                          </w:tblCellMar>
                          <w:tblLook w:val="04A0" w:firstRow="1" w:lastRow="0" w:firstColumn="1" w:lastColumn="0" w:noHBand="0" w:noVBand="1"/>
                        </w:tblPr>
                        <w:tblGrid>
                          <w:gridCol w:w="8726"/>
                        </w:tblGrid>
                        <w:tr w:rsidR="00FD21BE" w14:paraId="13FCD58C"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D21BE" w14:paraId="6DF58633" w14:textId="77777777">
                                <w:tc>
                                  <w:tcPr>
                                    <w:tcW w:w="0" w:type="auto"/>
                                    <w:tcBorders>
                                      <w:top w:val="single" w:sz="12" w:space="0" w:color="106B62"/>
                                      <w:left w:val="nil"/>
                                      <w:bottom w:val="nil"/>
                                      <w:right w:val="nil"/>
                                    </w:tcBorders>
                                    <w:vAlign w:val="center"/>
                                    <w:hideMark/>
                                  </w:tcPr>
                                  <w:p w14:paraId="4F00D4EE" w14:textId="77777777" w:rsidR="00FD21BE" w:rsidRDefault="00FD21BE" w:rsidP="00FD21BE">
                                    <w:pPr>
                                      <w:rPr>
                                        <w:rFonts w:eastAsia="Times New Roman"/>
                                      </w:rPr>
                                    </w:pPr>
                                  </w:p>
                                </w:tc>
                              </w:tr>
                            </w:tbl>
                            <w:p w14:paraId="7F2A4743" w14:textId="77777777" w:rsidR="00FD21BE" w:rsidRDefault="00FD21BE" w:rsidP="00FD21BE">
                              <w:pPr>
                                <w:rPr>
                                  <w:rFonts w:ascii="Times New Roman" w:eastAsia="Times New Roman" w:hAnsi="Times New Roman" w:cs="Times New Roman"/>
                                  <w:sz w:val="20"/>
                                  <w:szCs w:val="20"/>
                                </w:rPr>
                              </w:pPr>
                            </w:p>
                          </w:tc>
                        </w:tr>
                        <w:tr w:rsidR="00FD21BE" w14:paraId="71AC437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D21BE" w14:paraId="072856F8"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D21BE" w14:paraId="015A9210" w14:textId="77777777">
                                      <w:tc>
                                        <w:tcPr>
                                          <w:tcW w:w="0" w:type="auto"/>
                                          <w:tcMar>
                                            <w:top w:w="0" w:type="dxa"/>
                                            <w:left w:w="270" w:type="dxa"/>
                                            <w:bottom w:w="135" w:type="dxa"/>
                                            <w:right w:w="270" w:type="dxa"/>
                                          </w:tcMar>
                                          <w:hideMark/>
                                        </w:tcPr>
                                        <w:p w14:paraId="3AB7B5E2" w14:textId="77777777" w:rsidR="00FD21BE" w:rsidRPr="00FD21BE" w:rsidRDefault="00FD21BE" w:rsidP="00FD21BE">
                                          <w:pPr>
                                            <w:pStyle w:val="Heading2"/>
                                            <w:spacing w:line="240" w:lineRule="auto"/>
                                            <w:rPr>
                                              <w:rFonts w:eastAsia="Times New Roman"/>
                                              <w:color w:val="auto"/>
                                            </w:rPr>
                                          </w:pPr>
                                          <w:r w:rsidRPr="00FD21BE">
                                            <w:rPr>
                                              <w:rFonts w:eastAsia="Times New Roman"/>
                                              <w:color w:val="auto"/>
                                            </w:rPr>
                                            <w:t>NMS: Voluntary quarterly data returns</w:t>
                                          </w:r>
                                        </w:p>
                                        <w:p w14:paraId="34C96935" w14:textId="77777777" w:rsidR="00FD21BE" w:rsidRDefault="00FD21BE" w:rsidP="00FD21BE">
                                          <w:pPr>
                                            <w:rPr>
                                              <w:rFonts w:ascii="Open Sans" w:hAnsi="Open Sans" w:cs="Open Sans"/>
                                              <w:sz w:val="24"/>
                                              <w:szCs w:val="24"/>
                                            </w:rPr>
                                          </w:pPr>
                                          <w:r w:rsidRPr="00FD21BE">
                                            <w:rPr>
                                              <w:rFonts w:ascii="Open Sans" w:hAnsi="Open Sans" w:cs="Open Sans"/>
                                              <w:sz w:val="24"/>
                                              <w:szCs w:val="24"/>
                                            </w:rPr>
                                            <w:t>NHS England is asking pharmacy owners to continue to </w:t>
                                          </w:r>
                                          <w:r w:rsidRPr="00FD21BE">
                                            <w:rPr>
                                              <w:rStyle w:val="Strong"/>
                                              <w:rFonts w:ascii="Open Sans" w:hAnsi="Open Sans" w:cs="Open Sans"/>
                                              <w:sz w:val="24"/>
                                              <w:szCs w:val="24"/>
                                            </w:rPr>
                                            <w:t>voluntarily </w:t>
                                          </w:r>
                                          <w:r w:rsidRPr="00FD21BE">
                                            <w:rPr>
                                              <w:rFonts w:ascii="Open Sans" w:hAnsi="Open Sans" w:cs="Open Sans"/>
                                              <w:sz w:val="24"/>
                                              <w:szCs w:val="24"/>
                                            </w:rPr>
                                            <w:t>submit New Medicine Service (NMS) quarterly summary data to the NHS Business Services Authority (NHSBSA) for Quarter 4 (Q4) 2022/23 (January to March 2023).</w:t>
                                          </w:r>
                                        </w:p>
                                        <w:p w14:paraId="2A0955B9" w14:textId="77777777" w:rsidR="00FD21BE" w:rsidRPr="00FD21BE" w:rsidRDefault="00FD21BE" w:rsidP="00FD21BE">
                                          <w:pPr>
                                            <w:rPr>
                                              <w:rFonts w:ascii="Open Sans" w:hAnsi="Open Sans" w:cs="Open Sans"/>
                                              <w:sz w:val="24"/>
                                              <w:szCs w:val="24"/>
                                            </w:rPr>
                                          </w:pPr>
                                        </w:p>
                                        <w:p w14:paraId="2DD5E262" w14:textId="77777777" w:rsidR="00FD21BE" w:rsidRDefault="00FD21BE" w:rsidP="00FD21BE">
                                          <w:pPr>
                                            <w:rPr>
                                              <w:rFonts w:ascii="Open Sans" w:hAnsi="Open Sans" w:cs="Open Sans"/>
                                              <w:color w:val="106B62"/>
                                              <w:sz w:val="24"/>
                                              <w:szCs w:val="24"/>
                                            </w:rPr>
                                          </w:pPr>
                                          <w:r w:rsidRPr="00FD21BE">
                                            <w:rPr>
                                              <w:rFonts w:ascii="Open Sans" w:hAnsi="Open Sans" w:cs="Open Sans"/>
                                              <w:sz w:val="24"/>
                                              <w:szCs w:val="24"/>
                                            </w:rPr>
                                            <w:t>The mandatory requirement to submit this data has been suspended since 2020, due to the COVID-19 pandemic.</w:t>
                                          </w:r>
                                          <w:r>
                                            <w:rPr>
                                              <w:rFonts w:ascii="Open Sans" w:hAnsi="Open Sans" w:cs="Open Sans"/>
                                              <w:color w:val="106B62"/>
                                              <w:sz w:val="24"/>
                                              <w:szCs w:val="24"/>
                                            </w:rPr>
                                            <w:br/>
                                          </w:r>
                                          <w:r>
                                            <w:rPr>
                                              <w:rFonts w:ascii="Open Sans" w:hAnsi="Open Sans" w:cs="Open Sans"/>
                                              <w:color w:val="106B62"/>
                                              <w:sz w:val="24"/>
                                              <w:szCs w:val="24"/>
                                            </w:rPr>
                                            <w:br/>
                                          </w:r>
                                          <w:hyperlink r:id="rId13" w:tgtFrame="_blank" w:history="1">
                                            <w:r>
                                              <w:rPr>
                                                <w:rStyle w:val="Hyperlink"/>
                                                <w:rFonts w:ascii="Open Sans" w:hAnsi="Open Sans" w:cs="Open Sans"/>
                                                <w:color w:val="C600B5"/>
                                                <w:sz w:val="24"/>
                                                <w:szCs w:val="24"/>
                                              </w:rPr>
                                              <w:t>Learn more</w:t>
                                            </w:r>
                                          </w:hyperlink>
                                        </w:p>
                                      </w:tc>
                                    </w:tr>
                                  </w:tbl>
                                  <w:p w14:paraId="0AA215BB" w14:textId="77777777" w:rsidR="00FD21BE" w:rsidRDefault="00FD21BE" w:rsidP="00FD21BE">
                                    <w:pPr>
                                      <w:rPr>
                                        <w:rFonts w:ascii="Times New Roman" w:eastAsia="Times New Roman" w:hAnsi="Times New Roman" w:cs="Times New Roman"/>
                                        <w:sz w:val="20"/>
                                        <w:szCs w:val="20"/>
                                      </w:rPr>
                                    </w:pPr>
                                  </w:p>
                                </w:tc>
                              </w:tr>
                            </w:tbl>
                            <w:p w14:paraId="319D1145" w14:textId="77777777" w:rsidR="00FD21BE" w:rsidRDefault="00FD21BE" w:rsidP="00FD21BE">
                              <w:pPr>
                                <w:rPr>
                                  <w:rFonts w:ascii="Times New Roman" w:eastAsia="Times New Roman" w:hAnsi="Times New Roman" w:cs="Times New Roman"/>
                                  <w:sz w:val="20"/>
                                  <w:szCs w:val="20"/>
                                </w:rPr>
                              </w:pPr>
                            </w:p>
                          </w:tc>
                        </w:tr>
                        <w:tr w:rsidR="00FD21BE" w14:paraId="69B2B641"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D21BE" w14:paraId="338D51AB" w14:textId="77777777">
                                <w:tc>
                                  <w:tcPr>
                                    <w:tcW w:w="0" w:type="auto"/>
                                    <w:tcBorders>
                                      <w:top w:val="single" w:sz="12" w:space="0" w:color="106B62"/>
                                      <w:left w:val="nil"/>
                                      <w:bottom w:val="nil"/>
                                      <w:right w:val="nil"/>
                                    </w:tcBorders>
                                    <w:vAlign w:val="center"/>
                                    <w:hideMark/>
                                  </w:tcPr>
                                  <w:p w14:paraId="17A1C19D" w14:textId="77777777" w:rsidR="00FD21BE" w:rsidRDefault="00FD21BE" w:rsidP="00FD21BE">
                                    <w:pPr>
                                      <w:rPr>
                                        <w:rFonts w:eastAsia="Times New Roman"/>
                                      </w:rPr>
                                    </w:pPr>
                                  </w:p>
                                </w:tc>
                              </w:tr>
                            </w:tbl>
                            <w:p w14:paraId="4F82D859" w14:textId="77777777" w:rsidR="00FD21BE" w:rsidRDefault="00FD21BE" w:rsidP="00FD21BE">
                              <w:pPr>
                                <w:rPr>
                                  <w:rFonts w:ascii="Times New Roman" w:eastAsia="Times New Roman" w:hAnsi="Times New Roman" w:cs="Times New Roman"/>
                                  <w:sz w:val="20"/>
                                  <w:szCs w:val="20"/>
                                </w:rPr>
                              </w:pPr>
                            </w:p>
                          </w:tc>
                        </w:tr>
                        <w:tr w:rsidR="00FD21BE" w14:paraId="54D06A16"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D21BE" w14:paraId="79025194"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D21BE" w14:paraId="667777FD" w14:textId="77777777">
                                      <w:tc>
                                        <w:tcPr>
                                          <w:tcW w:w="0" w:type="auto"/>
                                          <w:tcMar>
                                            <w:top w:w="0" w:type="dxa"/>
                                            <w:left w:w="270" w:type="dxa"/>
                                            <w:bottom w:w="135" w:type="dxa"/>
                                            <w:right w:w="270" w:type="dxa"/>
                                          </w:tcMar>
                                          <w:hideMark/>
                                        </w:tcPr>
                                        <w:p w14:paraId="09CCD6DE" w14:textId="77777777" w:rsidR="00FD21BE" w:rsidRPr="00FD21BE" w:rsidRDefault="00FD21BE" w:rsidP="00FD21BE">
                                          <w:pPr>
                                            <w:pStyle w:val="Heading2"/>
                                            <w:spacing w:line="240" w:lineRule="auto"/>
                                            <w:rPr>
                                              <w:rFonts w:eastAsia="Times New Roman"/>
                                              <w:color w:val="auto"/>
                                            </w:rPr>
                                          </w:pPr>
                                          <w:r w:rsidRPr="00FD21BE">
                                            <w:rPr>
                                              <w:rFonts w:eastAsia="Times New Roman"/>
                                              <w:color w:val="auto"/>
                                            </w:rPr>
                                            <w:t>Reminder: Heat-Health guidance</w:t>
                                          </w:r>
                                        </w:p>
                                        <w:p w14:paraId="125BCA95" w14:textId="77777777" w:rsidR="00FD21BE" w:rsidRDefault="00FD21BE" w:rsidP="00FD21BE">
                                          <w:pPr>
                                            <w:rPr>
                                              <w:rFonts w:ascii="Open Sans" w:hAnsi="Open Sans" w:cs="Open Sans"/>
                                              <w:color w:val="106B62"/>
                                              <w:sz w:val="24"/>
                                              <w:szCs w:val="24"/>
                                            </w:rPr>
                                          </w:pPr>
                                          <w:r w:rsidRPr="00FD21BE">
                                            <w:rPr>
                                              <w:rFonts w:ascii="Open Sans" w:hAnsi="Open Sans" w:cs="Open Sans"/>
                                              <w:sz w:val="24"/>
                                              <w:szCs w:val="24"/>
                                            </w:rPr>
                                            <w:t xml:space="preserve">The UKHSA has issued an amber alert across the Midlands and the South of England, whilst other areas are subject to a yellow alert. Both the amber and yellow alerts are expected to remain in place until </w:t>
                                          </w:r>
                                          <w:r w:rsidRPr="00FD21BE">
                                            <w:rPr>
                                              <w:rStyle w:val="Strong"/>
                                              <w:rFonts w:ascii="Open Sans" w:hAnsi="Open Sans" w:cs="Open Sans"/>
                                              <w:sz w:val="24"/>
                                              <w:szCs w:val="24"/>
                                            </w:rPr>
                                            <w:t xml:space="preserve">9am on Tuesday 13th June. </w:t>
                                          </w:r>
                                          <w:r w:rsidRPr="00FD21BE">
                                            <w:rPr>
                                              <w:rFonts w:ascii="Open Sans" w:hAnsi="Open Sans" w:cs="Open Sans"/>
                                              <w:sz w:val="24"/>
                                              <w:szCs w:val="24"/>
                                            </w:rPr>
                                            <w:t>We have developed an infographic that members may wish to use.</w:t>
                                          </w:r>
                                          <w:r>
                                            <w:rPr>
                                              <w:rFonts w:ascii="Open Sans" w:hAnsi="Open Sans" w:cs="Open Sans"/>
                                              <w:color w:val="106B62"/>
                                              <w:sz w:val="24"/>
                                              <w:szCs w:val="24"/>
                                            </w:rPr>
                                            <w:br/>
                                          </w:r>
                                          <w:r>
                                            <w:rPr>
                                              <w:rFonts w:ascii="Open Sans" w:hAnsi="Open Sans" w:cs="Open Sans"/>
                                              <w:color w:val="106B62"/>
                                              <w:sz w:val="24"/>
                                              <w:szCs w:val="24"/>
                                            </w:rPr>
                                            <w:br/>
                                          </w:r>
                                          <w:hyperlink r:id="rId14" w:tgtFrame="_blank" w:history="1">
                                            <w:r>
                                              <w:rPr>
                                                <w:rStyle w:val="Hyperlink"/>
                                                <w:rFonts w:ascii="Open Sans" w:hAnsi="Open Sans" w:cs="Open Sans"/>
                                                <w:color w:val="C600B5"/>
                                                <w:sz w:val="24"/>
                                                <w:szCs w:val="24"/>
                                              </w:rPr>
                                              <w:t>D</w:t>
                                            </w:r>
                                          </w:hyperlink>
                                          <w:hyperlink r:id="rId15" w:tgtFrame="_blank" w:history="1">
                                            <w:r>
                                              <w:rPr>
                                                <w:rStyle w:val="Hyperlink"/>
                                                <w:rFonts w:ascii="Open Sans" w:hAnsi="Open Sans" w:cs="Open Sans"/>
                                                <w:color w:val="C600B5"/>
                                                <w:sz w:val="24"/>
                                                <w:szCs w:val="24"/>
                                              </w:rPr>
                                              <w:t>ownload the resources</w:t>
                                            </w:r>
                                          </w:hyperlink>
                                        </w:p>
                                      </w:tc>
                                    </w:tr>
                                  </w:tbl>
                                  <w:p w14:paraId="10431827" w14:textId="77777777" w:rsidR="00FD21BE" w:rsidRDefault="00FD21BE" w:rsidP="00FD21BE">
                                    <w:pPr>
                                      <w:rPr>
                                        <w:rFonts w:ascii="Times New Roman" w:eastAsia="Times New Roman" w:hAnsi="Times New Roman" w:cs="Times New Roman"/>
                                        <w:sz w:val="20"/>
                                        <w:szCs w:val="20"/>
                                      </w:rPr>
                                    </w:pPr>
                                  </w:p>
                                </w:tc>
                              </w:tr>
                            </w:tbl>
                            <w:p w14:paraId="69008A8E" w14:textId="77777777" w:rsidR="00FD21BE" w:rsidRDefault="00FD21BE" w:rsidP="00FD21BE">
                              <w:pPr>
                                <w:rPr>
                                  <w:rFonts w:ascii="Times New Roman" w:eastAsia="Times New Roman" w:hAnsi="Times New Roman" w:cs="Times New Roman"/>
                                  <w:sz w:val="20"/>
                                  <w:szCs w:val="20"/>
                                </w:rPr>
                              </w:pPr>
                            </w:p>
                          </w:tc>
                        </w:tr>
                        <w:tr w:rsidR="00FD21BE" w14:paraId="42E348A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D21BE" w14:paraId="07945D5C" w14:textId="77777777">
                                <w:tc>
                                  <w:tcPr>
                                    <w:tcW w:w="0" w:type="auto"/>
                                    <w:tcBorders>
                                      <w:top w:val="single" w:sz="12" w:space="0" w:color="106B62"/>
                                      <w:left w:val="nil"/>
                                      <w:bottom w:val="nil"/>
                                      <w:right w:val="nil"/>
                                    </w:tcBorders>
                                    <w:vAlign w:val="center"/>
                                    <w:hideMark/>
                                  </w:tcPr>
                                  <w:p w14:paraId="64616609" w14:textId="77777777" w:rsidR="00FD21BE" w:rsidRDefault="00FD21BE" w:rsidP="00FD21BE">
                                    <w:pPr>
                                      <w:rPr>
                                        <w:rFonts w:eastAsia="Times New Roman"/>
                                      </w:rPr>
                                    </w:pPr>
                                  </w:p>
                                </w:tc>
                              </w:tr>
                            </w:tbl>
                            <w:p w14:paraId="61CE5016" w14:textId="77777777" w:rsidR="00FD21BE" w:rsidRDefault="00FD21BE" w:rsidP="00FD21BE">
                              <w:pPr>
                                <w:rPr>
                                  <w:rFonts w:ascii="Times New Roman" w:eastAsia="Times New Roman" w:hAnsi="Times New Roman" w:cs="Times New Roman"/>
                                  <w:sz w:val="20"/>
                                  <w:szCs w:val="20"/>
                                </w:rPr>
                              </w:pPr>
                            </w:p>
                          </w:tc>
                        </w:tr>
                        <w:tr w:rsidR="00FD21BE" w14:paraId="197DA6A4"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D21BE" w14:paraId="30C1C0D1"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D21BE" w14:paraId="434F1E36" w14:textId="77777777">
                                      <w:tc>
                                        <w:tcPr>
                                          <w:tcW w:w="0" w:type="auto"/>
                                          <w:tcMar>
                                            <w:top w:w="0" w:type="dxa"/>
                                            <w:left w:w="270" w:type="dxa"/>
                                            <w:bottom w:w="135" w:type="dxa"/>
                                            <w:right w:w="270" w:type="dxa"/>
                                          </w:tcMar>
                                          <w:hideMark/>
                                        </w:tcPr>
                                        <w:p w14:paraId="0AECE4AC" w14:textId="77777777" w:rsidR="00FD21BE" w:rsidRPr="00FD21BE" w:rsidRDefault="00FD21BE" w:rsidP="00FD21BE">
                                          <w:pPr>
                                            <w:pStyle w:val="Heading2"/>
                                            <w:spacing w:line="240" w:lineRule="auto"/>
                                            <w:rPr>
                                              <w:rFonts w:eastAsia="Times New Roman"/>
                                              <w:color w:val="auto"/>
                                            </w:rPr>
                                          </w:pPr>
                                          <w:r w:rsidRPr="00FD21BE">
                                            <w:rPr>
                                              <w:rFonts w:eastAsia="Times New Roman"/>
                                              <w:color w:val="auto"/>
                                            </w:rPr>
                                            <w:t>Survey: Tell us how you want to engage with Community Pharmacy England  </w:t>
                                          </w:r>
                                        </w:p>
                                        <w:p w14:paraId="3D0D53A8" w14:textId="77777777" w:rsidR="00FD21BE" w:rsidRDefault="00FD21BE" w:rsidP="00FD21BE">
                                          <w:pPr>
                                            <w:rPr>
                                              <w:rFonts w:ascii="Open Sans" w:hAnsi="Open Sans" w:cs="Open Sans"/>
                                              <w:color w:val="106B62"/>
                                              <w:sz w:val="24"/>
                                              <w:szCs w:val="24"/>
                                            </w:rPr>
                                          </w:pPr>
                                          <w:r w:rsidRPr="00FD21BE">
                                            <w:rPr>
                                              <w:rFonts w:ascii="Open Sans" w:hAnsi="Open Sans" w:cs="Open Sans"/>
                                              <w:sz w:val="24"/>
                                              <w:szCs w:val="24"/>
                                            </w:rPr>
                                            <w:t>As part of the</w:t>
                                          </w:r>
                                          <w:r w:rsidRPr="00FD21BE">
                                            <w:rPr>
                                              <w:rStyle w:val="Strong"/>
                                              <w:rFonts w:ascii="Open Sans" w:hAnsi="Open Sans" w:cs="Open Sans"/>
                                              <w:sz w:val="24"/>
                                              <w:szCs w:val="24"/>
                                            </w:rPr>
                                            <w:t> </w:t>
                                          </w:r>
                                          <w:hyperlink r:id="rId16" w:history="1">
                                            <w:r>
                                              <w:rPr>
                                                <w:rStyle w:val="Hyperlink"/>
                                                <w:rFonts w:ascii="Open Sans" w:hAnsi="Open Sans" w:cs="Open Sans"/>
                                                <w:color w:val="C600B5"/>
                                                <w:sz w:val="24"/>
                                                <w:szCs w:val="24"/>
                                              </w:rPr>
                                              <w:t>wider changes in how we work and influence on your behalf</w:t>
                                            </w:r>
                                          </w:hyperlink>
                                          <w:r>
                                            <w:rPr>
                                              <w:rStyle w:val="Strong"/>
                                              <w:rFonts w:ascii="Open Sans" w:hAnsi="Open Sans" w:cs="Open Sans"/>
                                              <w:color w:val="106B62"/>
                                              <w:sz w:val="24"/>
                                              <w:szCs w:val="24"/>
                                            </w:rPr>
                                            <w:t xml:space="preserve">, </w:t>
                                          </w:r>
                                          <w:r w:rsidRPr="00FD21BE">
                                            <w:rPr>
                                              <w:rFonts w:ascii="Open Sans" w:hAnsi="Open Sans" w:cs="Open Sans"/>
                                              <w:sz w:val="24"/>
                                              <w:szCs w:val="24"/>
                                            </w:rPr>
                                            <w:t>we have produced a new engagement strategy and would like to hear your views on how our plans would work best for you.</w:t>
                                          </w:r>
                                          <w:r w:rsidRPr="00FD21BE">
                                            <w:rPr>
                                              <w:rFonts w:ascii="Open Sans" w:hAnsi="Open Sans" w:cs="Open Sans"/>
                                              <w:sz w:val="24"/>
                                              <w:szCs w:val="24"/>
                                            </w:rPr>
                                            <w:br/>
                                          </w:r>
                                          <w:r w:rsidRPr="00FD21BE">
                                            <w:rPr>
                                              <w:rFonts w:ascii="Open Sans" w:hAnsi="Open Sans" w:cs="Open Sans"/>
                                              <w:sz w:val="24"/>
                                              <w:szCs w:val="24"/>
                                            </w:rPr>
                                            <w:br/>
                                          </w:r>
                                          <w:hyperlink r:id="rId17" w:tgtFrame="_blank" w:history="1">
                                            <w:r>
                                              <w:rPr>
                                                <w:rStyle w:val="Hyperlink"/>
                                                <w:rFonts w:ascii="Open Sans" w:hAnsi="Open Sans" w:cs="Open Sans"/>
                                                <w:color w:val="C600B5"/>
                                                <w:sz w:val="24"/>
                                                <w:szCs w:val="24"/>
                                              </w:rPr>
                                              <w:t>Please complete the survey</w:t>
                                            </w:r>
                                          </w:hyperlink>
                                        </w:p>
                                      </w:tc>
                                    </w:tr>
                                  </w:tbl>
                                  <w:p w14:paraId="4D46D0B6" w14:textId="77777777" w:rsidR="00FD21BE" w:rsidRDefault="00FD21BE" w:rsidP="00FD21BE">
                                    <w:pPr>
                                      <w:rPr>
                                        <w:rFonts w:ascii="Times New Roman" w:eastAsia="Times New Roman" w:hAnsi="Times New Roman" w:cs="Times New Roman"/>
                                        <w:sz w:val="20"/>
                                        <w:szCs w:val="20"/>
                                      </w:rPr>
                                    </w:pPr>
                                  </w:p>
                                </w:tc>
                              </w:tr>
                            </w:tbl>
                            <w:p w14:paraId="140EDE95" w14:textId="77777777" w:rsidR="00FD21BE" w:rsidRDefault="00FD21BE" w:rsidP="00FD21BE">
                              <w:pPr>
                                <w:rPr>
                                  <w:rFonts w:ascii="Times New Roman" w:eastAsia="Times New Roman" w:hAnsi="Times New Roman" w:cs="Times New Roman"/>
                                  <w:sz w:val="20"/>
                                  <w:szCs w:val="20"/>
                                </w:rPr>
                              </w:pPr>
                            </w:p>
                          </w:tc>
                        </w:tr>
                        <w:tr w:rsidR="00FD21BE" w14:paraId="4F673333"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D21BE" w14:paraId="2D4A94C6" w14:textId="77777777">
                                <w:tc>
                                  <w:tcPr>
                                    <w:tcW w:w="0" w:type="auto"/>
                                    <w:tcBorders>
                                      <w:top w:val="single" w:sz="12" w:space="0" w:color="106B62"/>
                                      <w:left w:val="nil"/>
                                      <w:bottom w:val="nil"/>
                                      <w:right w:val="nil"/>
                                    </w:tcBorders>
                                    <w:vAlign w:val="center"/>
                                    <w:hideMark/>
                                  </w:tcPr>
                                  <w:p w14:paraId="20BDD2BE" w14:textId="77777777" w:rsidR="00FD21BE" w:rsidRDefault="00FD21BE" w:rsidP="00FD21BE">
                                    <w:pPr>
                                      <w:rPr>
                                        <w:rFonts w:eastAsia="Times New Roman"/>
                                      </w:rPr>
                                    </w:pPr>
                                  </w:p>
                                </w:tc>
                              </w:tr>
                            </w:tbl>
                            <w:p w14:paraId="213A29ED" w14:textId="77777777" w:rsidR="00FD21BE" w:rsidRDefault="00FD21BE" w:rsidP="00FD21BE">
                              <w:pPr>
                                <w:rPr>
                                  <w:rFonts w:ascii="Times New Roman" w:eastAsia="Times New Roman" w:hAnsi="Times New Roman" w:cs="Times New Roman"/>
                                  <w:sz w:val="20"/>
                                  <w:szCs w:val="20"/>
                                </w:rPr>
                              </w:pPr>
                            </w:p>
                          </w:tc>
                        </w:tr>
                      </w:tbl>
                      <w:p w14:paraId="45241E05" w14:textId="77777777" w:rsidR="00FD21BE" w:rsidRDefault="00FD21BE" w:rsidP="00FD21BE">
                        <w:pPr>
                          <w:rPr>
                            <w:rFonts w:eastAsia="Times New Roman"/>
                          </w:rPr>
                        </w:pPr>
                      </w:p>
                      <w:tbl>
                        <w:tblPr>
                          <w:tblW w:w="5000" w:type="pct"/>
                          <w:tblCellMar>
                            <w:left w:w="0" w:type="dxa"/>
                            <w:right w:w="0" w:type="dxa"/>
                          </w:tblCellMar>
                          <w:tblLook w:val="04A0" w:firstRow="1" w:lastRow="0" w:firstColumn="1" w:lastColumn="0" w:noHBand="0" w:noVBand="1"/>
                        </w:tblPr>
                        <w:tblGrid>
                          <w:gridCol w:w="8726"/>
                        </w:tblGrid>
                        <w:tr w:rsidR="00FD21BE" w14:paraId="405A4AD7"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456"/>
                              </w:tblGrid>
                              <w:tr w:rsidR="00FD21BE" w14:paraId="46B33FB5" w14:textId="77777777">
                                <w:tc>
                                  <w:tcPr>
                                    <w:tcW w:w="0" w:type="auto"/>
                                    <w:tcMar>
                                      <w:top w:w="0" w:type="dxa"/>
                                      <w:left w:w="135" w:type="dxa"/>
                                      <w:bottom w:w="0" w:type="dxa"/>
                                      <w:right w:w="135" w:type="dxa"/>
                                    </w:tcMar>
                                    <w:hideMark/>
                                  </w:tcPr>
                                  <w:p w14:paraId="15A06E46" w14:textId="1F8F5C24" w:rsidR="00FD21BE" w:rsidRDefault="00FD21BE" w:rsidP="00FD21BE">
                                    <w:pPr>
                                      <w:rPr>
                                        <w:rFonts w:eastAsia="Times New Roman"/>
                                      </w:rPr>
                                    </w:pPr>
                                    <w:r>
                                      <w:rPr>
                                        <w:rFonts w:eastAsia="Times New Roman"/>
                                        <w:noProof/>
                                      </w:rPr>
                                      <w:drawing>
                                        <wp:inline distT="0" distB="0" distL="0" distR="0" wp14:anchorId="764BCC8F" wp14:editId="50BDE1E1">
                                          <wp:extent cx="5372100" cy="838200"/>
                                          <wp:effectExtent l="0" t="0" r="0" b="0"/>
                                          <wp:docPr id="45686579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r:link="rId19" cstate="print">
                                                    <a:extLst>
                                                      <a:ext uri="{28A0092B-C50C-407E-A947-70E740481C1C}">
                                                        <a14:useLocalDpi xmlns:a14="http://schemas.microsoft.com/office/drawing/2010/main" val="0"/>
                                                      </a:ext>
                                                    </a:extLst>
                                                  </a:blip>
                                                  <a:srcRect/>
                                                  <a:stretch>
                                                    <a:fillRect/>
                                                  </a:stretch>
                                                </pic:blipFill>
                                                <pic:spPr bwMode="auto">
                                                  <a:xfrm>
                                                    <a:off x="0" y="0"/>
                                                    <a:ext cx="5372100" cy="838200"/>
                                                  </a:xfrm>
                                                  <a:prstGeom prst="rect">
                                                    <a:avLst/>
                                                  </a:prstGeom>
                                                  <a:noFill/>
                                                  <a:ln>
                                                    <a:noFill/>
                                                  </a:ln>
                                                </pic:spPr>
                                              </pic:pic>
                                            </a:graphicData>
                                          </a:graphic>
                                        </wp:inline>
                                      </w:drawing>
                                    </w:r>
                                  </w:p>
                                </w:tc>
                              </w:tr>
                            </w:tbl>
                            <w:p w14:paraId="659FD925" w14:textId="77777777" w:rsidR="00FD21BE" w:rsidRDefault="00FD21BE" w:rsidP="00FD21BE">
                              <w:pPr>
                                <w:rPr>
                                  <w:rFonts w:ascii="Times New Roman" w:eastAsia="Times New Roman" w:hAnsi="Times New Roman" w:cs="Times New Roman"/>
                                  <w:sz w:val="20"/>
                                  <w:szCs w:val="20"/>
                                </w:rPr>
                              </w:pPr>
                            </w:p>
                          </w:tc>
                        </w:tr>
                        <w:tr w:rsidR="00FD21BE" w14:paraId="18E88BFD" w14:textId="77777777">
                          <w:tc>
                            <w:tcPr>
                              <w:tcW w:w="0" w:type="auto"/>
                              <w:tcMar>
                                <w:top w:w="15" w:type="dxa"/>
                                <w:left w:w="270" w:type="dxa"/>
                                <w:bottom w:w="150" w:type="dxa"/>
                                <w:right w:w="270" w:type="dxa"/>
                              </w:tcMar>
                              <w:vAlign w:val="center"/>
                              <w:hideMark/>
                            </w:tcPr>
                            <w:tbl>
                              <w:tblPr>
                                <w:tblW w:w="5000" w:type="pct"/>
                                <w:tblBorders>
                                  <w:top w:val="single" w:sz="12" w:space="0" w:color="106B62"/>
                                </w:tblBorders>
                                <w:tblCellMar>
                                  <w:left w:w="0" w:type="dxa"/>
                                  <w:right w:w="0" w:type="dxa"/>
                                </w:tblCellMar>
                                <w:tblLook w:val="04A0" w:firstRow="1" w:lastRow="0" w:firstColumn="1" w:lastColumn="0" w:noHBand="0" w:noVBand="1"/>
                              </w:tblPr>
                              <w:tblGrid>
                                <w:gridCol w:w="8186"/>
                              </w:tblGrid>
                              <w:tr w:rsidR="00FD21BE" w14:paraId="57B1DBD1" w14:textId="77777777">
                                <w:tc>
                                  <w:tcPr>
                                    <w:tcW w:w="0" w:type="auto"/>
                                    <w:tcBorders>
                                      <w:top w:val="single" w:sz="12" w:space="0" w:color="106B62"/>
                                      <w:left w:val="nil"/>
                                      <w:bottom w:val="nil"/>
                                      <w:right w:val="nil"/>
                                    </w:tcBorders>
                                    <w:vAlign w:val="center"/>
                                    <w:hideMark/>
                                  </w:tcPr>
                                  <w:p w14:paraId="1034E13F" w14:textId="77777777" w:rsidR="00FD21BE" w:rsidRDefault="00FD21BE" w:rsidP="00FD21BE">
                                    <w:pPr>
                                      <w:rPr>
                                        <w:rFonts w:eastAsia="Times New Roman"/>
                                      </w:rPr>
                                    </w:pPr>
                                  </w:p>
                                </w:tc>
                              </w:tr>
                            </w:tbl>
                            <w:p w14:paraId="5D4AC807" w14:textId="77777777" w:rsidR="00FD21BE" w:rsidRDefault="00FD21BE" w:rsidP="00FD21BE">
                              <w:pPr>
                                <w:rPr>
                                  <w:rFonts w:ascii="Times New Roman" w:eastAsia="Times New Roman" w:hAnsi="Times New Roman" w:cs="Times New Roman"/>
                                  <w:sz w:val="20"/>
                                  <w:szCs w:val="20"/>
                                </w:rPr>
                              </w:pPr>
                            </w:p>
                          </w:tc>
                        </w:tr>
                      </w:tbl>
                      <w:p w14:paraId="2C4F1B6A" w14:textId="77777777" w:rsidR="00FD21BE" w:rsidRDefault="00FD21BE" w:rsidP="00FD21BE">
                        <w:pPr>
                          <w:rPr>
                            <w:rFonts w:ascii="Times New Roman" w:eastAsia="Times New Roman" w:hAnsi="Times New Roman" w:cs="Times New Roman"/>
                            <w:sz w:val="20"/>
                            <w:szCs w:val="20"/>
                          </w:rPr>
                        </w:pPr>
                      </w:p>
                    </w:tc>
                  </w:tr>
                  <w:tr w:rsidR="00FD21BE" w14:paraId="5A5560FC" w14:textId="77777777">
                    <w:trPr>
                      <w:jc w:val="center"/>
                    </w:trPr>
                    <w:tc>
                      <w:tcPr>
                        <w:tcW w:w="0" w:type="auto"/>
                        <w:shd w:val="clear" w:color="auto" w:fill="FFFFFF"/>
                        <w:tcMar>
                          <w:top w:w="135" w:type="dxa"/>
                          <w:left w:w="0" w:type="dxa"/>
                          <w:bottom w:w="135" w:type="dxa"/>
                          <w:right w:w="0" w:type="dxa"/>
                        </w:tcMar>
                      </w:tcPr>
                      <w:tbl>
                        <w:tblPr>
                          <w:tblW w:w="5000" w:type="pct"/>
                          <w:tblCellMar>
                            <w:left w:w="0" w:type="dxa"/>
                            <w:right w:w="0" w:type="dxa"/>
                          </w:tblCellMar>
                          <w:tblLook w:val="04A0" w:firstRow="1" w:lastRow="0" w:firstColumn="1" w:lastColumn="0" w:noHBand="0" w:noVBand="1"/>
                        </w:tblPr>
                        <w:tblGrid>
                          <w:gridCol w:w="8726"/>
                        </w:tblGrid>
                        <w:tr w:rsidR="00FD21BE" w14:paraId="41E0136D" w14:textId="77777777">
                          <w:tc>
                            <w:tcPr>
                              <w:tcW w:w="0" w:type="auto"/>
                              <w:tcMar>
                                <w:top w:w="135" w:type="dxa"/>
                                <w:left w:w="135" w:type="dxa"/>
                                <w:bottom w:w="135" w:type="dxa"/>
                                <w:right w:w="135" w:type="dxa"/>
                              </w:tcMar>
                              <w:hideMark/>
                            </w:tcPr>
                            <w:tbl>
                              <w:tblPr>
                                <w:tblW w:w="5000" w:type="pct"/>
                                <w:jc w:val="center"/>
                                <w:tblCellMar>
                                  <w:left w:w="0" w:type="dxa"/>
                                  <w:right w:w="0" w:type="dxa"/>
                                </w:tblCellMar>
                                <w:tblLook w:val="04A0" w:firstRow="1" w:lastRow="0" w:firstColumn="1" w:lastColumn="0" w:noHBand="0" w:noVBand="1"/>
                              </w:tblPr>
                              <w:tblGrid>
                                <w:gridCol w:w="8456"/>
                              </w:tblGrid>
                              <w:tr w:rsidR="00FD21BE" w14:paraId="63F973C6" w14:textId="77777777">
                                <w:trPr>
                                  <w:jc w:val="center"/>
                                </w:trPr>
                                <w:tc>
                                  <w:tcPr>
                                    <w:tcW w:w="0" w:type="auto"/>
                                    <w:tcMar>
                                      <w:top w:w="0" w:type="dxa"/>
                                      <w:left w:w="135" w:type="dxa"/>
                                      <w:bottom w:w="0" w:type="dxa"/>
                                      <w:right w:w="135" w:type="dxa"/>
                                    </w:tcMar>
                                    <w:vAlign w:val="center"/>
                                    <w:hideMark/>
                                  </w:tcPr>
                                  <w:tbl>
                                    <w:tblPr>
                                      <w:tblW w:w="5000" w:type="pct"/>
                                      <w:jc w:val="center"/>
                                      <w:tblCellMar>
                                        <w:left w:w="0" w:type="dxa"/>
                                        <w:right w:w="0" w:type="dxa"/>
                                      </w:tblCellMar>
                                      <w:tblLook w:val="04A0" w:firstRow="1" w:lastRow="0" w:firstColumn="1" w:lastColumn="0" w:noHBand="0" w:noVBand="1"/>
                                    </w:tblPr>
                                    <w:tblGrid>
                                      <w:gridCol w:w="8186"/>
                                    </w:tblGrid>
                                    <w:tr w:rsidR="00FD21BE" w14:paraId="0D363375" w14:textId="77777777">
                                      <w:trPr>
                                        <w:jc w:val="center"/>
                                      </w:trPr>
                                      <w:tc>
                                        <w:tcPr>
                                          <w:tcW w:w="0" w:type="auto"/>
                                          <w:tcMar>
                                            <w:top w:w="135" w:type="dxa"/>
                                            <w:left w:w="135" w:type="dxa"/>
                                            <w:bottom w:w="0" w:type="dxa"/>
                                            <w:right w:w="135" w:type="dxa"/>
                                          </w:tcMar>
                                          <w:hideMark/>
                                        </w:tcPr>
                                        <w:tbl>
                                          <w:tblPr>
                                            <w:tblW w:w="0" w:type="auto"/>
                                            <w:jc w:val="center"/>
                                            <w:tblCellMar>
                                              <w:left w:w="0" w:type="dxa"/>
                                              <w:right w:w="0" w:type="dxa"/>
                                            </w:tblCellMar>
                                            <w:tblLook w:val="04A0" w:firstRow="1" w:lastRow="0" w:firstColumn="1" w:lastColumn="0" w:noHBand="0" w:noVBand="1"/>
                                          </w:tblPr>
                                          <w:tblGrid>
                                            <w:gridCol w:w="3030"/>
                                          </w:tblGrid>
                                          <w:tr w:rsidR="00FD21BE" w14:paraId="139226CD" w14:textId="77777777">
                                            <w:trPr>
                                              <w:jc w:val="center"/>
                                            </w:trPr>
                                            <w:tc>
                                              <w:tcPr>
                                                <w:tcW w:w="0" w:type="auto"/>
                                                <w:hideMark/>
                                              </w:tcPr>
                                              <w:tbl>
                                                <w:tblPr>
                                                  <w:tblW w:w="0" w:type="auto"/>
                                                  <w:jc w:val="center"/>
                                                  <w:tblCellMar>
                                                    <w:left w:w="0" w:type="dxa"/>
                                                    <w:right w:w="0" w:type="dxa"/>
                                                  </w:tblCellMar>
                                                  <w:tblLook w:val="04A0" w:firstRow="1" w:lastRow="0" w:firstColumn="1" w:lastColumn="0" w:noHBand="0" w:noVBand="1"/>
                                                </w:tblPr>
                                                <w:tblGrid>
                                                  <w:gridCol w:w="795"/>
                                                  <w:gridCol w:w="795"/>
                                                  <w:gridCol w:w="795"/>
                                                  <w:gridCol w:w="645"/>
                                                </w:tblGrid>
                                                <w:tr w:rsidR="00FD21BE" w14:paraId="0608228C" w14:textId="77777777">
                                                  <w:trPr>
                                                    <w:jc w:val="center"/>
                                                  </w:trPr>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D21BE" w14:paraId="22E4468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D21BE" w14:paraId="3C8A8AE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D21BE" w14:paraId="609F0EE5" w14:textId="77777777">
                                                                    <w:tc>
                                                                      <w:tcPr>
                                                                        <w:tcW w:w="360" w:type="dxa"/>
                                                                        <w:vAlign w:val="center"/>
                                                                        <w:hideMark/>
                                                                      </w:tcPr>
                                                                      <w:p w14:paraId="0B308D07" w14:textId="330A18D8" w:rsidR="00FD21BE" w:rsidRDefault="00FD21BE">
                                                                        <w:pPr>
                                                                          <w:jc w:val="center"/>
                                                                          <w:rPr>
                                                                            <w:rFonts w:eastAsia="Times New Roman"/>
                                                                          </w:rPr>
                                                                        </w:pPr>
                                                                        <w:r>
                                                                          <w:rPr>
                                                                            <w:rFonts w:eastAsia="Times New Roman"/>
                                                                            <w:noProof/>
                                                                            <w:color w:val="0000FF"/>
                                                                          </w:rPr>
                                                                          <w:lastRenderedPageBreak/>
                                                                          <w:drawing>
                                                                            <wp:inline distT="0" distB="0" distL="0" distR="0" wp14:anchorId="54F3808F" wp14:editId="33ED5607">
                                                                              <wp:extent cx="228600" cy="228600"/>
                                                                              <wp:effectExtent l="0" t="0" r="0" b="0"/>
                                                                              <wp:docPr id="1704157223" name="Picture 5" descr="Twitter">
                                                                                <a:hlinkClick xmlns:a="http://schemas.openxmlformats.org/drawingml/2006/main" r:id="rId20"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witter"/>
                                                                                      <pic:cNvPicPr>
                                                                                        <a:picLocks noChangeAspect="1" noChangeArrowheads="1"/>
                                                                                      </pic:cNvPicPr>
                                                                                    </pic:nvPicPr>
                                                                                    <pic:blipFill>
                                                                                      <a:blip r:embed="rId21" r:link="rId22">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510B60B9" w14:textId="77777777" w:rsidR="00FD21BE" w:rsidRDefault="00FD21BE">
                                                                  <w:pPr>
                                                                    <w:rPr>
                                                                      <w:rFonts w:ascii="Times New Roman" w:eastAsia="Times New Roman" w:hAnsi="Times New Roman" w:cs="Times New Roman"/>
                                                                      <w:sz w:val="20"/>
                                                                      <w:szCs w:val="20"/>
                                                                    </w:rPr>
                                                                  </w:pPr>
                                                                </w:p>
                                                              </w:tc>
                                                            </w:tr>
                                                          </w:tbl>
                                                          <w:p w14:paraId="29FE7BE8" w14:textId="77777777" w:rsidR="00FD21BE" w:rsidRDefault="00FD21BE">
                                                            <w:pPr>
                                                              <w:rPr>
                                                                <w:rFonts w:ascii="Times New Roman" w:eastAsia="Times New Roman" w:hAnsi="Times New Roman" w:cs="Times New Roman"/>
                                                                <w:sz w:val="20"/>
                                                                <w:szCs w:val="20"/>
                                                              </w:rPr>
                                                            </w:pPr>
                                                          </w:p>
                                                        </w:tc>
                                                      </w:tr>
                                                    </w:tbl>
                                                    <w:p w14:paraId="2A727B51" w14:textId="77777777" w:rsidR="00FD21BE" w:rsidRDefault="00FD21BE">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D21BE" w14:paraId="6393A0B7"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D21BE" w14:paraId="3A451EF0"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D21BE" w14:paraId="4334635D" w14:textId="77777777">
                                                                    <w:tc>
                                                                      <w:tcPr>
                                                                        <w:tcW w:w="360" w:type="dxa"/>
                                                                        <w:vAlign w:val="center"/>
                                                                        <w:hideMark/>
                                                                      </w:tcPr>
                                                                      <w:p w14:paraId="04F196D7" w14:textId="08609393" w:rsidR="00FD21BE" w:rsidRDefault="00FD21BE">
                                                                        <w:pPr>
                                                                          <w:jc w:val="center"/>
                                                                          <w:rPr>
                                                                            <w:rFonts w:eastAsia="Times New Roman"/>
                                                                          </w:rPr>
                                                                        </w:pPr>
                                                                        <w:r>
                                                                          <w:rPr>
                                                                            <w:rFonts w:eastAsia="Times New Roman"/>
                                                                            <w:noProof/>
                                                                            <w:color w:val="0000FF"/>
                                                                          </w:rPr>
                                                                          <w:drawing>
                                                                            <wp:inline distT="0" distB="0" distL="0" distR="0" wp14:anchorId="1C97DC79" wp14:editId="5D545C2A">
                                                                              <wp:extent cx="228600" cy="228600"/>
                                                                              <wp:effectExtent l="0" t="0" r="0" b="0"/>
                                                                              <wp:docPr id="1700348893" name="Picture 4" descr="Facebook">
                                                                                <a:hlinkClick xmlns:a="http://schemas.openxmlformats.org/drawingml/2006/main" r:id="rId23"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cebook"/>
                                                                                      <pic:cNvPicPr>
                                                                                        <a:picLocks noChangeAspect="1" noChangeArrowheads="1"/>
                                                                                      </pic:cNvPicPr>
                                                                                    </pic:nvPicPr>
                                                                                    <pic:blipFill>
                                                                                      <a:blip r:embed="rId24" r:link="rId25">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BD4B589" w14:textId="77777777" w:rsidR="00FD21BE" w:rsidRDefault="00FD21BE">
                                                                  <w:pPr>
                                                                    <w:rPr>
                                                                      <w:rFonts w:ascii="Times New Roman" w:eastAsia="Times New Roman" w:hAnsi="Times New Roman" w:cs="Times New Roman"/>
                                                                      <w:sz w:val="20"/>
                                                                      <w:szCs w:val="20"/>
                                                                    </w:rPr>
                                                                  </w:pPr>
                                                                </w:p>
                                                              </w:tc>
                                                            </w:tr>
                                                          </w:tbl>
                                                          <w:p w14:paraId="08C0B2AF" w14:textId="77777777" w:rsidR="00FD21BE" w:rsidRDefault="00FD21BE">
                                                            <w:pPr>
                                                              <w:rPr>
                                                                <w:rFonts w:ascii="Times New Roman" w:eastAsia="Times New Roman" w:hAnsi="Times New Roman" w:cs="Times New Roman"/>
                                                                <w:sz w:val="20"/>
                                                                <w:szCs w:val="20"/>
                                                              </w:rPr>
                                                            </w:pPr>
                                                          </w:p>
                                                        </w:tc>
                                                      </w:tr>
                                                    </w:tbl>
                                                    <w:p w14:paraId="31896EB6" w14:textId="77777777" w:rsidR="00FD21BE" w:rsidRDefault="00FD21BE">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795"/>
                                                      </w:tblGrid>
                                                      <w:tr w:rsidR="00FD21BE" w14:paraId="33DE2290" w14:textId="77777777">
                                                        <w:tc>
                                                          <w:tcPr>
                                                            <w:tcW w:w="0" w:type="auto"/>
                                                            <w:tcMar>
                                                              <w:top w:w="0" w:type="dxa"/>
                                                              <w:left w:w="0" w:type="dxa"/>
                                                              <w:bottom w:w="135" w:type="dxa"/>
                                                              <w:right w:w="150" w:type="dxa"/>
                                                            </w:tcMar>
                                                            <w:hideMark/>
                                                          </w:tcPr>
                                                          <w:tbl>
                                                            <w:tblPr>
                                                              <w:tblW w:w="5000" w:type="pct"/>
                                                              <w:tblCellMar>
                                                                <w:left w:w="0" w:type="dxa"/>
                                                                <w:right w:w="0" w:type="dxa"/>
                                                              </w:tblCellMar>
                                                              <w:tblLook w:val="04A0" w:firstRow="1" w:lastRow="0" w:firstColumn="1" w:lastColumn="0" w:noHBand="0" w:noVBand="1"/>
                                                            </w:tblPr>
                                                            <w:tblGrid>
                                                              <w:gridCol w:w="645"/>
                                                            </w:tblGrid>
                                                            <w:tr w:rsidR="00FD21BE" w14:paraId="634A1D5B"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D21BE" w14:paraId="5B3CC102" w14:textId="77777777">
                                                                    <w:tc>
                                                                      <w:tcPr>
                                                                        <w:tcW w:w="360" w:type="dxa"/>
                                                                        <w:vAlign w:val="center"/>
                                                                        <w:hideMark/>
                                                                      </w:tcPr>
                                                                      <w:p w14:paraId="00691AFB" w14:textId="6FC4C27A" w:rsidR="00FD21BE" w:rsidRDefault="00FD21BE">
                                                                        <w:pPr>
                                                                          <w:jc w:val="center"/>
                                                                          <w:rPr>
                                                                            <w:rFonts w:eastAsia="Times New Roman"/>
                                                                          </w:rPr>
                                                                        </w:pPr>
                                                                        <w:r>
                                                                          <w:rPr>
                                                                            <w:rFonts w:eastAsia="Times New Roman"/>
                                                                            <w:noProof/>
                                                                            <w:color w:val="0000FF"/>
                                                                          </w:rPr>
                                                                          <w:drawing>
                                                                            <wp:inline distT="0" distB="0" distL="0" distR="0" wp14:anchorId="08F1BE5D" wp14:editId="641E0C25">
                                                                              <wp:extent cx="228600" cy="228600"/>
                                                                              <wp:effectExtent l="0" t="0" r="0" b="0"/>
                                                                              <wp:docPr id="794468741" name="Picture 3" descr="LinkedIn">
                                                                                <a:hlinkClick xmlns:a="http://schemas.openxmlformats.org/drawingml/2006/main" r:id="rId26"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inkedIn"/>
                                                                                      <pic:cNvPicPr>
                                                                                        <a:picLocks noChangeAspect="1" noChangeArrowheads="1"/>
                                                                                      </pic:cNvPicPr>
                                                                                    </pic:nvPicPr>
                                                                                    <pic:blipFill>
                                                                                      <a:blip r:embed="rId27" r:link="rId28">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44C561EA" w14:textId="77777777" w:rsidR="00FD21BE" w:rsidRDefault="00FD21BE">
                                                                  <w:pPr>
                                                                    <w:rPr>
                                                                      <w:rFonts w:ascii="Times New Roman" w:eastAsia="Times New Roman" w:hAnsi="Times New Roman" w:cs="Times New Roman"/>
                                                                      <w:sz w:val="20"/>
                                                                      <w:szCs w:val="20"/>
                                                                    </w:rPr>
                                                                  </w:pPr>
                                                                </w:p>
                                                              </w:tc>
                                                            </w:tr>
                                                          </w:tbl>
                                                          <w:p w14:paraId="2D55139C" w14:textId="77777777" w:rsidR="00FD21BE" w:rsidRDefault="00FD21BE">
                                                            <w:pPr>
                                                              <w:rPr>
                                                                <w:rFonts w:ascii="Times New Roman" w:eastAsia="Times New Roman" w:hAnsi="Times New Roman" w:cs="Times New Roman"/>
                                                                <w:sz w:val="20"/>
                                                                <w:szCs w:val="20"/>
                                                              </w:rPr>
                                                            </w:pPr>
                                                          </w:p>
                                                        </w:tc>
                                                      </w:tr>
                                                    </w:tbl>
                                                    <w:p w14:paraId="6BE0AE73" w14:textId="77777777" w:rsidR="00FD21BE" w:rsidRDefault="00FD21BE">
                                                      <w:pPr>
                                                        <w:rPr>
                                                          <w:rFonts w:ascii="Times New Roman" w:eastAsia="Times New Roman" w:hAnsi="Times New Roman" w:cs="Times New Roman"/>
                                                          <w:sz w:val="20"/>
                                                          <w:szCs w:val="20"/>
                                                        </w:rPr>
                                                      </w:pPr>
                                                    </w:p>
                                                  </w:tc>
                                                  <w:tc>
                                                    <w:tcPr>
                                                      <w:tcW w:w="0" w:type="auto"/>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645"/>
                                                      </w:tblGrid>
                                                      <w:tr w:rsidR="00FD21BE" w14:paraId="057F8665" w14:textId="77777777">
                                                        <w:tc>
                                                          <w:tcPr>
                                                            <w:tcW w:w="0" w:type="auto"/>
                                                            <w:tcMar>
                                                              <w:top w:w="0"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645"/>
                                                            </w:tblGrid>
                                                            <w:tr w:rsidR="00FD21BE" w14:paraId="708541DC" w14:textId="77777777">
                                                              <w:tc>
                                                                <w:tcPr>
                                                                  <w:tcW w:w="0" w:type="auto"/>
                                                                  <w:tcMar>
                                                                    <w:top w:w="75" w:type="dxa"/>
                                                                    <w:left w:w="135" w:type="dxa"/>
                                                                    <w:bottom w:w="75" w:type="dxa"/>
                                                                    <w:right w:w="150" w:type="dxa"/>
                                                                  </w:tcMar>
                                                                  <w:vAlign w:val="center"/>
                                                                  <w:hideMark/>
                                                                </w:tcPr>
                                                                <w:tbl>
                                                                  <w:tblPr>
                                                                    <w:tblpPr w:leftFromText="45" w:rightFromText="45" w:vertAnchor="text"/>
                                                                    <w:tblW w:w="0" w:type="dxa"/>
                                                                    <w:tblCellMar>
                                                                      <w:left w:w="0" w:type="dxa"/>
                                                                      <w:right w:w="0" w:type="dxa"/>
                                                                    </w:tblCellMar>
                                                                    <w:tblLook w:val="04A0" w:firstRow="1" w:lastRow="0" w:firstColumn="1" w:lastColumn="0" w:noHBand="0" w:noVBand="1"/>
                                                                  </w:tblPr>
                                                                  <w:tblGrid>
                                                                    <w:gridCol w:w="360"/>
                                                                  </w:tblGrid>
                                                                  <w:tr w:rsidR="00FD21BE" w14:paraId="54D79E12" w14:textId="77777777">
                                                                    <w:tc>
                                                                      <w:tcPr>
                                                                        <w:tcW w:w="360" w:type="dxa"/>
                                                                        <w:vAlign w:val="center"/>
                                                                        <w:hideMark/>
                                                                      </w:tcPr>
                                                                      <w:p w14:paraId="25915E33" w14:textId="29CA2232" w:rsidR="00FD21BE" w:rsidRDefault="00FD21BE">
                                                                        <w:pPr>
                                                                          <w:jc w:val="center"/>
                                                                          <w:rPr>
                                                                            <w:rFonts w:eastAsia="Times New Roman"/>
                                                                          </w:rPr>
                                                                        </w:pPr>
                                                                        <w:r>
                                                                          <w:rPr>
                                                                            <w:rFonts w:eastAsia="Times New Roman"/>
                                                                            <w:noProof/>
                                                                            <w:color w:val="0000FF"/>
                                                                          </w:rPr>
                                                                          <w:drawing>
                                                                            <wp:inline distT="0" distB="0" distL="0" distR="0" wp14:anchorId="3D20B64D" wp14:editId="6D4FCF21">
                                                                              <wp:extent cx="228600" cy="228600"/>
                                                                              <wp:effectExtent l="0" t="0" r="0" b="0"/>
                                                                              <wp:docPr id="557142981" name="Picture 2" descr="Website">
                                                                                <a:hlinkClick xmlns:a="http://schemas.openxmlformats.org/drawingml/2006/main" r:id="rId29" tgtFrame="_blank"/>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Website"/>
                                                                                      <pic:cNvPicPr>
                                                                                        <a:picLocks noChangeAspect="1" noChangeArrowheads="1"/>
                                                                                      </pic:cNvPicPr>
                                                                                    </pic:nvPicPr>
                                                                                    <pic:blipFill>
                                                                                      <a:blip r:embed="rId30" r:link="rId31">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p>
                                                                    </w:tc>
                                                                  </w:tr>
                                                                </w:tbl>
                                                                <w:p w14:paraId="6ED806AE" w14:textId="77777777" w:rsidR="00FD21BE" w:rsidRDefault="00FD21BE">
                                                                  <w:pPr>
                                                                    <w:rPr>
                                                                      <w:rFonts w:ascii="Times New Roman" w:eastAsia="Times New Roman" w:hAnsi="Times New Roman" w:cs="Times New Roman"/>
                                                                      <w:sz w:val="20"/>
                                                                      <w:szCs w:val="20"/>
                                                                    </w:rPr>
                                                                  </w:pPr>
                                                                </w:p>
                                                              </w:tc>
                                                            </w:tr>
                                                          </w:tbl>
                                                          <w:p w14:paraId="433C907B" w14:textId="77777777" w:rsidR="00FD21BE" w:rsidRDefault="00FD21BE">
                                                            <w:pPr>
                                                              <w:rPr>
                                                                <w:rFonts w:ascii="Times New Roman" w:eastAsia="Times New Roman" w:hAnsi="Times New Roman" w:cs="Times New Roman"/>
                                                                <w:sz w:val="20"/>
                                                                <w:szCs w:val="20"/>
                                                              </w:rPr>
                                                            </w:pPr>
                                                          </w:p>
                                                        </w:tc>
                                                      </w:tr>
                                                    </w:tbl>
                                                    <w:p w14:paraId="08537DA7" w14:textId="77777777" w:rsidR="00FD21BE" w:rsidRDefault="00FD21BE">
                                                      <w:pPr>
                                                        <w:rPr>
                                                          <w:rFonts w:ascii="Times New Roman" w:eastAsia="Times New Roman" w:hAnsi="Times New Roman" w:cs="Times New Roman"/>
                                                          <w:sz w:val="20"/>
                                                          <w:szCs w:val="20"/>
                                                        </w:rPr>
                                                      </w:pPr>
                                                    </w:p>
                                                  </w:tc>
                                                </w:tr>
                                              </w:tbl>
                                              <w:p w14:paraId="01221527" w14:textId="77777777" w:rsidR="00FD21BE" w:rsidRDefault="00FD21BE">
                                                <w:pPr>
                                                  <w:jc w:val="center"/>
                                                  <w:rPr>
                                                    <w:rFonts w:ascii="Times New Roman" w:eastAsia="Times New Roman" w:hAnsi="Times New Roman" w:cs="Times New Roman"/>
                                                    <w:sz w:val="20"/>
                                                    <w:szCs w:val="20"/>
                                                  </w:rPr>
                                                </w:pPr>
                                              </w:p>
                                            </w:tc>
                                          </w:tr>
                                        </w:tbl>
                                        <w:p w14:paraId="68E751B3" w14:textId="77777777" w:rsidR="00FD21BE" w:rsidRDefault="00FD21BE">
                                          <w:pPr>
                                            <w:jc w:val="center"/>
                                            <w:rPr>
                                              <w:rFonts w:ascii="Times New Roman" w:eastAsia="Times New Roman" w:hAnsi="Times New Roman" w:cs="Times New Roman"/>
                                              <w:sz w:val="20"/>
                                              <w:szCs w:val="20"/>
                                            </w:rPr>
                                          </w:pPr>
                                        </w:p>
                                      </w:tc>
                                    </w:tr>
                                  </w:tbl>
                                  <w:p w14:paraId="7360CF31" w14:textId="77777777" w:rsidR="00FD21BE" w:rsidRDefault="00FD21BE">
                                    <w:pPr>
                                      <w:jc w:val="center"/>
                                      <w:rPr>
                                        <w:rFonts w:ascii="Times New Roman" w:eastAsia="Times New Roman" w:hAnsi="Times New Roman" w:cs="Times New Roman"/>
                                        <w:sz w:val="20"/>
                                        <w:szCs w:val="20"/>
                                      </w:rPr>
                                    </w:pPr>
                                  </w:p>
                                </w:tc>
                              </w:tr>
                            </w:tbl>
                            <w:p w14:paraId="73DB5F33" w14:textId="77777777" w:rsidR="00FD21BE" w:rsidRDefault="00FD21BE">
                              <w:pPr>
                                <w:jc w:val="center"/>
                                <w:rPr>
                                  <w:rFonts w:ascii="Times New Roman" w:eastAsia="Times New Roman" w:hAnsi="Times New Roman" w:cs="Times New Roman"/>
                                  <w:sz w:val="20"/>
                                  <w:szCs w:val="20"/>
                                </w:rPr>
                              </w:pPr>
                            </w:p>
                          </w:tc>
                        </w:tr>
                        <w:tr w:rsidR="00FD21BE" w14:paraId="4137304E" w14:textId="77777777">
                          <w:tc>
                            <w:tcPr>
                              <w:tcW w:w="0" w:type="auto"/>
                              <w:tcMar>
                                <w:top w:w="135" w:type="dxa"/>
                                <w:left w:w="0" w:type="dxa"/>
                                <w:bottom w:w="0" w:type="dxa"/>
                                <w:right w:w="0" w:type="dxa"/>
                              </w:tcMar>
                              <w:hideMark/>
                            </w:tcPr>
                            <w:tbl>
                              <w:tblPr>
                                <w:tblpPr w:vertAnchor="text"/>
                                <w:tblW w:w="5000" w:type="pct"/>
                                <w:tblCellMar>
                                  <w:left w:w="0" w:type="dxa"/>
                                  <w:right w:w="0" w:type="dxa"/>
                                </w:tblCellMar>
                                <w:tblLook w:val="04A0" w:firstRow="1" w:lastRow="0" w:firstColumn="1" w:lastColumn="0" w:noHBand="0" w:noVBand="1"/>
                              </w:tblPr>
                              <w:tblGrid>
                                <w:gridCol w:w="8726"/>
                              </w:tblGrid>
                              <w:tr w:rsidR="00FD21BE" w14:paraId="22109E5A" w14:textId="77777777">
                                <w:tc>
                                  <w:tcPr>
                                    <w:tcW w:w="9000" w:type="dxa"/>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8726"/>
                                    </w:tblGrid>
                                    <w:tr w:rsidR="00FD21BE" w14:paraId="4880F675" w14:textId="77777777">
                                      <w:tc>
                                        <w:tcPr>
                                          <w:tcW w:w="0" w:type="auto"/>
                                          <w:tcMar>
                                            <w:top w:w="0" w:type="dxa"/>
                                            <w:left w:w="270" w:type="dxa"/>
                                            <w:bottom w:w="135" w:type="dxa"/>
                                            <w:right w:w="270" w:type="dxa"/>
                                          </w:tcMar>
                                          <w:hideMark/>
                                        </w:tcPr>
                                        <w:p w14:paraId="1B23B555" w14:textId="77777777" w:rsidR="00FD21BE" w:rsidRDefault="00FD21BE">
                                          <w:pPr>
                                            <w:spacing w:before="150" w:after="150" w:line="360" w:lineRule="auto"/>
                                            <w:jc w:val="center"/>
                                            <w:rPr>
                                              <w:rFonts w:ascii="Helvetica" w:hAnsi="Helvetica" w:cs="Helvetica"/>
                                              <w:color w:val="106B62"/>
                                              <w:sz w:val="18"/>
                                              <w:szCs w:val="18"/>
                                            </w:rPr>
                                          </w:pPr>
                                          <w:r w:rsidRPr="00FD21BE">
                                            <w:rPr>
                                              <w:rStyle w:val="Strong"/>
                                              <w:rFonts w:ascii="Helvetica" w:hAnsi="Helvetica" w:cs="Helvetica"/>
                                              <w:sz w:val="18"/>
                                              <w:szCs w:val="18"/>
                                            </w:rPr>
                                            <w:t>Community Pharmacy England</w:t>
                                          </w:r>
                                          <w:r w:rsidRPr="00FD21BE">
                                            <w:rPr>
                                              <w:rFonts w:ascii="Helvetica" w:hAnsi="Helvetica" w:cs="Helvetica"/>
                                              <w:sz w:val="18"/>
                                              <w:szCs w:val="18"/>
                                            </w:rPr>
                                            <w:br/>
                                            <w:t>Address: 14 Hosier Lane, London EC1A 9LQ</w:t>
                                          </w:r>
                                          <w:r w:rsidRPr="00FD21BE">
                                            <w:rPr>
                                              <w:rFonts w:ascii="Helvetica" w:hAnsi="Helvetica" w:cs="Helvetica"/>
                                              <w:sz w:val="18"/>
                                              <w:szCs w:val="18"/>
                                            </w:rPr>
                                            <w:br/>
                                            <w:t xml:space="preserve">Tel: 0203 1220 810 | Email: </w:t>
                                          </w:r>
                                          <w:hyperlink r:id="rId32" w:history="1">
                                            <w:r>
                                              <w:rPr>
                                                <w:rStyle w:val="Hyperlink"/>
                                                <w:sz w:val="18"/>
                                                <w:szCs w:val="18"/>
                                              </w:rPr>
                                              <w:t>comms.team@cpe.org.uk</w:t>
                                            </w:r>
                                          </w:hyperlink>
                                        </w:p>
                                        <w:p w14:paraId="43F0334E" w14:textId="77777777" w:rsidR="00FD21BE" w:rsidRPr="00FD21BE" w:rsidRDefault="00FD21BE">
                                          <w:pPr>
                                            <w:spacing w:before="150" w:after="150" w:line="360" w:lineRule="auto"/>
                                            <w:jc w:val="center"/>
                                            <w:rPr>
                                              <w:rFonts w:ascii="Helvetica" w:hAnsi="Helvetica" w:cs="Helvetica"/>
                                              <w:sz w:val="18"/>
                                              <w:szCs w:val="18"/>
                                            </w:rPr>
                                          </w:pPr>
                                          <w:r w:rsidRPr="00FD21BE">
                                            <w:rPr>
                                              <w:rStyle w:val="Emphasis"/>
                                              <w:rFonts w:ascii="Helvetica" w:hAnsi="Helvetica" w:cs="Helvetica"/>
                                              <w:sz w:val="18"/>
                                              <w:szCs w:val="18"/>
                                            </w:rPr>
                                            <w:t xml:space="preserve">Copyright © 2023 Community Pharmacy England, </w:t>
                                          </w:r>
                                          <w:proofErr w:type="gramStart"/>
                                          <w:r w:rsidRPr="00FD21BE">
                                            <w:rPr>
                                              <w:rStyle w:val="Emphasis"/>
                                              <w:rFonts w:ascii="Helvetica" w:hAnsi="Helvetica" w:cs="Helvetica"/>
                                              <w:sz w:val="18"/>
                                              <w:szCs w:val="18"/>
                                            </w:rPr>
                                            <w:t>All</w:t>
                                          </w:r>
                                          <w:proofErr w:type="gramEnd"/>
                                          <w:r w:rsidRPr="00FD21BE">
                                            <w:rPr>
                                              <w:rStyle w:val="Emphasis"/>
                                              <w:rFonts w:ascii="Helvetica" w:hAnsi="Helvetica" w:cs="Helvetica"/>
                                              <w:sz w:val="18"/>
                                              <w:szCs w:val="18"/>
                                            </w:rPr>
                                            <w:t xml:space="preserve"> rights reserved.</w:t>
                                          </w:r>
                                        </w:p>
                                        <w:p w14:paraId="182E6FBA" w14:textId="217F2614" w:rsidR="00FD21BE" w:rsidRDefault="00FD21BE" w:rsidP="00FD21BE">
                                          <w:pPr>
                                            <w:spacing w:before="150" w:after="150" w:line="360" w:lineRule="auto"/>
                                            <w:jc w:val="center"/>
                                            <w:rPr>
                                              <w:rFonts w:ascii="Helvetica" w:hAnsi="Helvetica" w:cs="Helvetica"/>
                                              <w:color w:val="106B62"/>
                                              <w:sz w:val="18"/>
                                              <w:szCs w:val="18"/>
                                            </w:rPr>
                                          </w:pPr>
                                          <w:r w:rsidRPr="00FD21BE">
                                            <w:rPr>
                                              <w:rFonts w:ascii="Helvetica" w:hAnsi="Helvetica" w:cs="Helvetica"/>
                                              <w:sz w:val="18"/>
                                              <w:szCs w:val="18"/>
                                            </w:rPr>
                                            <w:t xml:space="preserve">You are receiving this email because you are subscribed to our newsletters. Please note Community Pharmacy England is the operating name of the Pharmaceutical Services Negotiating Committee (PSNC). </w:t>
                                          </w:r>
                                        </w:p>
                                      </w:tc>
                                    </w:tr>
                                  </w:tbl>
                                  <w:p w14:paraId="167BAFB6" w14:textId="77777777" w:rsidR="00FD21BE" w:rsidRDefault="00FD21BE">
                                    <w:pPr>
                                      <w:rPr>
                                        <w:rFonts w:ascii="Times New Roman" w:eastAsia="Times New Roman" w:hAnsi="Times New Roman" w:cs="Times New Roman"/>
                                        <w:sz w:val="20"/>
                                        <w:szCs w:val="20"/>
                                      </w:rPr>
                                    </w:pPr>
                                  </w:p>
                                </w:tc>
                              </w:tr>
                            </w:tbl>
                            <w:p w14:paraId="7297B63D" w14:textId="77777777" w:rsidR="00FD21BE" w:rsidRDefault="00FD21BE">
                              <w:pPr>
                                <w:rPr>
                                  <w:rFonts w:ascii="Times New Roman" w:eastAsia="Times New Roman" w:hAnsi="Times New Roman" w:cs="Times New Roman"/>
                                  <w:sz w:val="20"/>
                                  <w:szCs w:val="20"/>
                                </w:rPr>
                              </w:pPr>
                            </w:p>
                          </w:tc>
                        </w:tr>
                      </w:tbl>
                      <w:p w14:paraId="7D44FAC5" w14:textId="77777777" w:rsidR="00FD21BE" w:rsidRDefault="00FD21BE">
                        <w:pPr>
                          <w:rPr>
                            <w:rFonts w:ascii="Times New Roman" w:eastAsia="Times New Roman" w:hAnsi="Times New Roman" w:cs="Times New Roman"/>
                            <w:sz w:val="20"/>
                            <w:szCs w:val="20"/>
                          </w:rPr>
                        </w:pPr>
                      </w:p>
                    </w:tc>
                  </w:tr>
                </w:tbl>
                <w:p w14:paraId="1876827C" w14:textId="77777777" w:rsidR="00FD21BE" w:rsidRDefault="00FD21BE">
                  <w:pPr>
                    <w:jc w:val="center"/>
                    <w:rPr>
                      <w:rFonts w:ascii="Times New Roman" w:eastAsia="Times New Roman" w:hAnsi="Times New Roman" w:cs="Times New Roman"/>
                      <w:sz w:val="20"/>
                      <w:szCs w:val="20"/>
                    </w:rPr>
                  </w:pPr>
                </w:p>
              </w:tc>
            </w:tr>
          </w:tbl>
          <w:p w14:paraId="4C00372B" w14:textId="77777777" w:rsidR="00FD21BE" w:rsidRDefault="00FD21BE">
            <w:pPr>
              <w:jc w:val="center"/>
              <w:rPr>
                <w:rFonts w:ascii="Times New Roman" w:eastAsia="Times New Roman" w:hAnsi="Times New Roman" w:cs="Times New Roman"/>
                <w:sz w:val="20"/>
                <w:szCs w:val="20"/>
              </w:rPr>
            </w:pPr>
          </w:p>
        </w:tc>
      </w:tr>
    </w:tbl>
    <w:p w14:paraId="2E1CB69D" w14:textId="794FA657" w:rsidR="00FD21BE" w:rsidRDefault="00FD21BE" w:rsidP="00FD21BE">
      <w:pPr>
        <w:rPr>
          <w:rFonts w:eastAsia="Times New Roman"/>
        </w:rPr>
      </w:pPr>
      <w:r>
        <w:rPr>
          <w:rFonts w:eastAsia="Times New Roman"/>
          <w:noProof/>
        </w:rPr>
        <w:lastRenderedPageBreak/>
        <w:drawing>
          <wp:inline distT="0" distB="0" distL="0" distR="0" wp14:anchorId="2AFE6A83" wp14:editId="577331F0">
            <wp:extent cx="9525" cy="9525"/>
            <wp:effectExtent l="0" t="0" r="0" b="0"/>
            <wp:docPr id="12383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3" r:link="rId34">
                      <a:extLst>
                        <a:ext uri="{28A0092B-C50C-407E-A947-70E740481C1C}">
                          <a14:useLocalDpi xmlns:a14="http://schemas.microsoft.com/office/drawing/2010/main" val="0"/>
                        </a:ext>
                      </a:extLst>
                    </a:blip>
                    <a:srcRect/>
                    <a:stretch>
                      <a:fillRect/>
                    </a:stretch>
                  </pic:blipFill>
                  <pic:spPr bwMode="auto">
                    <a:xfrm>
                      <a:off x="0" y="0"/>
                      <a:ext cx="9525" cy="9525"/>
                    </a:xfrm>
                    <a:prstGeom prst="rect">
                      <a:avLst/>
                    </a:prstGeom>
                    <a:noFill/>
                    <a:ln>
                      <a:noFill/>
                    </a:ln>
                  </pic:spPr>
                </pic:pic>
              </a:graphicData>
            </a:graphic>
          </wp:inline>
        </w:drawing>
      </w:r>
    </w:p>
    <w:p w14:paraId="05A8D73B" w14:textId="77777777" w:rsidR="00DD1890" w:rsidRDefault="00DD1890"/>
    <w:sectPr w:rsidR="00DD1890">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D21BE"/>
    <w:rsid w:val="005230FC"/>
    <w:rsid w:val="00DD1890"/>
    <w:rsid w:val="00FD21B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90AD60"/>
  <w15:chartTrackingRefBased/>
  <w15:docId w15:val="{47DCB100-3E72-40F0-ABE5-CEBDA14096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21BE"/>
    <w:rPr>
      <w:rFonts w:ascii="Calibri" w:hAnsi="Calibri" w:cs="Calibri"/>
      <w:kern w:val="0"/>
      <w:lang w:eastAsia="en-GB"/>
      <w14:ligatures w14:val="none"/>
    </w:rPr>
  </w:style>
  <w:style w:type="paragraph" w:styleId="Heading1">
    <w:name w:val="heading 1"/>
    <w:basedOn w:val="Normal"/>
    <w:link w:val="Heading1Char"/>
    <w:uiPriority w:val="9"/>
    <w:qFormat/>
    <w:rsid w:val="00FD21BE"/>
    <w:pPr>
      <w:spacing w:line="360" w:lineRule="auto"/>
      <w:outlineLvl w:val="0"/>
    </w:pPr>
    <w:rPr>
      <w:rFonts w:ascii="Helvetica" w:hAnsi="Helvetica" w:cs="Helvetica"/>
      <w:b/>
      <w:bCs/>
      <w:color w:val="106B62"/>
      <w:kern w:val="36"/>
      <w:sz w:val="36"/>
      <w:szCs w:val="36"/>
    </w:rPr>
  </w:style>
  <w:style w:type="paragraph" w:styleId="Heading2">
    <w:name w:val="heading 2"/>
    <w:basedOn w:val="Normal"/>
    <w:link w:val="Heading2Char"/>
    <w:uiPriority w:val="9"/>
    <w:semiHidden/>
    <w:unhideWhenUsed/>
    <w:qFormat/>
    <w:rsid w:val="00FD21BE"/>
    <w:pPr>
      <w:spacing w:line="360" w:lineRule="auto"/>
      <w:outlineLvl w:val="1"/>
    </w:pPr>
    <w:rPr>
      <w:rFonts w:ascii="Open Sans" w:hAnsi="Open Sans" w:cs="Open Sans"/>
      <w:b/>
      <w:bCs/>
      <w:color w:val="106B62"/>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21BE"/>
    <w:rPr>
      <w:rFonts w:ascii="Helvetica" w:hAnsi="Helvetica" w:cs="Helvetica"/>
      <w:b/>
      <w:bCs/>
      <w:color w:val="106B62"/>
      <w:kern w:val="36"/>
      <w:sz w:val="36"/>
      <w:szCs w:val="36"/>
      <w:lang w:eastAsia="en-GB"/>
      <w14:ligatures w14:val="none"/>
    </w:rPr>
  </w:style>
  <w:style w:type="character" w:customStyle="1" w:styleId="Heading2Char">
    <w:name w:val="Heading 2 Char"/>
    <w:basedOn w:val="DefaultParagraphFont"/>
    <w:link w:val="Heading2"/>
    <w:uiPriority w:val="9"/>
    <w:semiHidden/>
    <w:rsid w:val="00FD21BE"/>
    <w:rPr>
      <w:rFonts w:ascii="Open Sans" w:hAnsi="Open Sans" w:cs="Open Sans"/>
      <w:b/>
      <w:bCs/>
      <w:color w:val="106B62"/>
      <w:kern w:val="0"/>
      <w:sz w:val="27"/>
      <w:szCs w:val="27"/>
      <w:lang w:eastAsia="en-GB"/>
      <w14:ligatures w14:val="none"/>
    </w:rPr>
  </w:style>
  <w:style w:type="character" w:styleId="Hyperlink">
    <w:name w:val="Hyperlink"/>
    <w:basedOn w:val="DefaultParagraphFont"/>
    <w:uiPriority w:val="99"/>
    <w:semiHidden/>
    <w:unhideWhenUsed/>
    <w:rsid w:val="00FD21BE"/>
    <w:rPr>
      <w:color w:val="0000FF"/>
      <w:u w:val="single"/>
    </w:rPr>
  </w:style>
  <w:style w:type="character" w:styleId="Strong">
    <w:name w:val="Strong"/>
    <w:basedOn w:val="DefaultParagraphFont"/>
    <w:uiPriority w:val="22"/>
    <w:qFormat/>
    <w:rsid w:val="00FD21BE"/>
    <w:rPr>
      <w:b/>
      <w:bCs/>
    </w:rPr>
  </w:style>
  <w:style w:type="character" w:styleId="Emphasis">
    <w:name w:val="Emphasis"/>
    <w:basedOn w:val="DefaultParagraphFont"/>
    <w:uiPriority w:val="20"/>
    <w:qFormat/>
    <w:rsid w:val="00FD21B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0388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cpe.us7.list-manage.com/track/click?u=86d41ab7fa4c7c2c5d7210782&amp;id=835d2a3686&amp;e=d19e9fd41c" TargetMode="External"/><Relationship Id="rId13" Type="http://schemas.openxmlformats.org/officeDocument/2006/relationships/hyperlink" Target="https://cpe.us7.list-manage.com/track/click?u=86d41ab7fa4c7c2c5d7210782&amp;id=a6776544ab&amp;e=d19e9fd41c" TargetMode="External"/><Relationship Id="rId18" Type="http://schemas.openxmlformats.org/officeDocument/2006/relationships/image" Target="media/image4.png"/><Relationship Id="rId26" Type="http://schemas.openxmlformats.org/officeDocument/2006/relationships/hyperlink" Target="https://cpe.us7.list-manage.com/track/click?u=86d41ab7fa4c7c2c5d7210782&amp;id=7880b42dbd&amp;e=d19e9fd41c" TargetMode="External"/><Relationship Id="rId3" Type="http://schemas.openxmlformats.org/officeDocument/2006/relationships/webSettings" Target="webSettings.xml"/><Relationship Id="rId21" Type="http://schemas.openxmlformats.org/officeDocument/2006/relationships/image" Target="media/image5.png"/><Relationship Id="rId34" Type="http://schemas.openxmlformats.org/officeDocument/2006/relationships/image" Target="https://cpe.us7.list-manage.com/track/open.php?u=86d41ab7fa4c7c2c5d7210782&amp;id=3e70ecac91&amp;e=d19e9fd41c" TargetMode="External"/><Relationship Id="rId7" Type="http://schemas.openxmlformats.org/officeDocument/2006/relationships/image" Target="https://mcusercontent.com/86d41ab7fa4c7c2c5d7210782/images/f1a97c4e-33e4-94d3-b9ec-decf2cc642c4.png" TargetMode="External"/><Relationship Id="rId12" Type="http://schemas.openxmlformats.org/officeDocument/2006/relationships/hyperlink" Target="https://cpe.us7.list-manage.com/track/click?u=86d41ab7fa4c7c2c5d7210782&amp;id=10a71b6993&amp;e=d19e9fd41c" TargetMode="External"/><Relationship Id="rId17" Type="http://schemas.openxmlformats.org/officeDocument/2006/relationships/hyperlink" Target="https://cpe.us7.list-manage.com/track/click?u=86d41ab7fa4c7c2c5d7210782&amp;id=bb1b2c8771&amp;e=d19e9fd41c" TargetMode="External"/><Relationship Id="rId25" Type="http://schemas.openxmlformats.org/officeDocument/2006/relationships/image" Target="https://cdn-images.mailchimp.com/icons/social-block-v2/light-facebook-48.png" TargetMode="External"/><Relationship Id="rId33" Type="http://schemas.openxmlformats.org/officeDocument/2006/relationships/image" Target="media/image9.gif"/><Relationship Id="rId2" Type="http://schemas.openxmlformats.org/officeDocument/2006/relationships/settings" Target="settings.xml"/><Relationship Id="rId16" Type="http://schemas.openxmlformats.org/officeDocument/2006/relationships/hyperlink" Target="https://cpe.us7.list-manage.com/track/click?u=86d41ab7fa4c7c2c5d7210782&amp;id=58cd18052a&amp;e=d19e9fd41c" TargetMode="External"/><Relationship Id="rId20" Type="http://schemas.openxmlformats.org/officeDocument/2006/relationships/hyperlink" Target="https://cpe.us7.list-manage.com/track/click?u=86d41ab7fa4c7c2c5d7210782&amp;id=70f6c7a330&amp;e=d19e9fd41c" TargetMode="External"/><Relationship Id="rId29" Type="http://schemas.openxmlformats.org/officeDocument/2006/relationships/hyperlink" Target="https://cpe.us7.list-manage.com/track/click?u=86d41ab7fa4c7c2c5d7210782&amp;id=bdc6ccc618&amp;e=d19e9fd41c" TargetMode="External"/><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hyperlink" Target="https://cpe.us7.list-manage.com/track/click?u=86d41ab7fa4c7c2c5d7210782&amp;id=ab1f9c58ea&amp;e=d19e9fd41c" TargetMode="External"/><Relationship Id="rId24" Type="http://schemas.openxmlformats.org/officeDocument/2006/relationships/image" Target="media/image6.png"/><Relationship Id="rId32" Type="http://schemas.openxmlformats.org/officeDocument/2006/relationships/hyperlink" Target="mailto:comms.team@cpe.org.uk" TargetMode="External"/><Relationship Id="rId5" Type="http://schemas.openxmlformats.org/officeDocument/2006/relationships/image" Target="https://mcusercontent.com/86d41ab7fa4c7c2c5d7210782/images/d28e5004-9cc2-3ca0-1b70-a2f915d293c0.png" TargetMode="External"/><Relationship Id="rId15" Type="http://schemas.openxmlformats.org/officeDocument/2006/relationships/hyperlink" Target="https://cpe.us7.list-manage.com/track/click?u=86d41ab7fa4c7c2c5d7210782&amp;id=7c48671e7b&amp;e=d19e9fd41c" TargetMode="External"/><Relationship Id="rId23" Type="http://schemas.openxmlformats.org/officeDocument/2006/relationships/hyperlink" Target="https://cpe.us7.list-manage.com/track/click?u=86d41ab7fa4c7c2c5d7210782&amp;id=2866030e2a&amp;e=d19e9fd41c" TargetMode="External"/><Relationship Id="rId28" Type="http://schemas.openxmlformats.org/officeDocument/2006/relationships/image" Target="https://cdn-images.mailchimp.com/icons/social-block-v2/light-linkedin-48.png" TargetMode="External"/><Relationship Id="rId36" Type="http://schemas.openxmlformats.org/officeDocument/2006/relationships/theme" Target="theme/theme1.xml"/><Relationship Id="rId10" Type="http://schemas.openxmlformats.org/officeDocument/2006/relationships/image" Target="https://mcusercontent.com/86d41ab7fa4c7c2c5d7210782/images/79fe3fed-42c7-aeca-b51f-5e165b984356.png" TargetMode="External"/><Relationship Id="rId19" Type="http://schemas.openxmlformats.org/officeDocument/2006/relationships/image" Target="https://mcusercontent.com/86d41ab7fa4c7c2c5d7210782/images/2348fd23-685f-60fe-bb3a-6ead0ddc11cf.png" TargetMode="External"/><Relationship Id="rId31" Type="http://schemas.openxmlformats.org/officeDocument/2006/relationships/image" Target="https://cdn-images.mailchimp.com/icons/social-block-v2/light-link-48.png" TargetMode="External"/><Relationship Id="rId4" Type="http://schemas.openxmlformats.org/officeDocument/2006/relationships/image" Target="media/image1.png"/><Relationship Id="rId9" Type="http://schemas.openxmlformats.org/officeDocument/2006/relationships/image" Target="media/image3.png"/><Relationship Id="rId14" Type="http://schemas.openxmlformats.org/officeDocument/2006/relationships/hyperlink" Target="https://cpe.us7.list-manage.com/track/click?u=86d41ab7fa4c7c2c5d7210782&amp;id=e78c8c6bcc&amp;e=d19e9fd41c" TargetMode="External"/><Relationship Id="rId22" Type="http://schemas.openxmlformats.org/officeDocument/2006/relationships/image" Target="https://cdn-images.mailchimp.com/icons/social-block-v2/light-twitter-48.png" TargetMode="External"/><Relationship Id="rId27" Type="http://schemas.openxmlformats.org/officeDocument/2006/relationships/image" Target="media/image7.png"/><Relationship Id="rId30" Type="http://schemas.openxmlformats.org/officeDocument/2006/relationships/image" Target="media/image8.pn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4</Pages>
  <Words>625</Words>
  <Characters>3566</Characters>
  <Application>Microsoft Office Word</Application>
  <DocSecurity>0</DocSecurity>
  <Lines>29</Lines>
  <Paragraphs>8</Paragraphs>
  <ScaleCrop>false</ScaleCrop>
  <Company/>
  <LinksUpToDate>false</LinksUpToDate>
  <CharactersWithSpaces>4183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Alison Freemantle</dc:creator>
  <cp:keywords/>
  <dc:description/>
  <cp:lastModifiedBy>Alison Freemantle</cp:lastModifiedBy>
  <cp:revision>1</cp:revision>
  <dcterms:created xsi:type="dcterms:W3CDTF">2023-06-12T18:41:00Z</dcterms:created>
  <dcterms:modified xsi:type="dcterms:W3CDTF">2023-06-12T18:45:00Z</dcterms:modified>
</cp:coreProperties>
</file>