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DD7558" w14:paraId="73FD1969" w14:textId="77777777" w:rsidTr="00DD7558">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DD7558" w14:paraId="35764CB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DD7558" w14:paraId="0E2D23B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DD7558" w:rsidRPr="00DD7558" w14:paraId="5345D7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D7558" w:rsidRPr="00DD7558" w14:paraId="6D9843F6" w14:textId="77777777">
                                <w:tc>
                                  <w:tcPr>
                                    <w:tcW w:w="9000" w:type="dxa"/>
                                    <w:hideMark/>
                                  </w:tcPr>
                                  <w:p w14:paraId="453A6DEF" w14:textId="77777777" w:rsidR="00DD7558" w:rsidRPr="00DD7558" w:rsidRDefault="00DD7558" w:rsidP="00DD7558">
                                    <w:pPr>
                                      <w:rPr>
                                        <w:rFonts w:ascii="Calibri" w:eastAsia="Times New Roman" w:hAnsi="Calibri" w:cs="Calibri"/>
                                        <w:sz w:val="20"/>
                                        <w:szCs w:val="20"/>
                                      </w:rPr>
                                    </w:pPr>
                                  </w:p>
                                </w:tc>
                              </w:tr>
                            </w:tbl>
                            <w:p w14:paraId="057421EB" w14:textId="77777777" w:rsidR="00DD7558" w:rsidRPr="00DD7558" w:rsidRDefault="00DD7558" w:rsidP="00DD7558">
                              <w:pPr>
                                <w:rPr>
                                  <w:rFonts w:ascii="Calibri" w:eastAsia="Times New Roman" w:hAnsi="Calibri" w:cs="Calibri"/>
                                  <w:sz w:val="20"/>
                                  <w:szCs w:val="20"/>
                                </w:rPr>
                              </w:pPr>
                            </w:p>
                          </w:tc>
                        </w:tr>
                      </w:tbl>
                      <w:p w14:paraId="39585E79" w14:textId="77777777" w:rsidR="00DD7558" w:rsidRPr="00DD7558" w:rsidRDefault="00DD7558" w:rsidP="00DD7558">
                        <w:pPr>
                          <w:rPr>
                            <w:rFonts w:ascii="Calibri" w:eastAsia="Times New Roman" w:hAnsi="Calibri" w:cs="Calibri"/>
                            <w:sz w:val="20"/>
                            <w:szCs w:val="20"/>
                          </w:rPr>
                        </w:pPr>
                      </w:p>
                    </w:tc>
                  </w:tr>
                  <w:tr w:rsidR="00DD7558" w14:paraId="621BC1E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DD7558" w:rsidRPr="00DD7558" w14:paraId="3E6479C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DD7558" w:rsidRPr="00DD7558" w14:paraId="294A4E8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D7558" w:rsidRPr="00DD7558" w14:paraId="2F927334" w14:textId="77777777">
                                      <w:tc>
                                        <w:tcPr>
                                          <w:tcW w:w="0" w:type="auto"/>
                                          <w:hideMark/>
                                        </w:tcPr>
                                        <w:p w14:paraId="74C11D6A" w14:textId="5685FC94" w:rsidR="00DD7558" w:rsidRPr="00DD7558" w:rsidRDefault="00DD7558" w:rsidP="00DD7558">
                                          <w:pPr>
                                            <w:jc w:val="center"/>
                                            <w:rPr>
                                              <w:rFonts w:ascii="Calibri" w:eastAsia="Times New Roman" w:hAnsi="Calibri" w:cs="Calibri"/>
                                            </w:rPr>
                                          </w:pPr>
                                          <w:r w:rsidRPr="00DD7558">
                                            <w:rPr>
                                              <w:rFonts w:ascii="Calibri" w:eastAsia="Times New Roman" w:hAnsi="Calibri" w:cs="Calibri"/>
                                              <w:noProof/>
                                              <w:color w:val="0000FF"/>
                                            </w:rPr>
                                            <w:drawing>
                                              <wp:inline distT="0" distB="0" distL="0" distR="0" wp14:anchorId="611BD2CC" wp14:editId="67B2EEF4">
                                                <wp:extent cx="2514600" cy="809625"/>
                                                <wp:effectExtent l="0" t="0" r="0" b="9525"/>
                                                <wp:docPr id="1174147482"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D7558" w:rsidRPr="00DD7558" w14:paraId="2F474453" w14:textId="77777777">
                                      <w:tc>
                                        <w:tcPr>
                                          <w:tcW w:w="0" w:type="auto"/>
                                          <w:hideMark/>
                                        </w:tcPr>
                                        <w:p w14:paraId="205A69EF" w14:textId="77777777" w:rsidR="00DD7558" w:rsidRPr="00DD7558" w:rsidRDefault="00DD7558" w:rsidP="00DD7558">
                                          <w:pPr>
                                            <w:pStyle w:val="Heading1"/>
                                            <w:spacing w:before="0" w:after="0"/>
                                            <w:jc w:val="right"/>
                                            <w:rPr>
                                              <w:rFonts w:ascii="Calibri" w:eastAsia="Times New Roman" w:hAnsi="Calibri" w:cs="Calibri"/>
                                              <w:sz w:val="36"/>
                                              <w:szCs w:val="36"/>
                                            </w:rPr>
                                          </w:pPr>
                                          <w:r w:rsidRPr="00DD7558">
                                            <w:rPr>
                                              <w:rFonts w:ascii="Calibri" w:eastAsia="Times New Roman" w:hAnsi="Calibri" w:cs="Calibri"/>
                                            </w:rPr>
                                            <w:t>Newsletter</w:t>
                                          </w:r>
                                        </w:p>
                                        <w:p w14:paraId="479EB9B6" w14:textId="77777777" w:rsidR="00DD7558" w:rsidRPr="00DD7558" w:rsidRDefault="00DD7558" w:rsidP="00DD7558">
                                          <w:pPr>
                                            <w:jc w:val="right"/>
                                            <w:rPr>
                                              <w:rFonts w:ascii="Calibri" w:hAnsi="Calibri" w:cs="Calibri"/>
                                              <w:color w:val="106B62"/>
                                            </w:rPr>
                                          </w:pPr>
                                          <w:r w:rsidRPr="00DD7558">
                                            <w:rPr>
                                              <w:rFonts w:ascii="Calibri" w:hAnsi="Calibri" w:cs="Calibri"/>
                                              <w:color w:val="106B62"/>
                                            </w:rPr>
                                            <w:t>16th February 2024</w:t>
                                          </w:r>
                                        </w:p>
                                      </w:tc>
                                    </w:tr>
                                  </w:tbl>
                                  <w:p w14:paraId="5C14E962" w14:textId="77777777" w:rsidR="00DD7558" w:rsidRPr="00DD7558" w:rsidRDefault="00DD7558" w:rsidP="00DD7558">
                                    <w:pPr>
                                      <w:rPr>
                                        <w:rFonts w:ascii="Calibri" w:eastAsia="Times New Roman" w:hAnsi="Calibri" w:cs="Calibri"/>
                                        <w:sz w:val="20"/>
                                        <w:szCs w:val="20"/>
                                      </w:rPr>
                                    </w:pPr>
                                  </w:p>
                                </w:tc>
                              </w:tr>
                            </w:tbl>
                            <w:p w14:paraId="22B2BF60" w14:textId="77777777" w:rsidR="00DD7558" w:rsidRPr="00DD7558" w:rsidRDefault="00DD7558" w:rsidP="00DD7558">
                              <w:pPr>
                                <w:rPr>
                                  <w:rFonts w:ascii="Calibri" w:eastAsia="Times New Roman" w:hAnsi="Calibri" w:cs="Calibri"/>
                                  <w:sz w:val="20"/>
                                  <w:szCs w:val="20"/>
                                </w:rPr>
                              </w:pPr>
                            </w:p>
                          </w:tc>
                        </w:tr>
                      </w:tbl>
                      <w:p w14:paraId="2FA18298" w14:textId="77777777" w:rsidR="00DD7558" w:rsidRPr="00DD7558" w:rsidRDefault="00DD7558" w:rsidP="00DD7558">
                        <w:pPr>
                          <w:rPr>
                            <w:rFonts w:ascii="Calibri" w:eastAsia="Times New Roman" w:hAnsi="Calibri" w:cs="Calibri"/>
                            <w:sz w:val="20"/>
                            <w:szCs w:val="20"/>
                          </w:rPr>
                        </w:pPr>
                      </w:p>
                    </w:tc>
                  </w:tr>
                  <w:tr w:rsidR="00DD7558" w14:paraId="280A7415"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DD7558" w:rsidRPr="00DD7558" w14:paraId="0C7A82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D7558" w:rsidRPr="00DD7558" w14:paraId="6D33A363" w14:textId="77777777">
                                <w:tc>
                                  <w:tcPr>
                                    <w:tcW w:w="0" w:type="auto"/>
                                    <w:tcMar>
                                      <w:top w:w="0" w:type="dxa"/>
                                      <w:left w:w="135" w:type="dxa"/>
                                      <w:bottom w:w="0" w:type="dxa"/>
                                      <w:right w:w="135" w:type="dxa"/>
                                    </w:tcMar>
                                    <w:hideMark/>
                                  </w:tcPr>
                                  <w:p w14:paraId="5DE9CB93" w14:textId="01305295" w:rsidR="00DD7558" w:rsidRPr="00DD7558" w:rsidRDefault="00DD7558" w:rsidP="00DD7558">
                                    <w:pPr>
                                      <w:jc w:val="center"/>
                                      <w:rPr>
                                        <w:rFonts w:ascii="Calibri" w:eastAsia="Times New Roman" w:hAnsi="Calibri" w:cs="Calibri"/>
                                      </w:rPr>
                                    </w:pPr>
                                    <w:r w:rsidRPr="00DD7558">
                                      <w:rPr>
                                        <w:rFonts w:ascii="Calibri" w:eastAsia="Times New Roman" w:hAnsi="Calibri" w:cs="Calibri"/>
                                        <w:noProof/>
                                      </w:rPr>
                                      <w:drawing>
                                        <wp:inline distT="0" distB="0" distL="0" distR="0" wp14:anchorId="0372B55A" wp14:editId="65D3960D">
                                          <wp:extent cx="5372100" cy="333375"/>
                                          <wp:effectExtent l="0" t="0" r="0" b="9525"/>
                                          <wp:docPr id="1052229539"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10FF6C3" w14:textId="77777777" w:rsidR="00DD7558" w:rsidRPr="00DD7558" w:rsidRDefault="00DD7558" w:rsidP="00DD7558">
                              <w:pPr>
                                <w:rPr>
                                  <w:rFonts w:ascii="Calibri" w:eastAsia="Times New Roman" w:hAnsi="Calibri" w:cs="Calibri"/>
                                  <w:sz w:val="20"/>
                                  <w:szCs w:val="20"/>
                                </w:rPr>
                              </w:pPr>
                            </w:p>
                          </w:tc>
                        </w:tr>
                        <w:tr w:rsidR="00DD7558" w:rsidRPr="00DD7558" w14:paraId="63C6AF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D7558" w:rsidRPr="00DD7558" w14:paraId="21D2AAA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D7558" w:rsidRPr="00DD7558" w14:paraId="57063A5D" w14:textId="77777777">
                                      <w:tc>
                                        <w:tcPr>
                                          <w:tcW w:w="0" w:type="auto"/>
                                          <w:tcMar>
                                            <w:top w:w="0" w:type="dxa"/>
                                            <w:left w:w="270" w:type="dxa"/>
                                            <w:bottom w:w="135" w:type="dxa"/>
                                            <w:right w:w="270" w:type="dxa"/>
                                          </w:tcMar>
                                          <w:hideMark/>
                                        </w:tcPr>
                                        <w:p w14:paraId="1A1948B0" w14:textId="77777777" w:rsidR="00DD7558" w:rsidRPr="00DD7558" w:rsidRDefault="00DD7558" w:rsidP="00DD7558">
                                          <w:pPr>
                                            <w:jc w:val="both"/>
                                            <w:rPr>
                                              <w:rFonts w:ascii="Calibri" w:eastAsia="Times New Roman" w:hAnsi="Calibri" w:cs="Calibri"/>
                                              <w:color w:val="106B62"/>
                                              <w:sz w:val="15"/>
                                              <w:szCs w:val="15"/>
                                            </w:rPr>
                                          </w:pPr>
                                          <w:r w:rsidRPr="00DD7558">
                                            <w:rPr>
                                              <w:rStyle w:val="Strong"/>
                                              <w:rFonts w:ascii="Calibri" w:eastAsia="Times New Roman" w:hAnsi="Calibri" w:cs="Calibri"/>
                                              <w:color w:val="106B62"/>
                                              <w:sz w:val="20"/>
                                              <w:szCs w:val="20"/>
                                            </w:rPr>
                                            <w:t xml:space="preserve">This newsletter - sent on Mondays, </w:t>
                                          </w:r>
                                          <w:proofErr w:type="gramStart"/>
                                          <w:r w:rsidRPr="00DD7558">
                                            <w:rPr>
                                              <w:rStyle w:val="Strong"/>
                                              <w:rFonts w:ascii="Calibri" w:eastAsia="Times New Roman" w:hAnsi="Calibri" w:cs="Calibri"/>
                                              <w:color w:val="106B62"/>
                                              <w:sz w:val="20"/>
                                              <w:szCs w:val="20"/>
                                            </w:rPr>
                                            <w:t>Wednesdays</w:t>
                                          </w:r>
                                          <w:proofErr w:type="gramEnd"/>
                                          <w:r w:rsidRPr="00DD7558">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24F9E4FE" w14:textId="77777777" w:rsidR="00DD7558" w:rsidRPr="00DD7558" w:rsidRDefault="00DD7558" w:rsidP="00DD7558">
                                    <w:pPr>
                                      <w:rPr>
                                        <w:rFonts w:ascii="Calibri" w:eastAsia="Times New Roman" w:hAnsi="Calibri" w:cs="Calibri"/>
                                        <w:sz w:val="20"/>
                                        <w:szCs w:val="20"/>
                                      </w:rPr>
                                    </w:pPr>
                                  </w:p>
                                </w:tc>
                              </w:tr>
                            </w:tbl>
                            <w:p w14:paraId="29E8D1D5" w14:textId="77777777" w:rsidR="00DD7558" w:rsidRPr="00DD7558" w:rsidRDefault="00DD7558" w:rsidP="00DD7558">
                              <w:pPr>
                                <w:rPr>
                                  <w:rFonts w:ascii="Calibri" w:eastAsia="Times New Roman" w:hAnsi="Calibri" w:cs="Calibri"/>
                                  <w:sz w:val="20"/>
                                  <w:szCs w:val="20"/>
                                </w:rPr>
                              </w:pPr>
                            </w:p>
                          </w:tc>
                        </w:tr>
                        <w:tr w:rsidR="00DD7558" w:rsidRPr="00DD7558" w14:paraId="207918D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D7558" w:rsidRPr="00DD7558" w14:paraId="7DED4E2D" w14:textId="77777777">
                                <w:tc>
                                  <w:tcPr>
                                    <w:tcW w:w="0" w:type="auto"/>
                                    <w:tcBorders>
                                      <w:top w:val="single" w:sz="12" w:space="0" w:color="106B62"/>
                                      <w:left w:val="nil"/>
                                      <w:bottom w:val="nil"/>
                                      <w:right w:val="nil"/>
                                    </w:tcBorders>
                                    <w:vAlign w:val="center"/>
                                    <w:hideMark/>
                                  </w:tcPr>
                                  <w:p w14:paraId="56A4736F" w14:textId="77777777" w:rsidR="00DD7558" w:rsidRPr="00DD7558" w:rsidRDefault="00DD7558" w:rsidP="00DD7558">
                                    <w:pPr>
                                      <w:rPr>
                                        <w:rFonts w:ascii="Calibri" w:eastAsia="Times New Roman" w:hAnsi="Calibri" w:cs="Calibri"/>
                                      </w:rPr>
                                    </w:pPr>
                                  </w:p>
                                </w:tc>
                              </w:tr>
                            </w:tbl>
                            <w:p w14:paraId="13DD00EC" w14:textId="77777777" w:rsidR="00DD7558" w:rsidRPr="00DD7558" w:rsidRDefault="00DD7558" w:rsidP="00DD7558">
                              <w:pPr>
                                <w:rPr>
                                  <w:rFonts w:ascii="Calibri" w:eastAsia="Times New Roman" w:hAnsi="Calibri" w:cs="Calibri"/>
                                  <w:sz w:val="20"/>
                                  <w:szCs w:val="20"/>
                                </w:rPr>
                              </w:pPr>
                            </w:p>
                          </w:tc>
                        </w:tr>
                        <w:tr w:rsidR="00DD7558" w:rsidRPr="00DD7558" w14:paraId="096D26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D7558" w:rsidRPr="00DD7558" w14:paraId="1787347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D7558" w:rsidRPr="00DD7558" w14:paraId="15E6B657" w14:textId="77777777">
                                      <w:tc>
                                        <w:tcPr>
                                          <w:tcW w:w="0" w:type="auto"/>
                                          <w:tcMar>
                                            <w:top w:w="0" w:type="dxa"/>
                                            <w:left w:w="270" w:type="dxa"/>
                                            <w:bottom w:w="135" w:type="dxa"/>
                                            <w:right w:w="270" w:type="dxa"/>
                                          </w:tcMar>
                                          <w:hideMark/>
                                        </w:tcPr>
                                        <w:p w14:paraId="0BF01F20" w14:textId="77777777" w:rsidR="00DD7558" w:rsidRPr="00DD7558" w:rsidRDefault="00DD7558" w:rsidP="00DD7558">
                                          <w:pPr>
                                            <w:pStyle w:val="Heading1"/>
                                            <w:spacing w:before="0" w:after="0"/>
                                            <w:rPr>
                                              <w:rFonts w:ascii="Calibri" w:eastAsia="Times New Roman" w:hAnsi="Calibri" w:cs="Calibri"/>
                                            </w:rPr>
                                          </w:pPr>
                                          <w:r w:rsidRPr="00DD7558">
                                            <w:rPr>
                                              <w:rFonts w:ascii="Calibri" w:eastAsia="Times New Roman" w:hAnsi="Calibri" w:cs="Calibri"/>
                                            </w:rPr>
                                            <w:t>In this update: Conservative MPs briefed on pharmacy's role in prevention; Pharmacy First update; Salbutamol supply update.</w:t>
                                          </w:r>
                                        </w:p>
                                      </w:tc>
                                    </w:tr>
                                  </w:tbl>
                                  <w:p w14:paraId="4EEDE56C" w14:textId="77777777" w:rsidR="00DD7558" w:rsidRPr="00DD7558" w:rsidRDefault="00DD7558" w:rsidP="00DD7558">
                                    <w:pPr>
                                      <w:rPr>
                                        <w:rFonts w:ascii="Calibri" w:eastAsia="Times New Roman" w:hAnsi="Calibri" w:cs="Calibri"/>
                                        <w:sz w:val="20"/>
                                        <w:szCs w:val="20"/>
                                      </w:rPr>
                                    </w:pPr>
                                  </w:p>
                                </w:tc>
                              </w:tr>
                            </w:tbl>
                            <w:p w14:paraId="38F42646" w14:textId="77777777" w:rsidR="00DD7558" w:rsidRPr="00DD7558" w:rsidRDefault="00DD7558" w:rsidP="00DD7558">
                              <w:pPr>
                                <w:rPr>
                                  <w:rFonts w:ascii="Calibri" w:eastAsia="Times New Roman" w:hAnsi="Calibri" w:cs="Calibri"/>
                                  <w:sz w:val="20"/>
                                  <w:szCs w:val="20"/>
                                </w:rPr>
                              </w:pPr>
                            </w:p>
                          </w:tc>
                        </w:tr>
                        <w:tr w:rsidR="00DD7558" w:rsidRPr="00DD7558" w14:paraId="19DC24B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D7558" w:rsidRPr="00DD7558" w14:paraId="0A27129D" w14:textId="77777777">
                                <w:tc>
                                  <w:tcPr>
                                    <w:tcW w:w="0" w:type="auto"/>
                                    <w:tcBorders>
                                      <w:top w:val="single" w:sz="12" w:space="0" w:color="106B62"/>
                                      <w:left w:val="nil"/>
                                      <w:bottom w:val="nil"/>
                                      <w:right w:val="nil"/>
                                    </w:tcBorders>
                                    <w:vAlign w:val="center"/>
                                    <w:hideMark/>
                                  </w:tcPr>
                                  <w:p w14:paraId="60D94488" w14:textId="77777777" w:rsidR="00DD7558" w:rsidRPr="00DD7558" w:rsidRDefault="00DD7558" w:rsidP="00DD7558">
                                    <w:pPr>
                                      <w:rPr>
                                        <w:rFonts w:ascii="Calibri" w:eastAsia="Times New Roman" w:hAnsi="Calibri" w:cs="Calibri"/>
                                      </w:rPr>
                                    </w:pPr>
                                  </w:p>
                                </w:tc>
                              </w:tr>
                            </w:tbl>
                            <w:p w14:paraId="1801D885" w14:textId="77777777" w:rsidR="00DD7558" w:rsidRPr="00DD7558" w:rsidRDefault="00DD7558" w:rsidP="00DD7558">
                              <w:pPr>
                                <w:rPr>
                                  <w:rFonts w:ascii="Calibri" w:eastAsia="Times New Roman" w:hAnsi="Calibri" w:cs="Calibri"/>
                                  <w:sz w:val="20"/>
                                  <w:szCs w:val="20"/>
                                </w:rPr>
                              </w:pPr>
                            </w:p>
                          </w:tc>
                        </w:tr>
                        <w:tr w:rsidR="00DD7558" w:rsidRPr="00DD7558" w14:paraId="4E5D125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D7558" w:rsidRPr="00DD7558" w14:paraId="7377122B" w14:textId="77777777">
                                <w:tc>
                                  <w:tcPr>
                                    <w:tcW w:w="0" w:type="auto"/>
                                    <w:tcMar>
                                      <w:top w:w="0" w:type="dxa"/>
                                      <w:left w:w="135" w:type="dxa"/>
                                      <w:bottom w:w="0" w:type="dxa"/>
                                      <w:right w:w="135" w:type="dxa"/>
                                    </w:tcMar>
                                    <w:hideMark/>
                                  </w:tcPr>
                                  <w:p w14:paraId="3C4D104C" w14:textId="05920689" w:rsidR="00DD7558" w:rsidRPr="00DD7558" w:rsidRDefault="00DD7558" w:rsidP="00DD7558">
                                    <w:pPr>
                                      <w:jc w:val="center"/>
                                      <w:rPr>
                                        <w:rFonts w:ascii="Calibri" w:eastAsia="Times New Roman" w:hAnsi="Calibri" w:cs="Calibri"/>
                                      </w:rPr>
                                    </w:pPr>
                                    <w:r w:rsidRPr="00DD7558">
                                      <w:rPr>
                                        <w:rFonts w:ascii="Calibri" w:eastAsia="Times New Roman" w:hAnsi="Calibri" w:cs="Calibri"/>
                                        <w:noProof/>
                                        <w:color w:val="0000FF"/>
                                      </w:rPr>
                                      <w:drawing>
                                        <wp:inline distT="0" distB="0" distL="0" distR="0" wp14:anchorId="62A3FDFB" wp14:editId="1E3D9D4A">
                                          <wp:extent cx="5372100" cy="1790700"/>
                                          <wp:effectExtent l="0" t="0" r="0" b="0"/>
                                          <wp:docPr id="1225475736"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A00DE4D" w14:textId="77777777" w:rsidR="00DD7558" w:rsidRPr="00DD7558" w:rsidRDefault="00DD7558" w:rsidP="00DD7558">
                              <w:pPr>
                                <w:rPr>
                                  <w:rFonts w:ascii="Calibri" w:eastAsia="Times New Roman" w:hAnsi="Calibri" w:cs="Calibri"/>
                                  <w:sz w:val="20"/>
                                  <w:szCs w:val="20"/>
                                </w:rPr>
                              </w:pPr>
                            </w:p>
                          </w:tc>
                        </w:tr>
                        <w:tr w:rsidR="00DD7558" w:rsidRPr="00DD7558" w14:paraId="2986A5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D7558" w:rsidRPr="00DD7558" w14:paraId="132F8F2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D7558" w:rsidRPr="00DD7558" w14:paraId="1EDBE994" w14:textId="77777777">
                                      <w:tc>
                                        <w:tcPr>
                                          <w:tcW w:w="0" w:type="auto"/>
                                          <w:tcMar>
                                            <w:top w:w="0" w:type="dxa"/>
                                            <w:left w:w="270" w:type="dxa"/>
                                            <w:bottom w:w="135" w:type="dxa"/>
                                            <w:right w:w="270" w:type="dxa"/>
                                          </w:tcMar>
                                          <w:hideMark/>
                                        </w:tcPr>
                                        <w:p w14:paraId="0AAAF8BA" w14:textId="77777777" w:rsidR="00DD7558" w:rsidRDefault="00DD7558" w:rsidP="00DD7558">
                                          <w:pPr>
                                            <w:rPr>
                                              <w:rFonts w:ascii="Calibri" w:hAnsi="Calibri" w:cs="Calibri"/>
                                              <w:color w:val="106B62"/>
                                            </w:rPr>
                                          </w:pPr>
                                          <w:r w:rsidRPr="00DD7558">
                                            <w:rPr>
                                              <w:rFonts w:ascii="Calibri" w:hAnsi="Calibri" w:cs="Calibri"/>
                                              <w:color w:val="106B62"/>
                                            </w:rPr>
                                            <w:t xml:space="preserve">Community Pharmacy England last week briefed Conservative MPs on the unlocked potential of community pharmacies to help with prevention and tackling the burden of long-term </w:t>
                                          </w:r>
                                          <w:proofErr w:type="gramStart"/>
                                          <w:r w:rsidRPr="00DD7558">
                                            <w:rPr>
                                              <w:rFonts w:ascii="Calibri" w:hAnsi="Calibri" w:cs="Calibri"/>
                                              <w:color w:val="106B62"/>
                                            </w:rPr>
                                            <w:t>conditions, if</w:t>
                                          </w:r>
                                          <w:proofErr w:type="gramEnd"/>
                                          <w:r w:rsidRPr="00DD7558">
                                            <w:rPr>
                                              <w:rFonts w:ascii="Calibri" w:hAnsi="Calibri" w:cs="Calibri"/>
                                              <w:color w:val="106B62"/>
                                            </w:rPr>
                                            <w:t xml:space="preserve"> the current pressures on the sector can be eased.</w:t>
                                          </w:r>
                                        </w:p>
                                        <w:p w14:paraId="00947AA7" w14:textId="77777777" w:rsidR="00DD7558" w:rsidRPr="00DD7558" w:rsidRDefault="00DD7558" w:rsidP="00DD7558">
                                          <w:pPr>
                                            <w:rPr>
                                              <w:rFonts w:ascii="Calibri" w:hAnsi="Calibri" w:cs="Calibri"/>
                                              <w:color w:val="106B62"/>
                                            </w:rPr>
                                          </w:pPr>
                                        </w:p>
                                        <w:p w14:paraId="5C14A3C7" w14:textId="77777777" w:rsidR="00DD7558" w:rsidRPr="00DD7558" w:rsidRDefault="00DD7558" w:rsidP="00DD7558">
                                          <w:pPr>
                                            <w:rPr>
                                              <w:rFonts w:ascii="Calibri" w:hAnsi="Calibri" w:cs="Calibri"/>
                                              <w:color w:val="106B62"/>
                                            </w:rPr>
                                          </w:pPr>
                                          <w:r w:rsidRPr="00DD7558">
                                            <w:rPr>
                                              <w:rFonts w:ascii="Calibri" w:hAnsi="Calibri" w:cs="Calibri"/>
                                              <w:color w:val="106B62"/>
                                            </w:rPr>
                                            <w:t>The event brought together a small group of influential and supportive MPs with community pharmacy owners, our Chief Executive and Director of NHS Services, and patient representative group Healthwatch. MPs heard about the current pressures and funding crisis in community pharmacy, as well as considering the important role community pharmacies could play as part of the prevention agenda. Community Pharmacy England Committee Members Beran Patel (an independent pharmacy owner), and Jay Patel (Executive Director of Day Lewis) were also in attendance to give their firsthand experiences and perspectives.</w:t>
                                          </w:r>
                                          <w:r w:rsidRPr="00DD7558">
                                            <w:rPr>
                                              <w:rFonts w:ascii="Calibri" w:hAnsi="Calibri" w:cs="Calibri"/>
                                              <w:color w:val="106B62"/>
                                            </w:rPr>
                                            <w:br/>
                                          </w:r>
                                          <w:r w:rsidRPr="00DD7558">
                                            <w:rPr>
                                              <w:rFonts w:ascii="Calibri" w:hAnsi="Calibri" w:cs="Calibri"/>
                                              <w:color w:val="106B62"/>
                                            </w:rPr>
                                            <w:br/>
                                            <w:t xml:space="preserve">Community Pharmacy England will continue to build support for community </w:t>
                                          </w:r>
                                          <w:r w:rsidRPr="00DD7558">
                                            <w:rPr>
                                              <w:rFonts w:ascii="Calibri" w:hAnsi="Calibri" w:cs="Calibri"/>
                                              <w:color w:val="106B62"/>
                                            </w:rPr>
                                            <w:lastRenderedPageBreak/>
                                            <w:t>pharmacy across all political parties, building on our work last year to influence the Conservative, Labour, and Liberal Democrat manifestos.</w:t>
                                          </w:r>
                                        </w:p>
                                      </w:tc>
                                    </w:tr>
                                  </w:tbl>
                                  <w:p w14:paraId="759C95E6" w14:textId="77777777" w:rsidR="00DD7558" w:rsidRPr="00DD7558" w:rsidRDefault="00DD7558" w:rsidP="00DD7558">
                                    <w:pPr>
                                      <w:rPr>
                                        <w:rFonts w:ascii="Calibri" w:eastAsia="Times New Roman" w:hAnsi="Calibri" w:cs="Calibri"/>
                                        <w:sz w:val="20"/>
                                        <w:szCs w:val="20"/>
                                      </w:rPr>
                                    </w:pPr>
                                  </w:p>
                                </w:tc>
                              </w:tr>
                            </w:tbl>
                            <w:p w14:paraId="22942CC7" w14:textId="77777777" w:rsidR="00DD7558" w:rsidRPr="00DD7558" w:rsidRDefault="00DD7558" w:rsidP="00DD7558">
                              <w:pPr>
                                <w:rPr>
                                  <w:rFonts w:ascii="Calibri" w:eastAsia="Times New Roman" w:hAnsi="Calibri" w:cs="Calibri"/>
                                  <w:sz w:val="20"/>
                                  <w:szCs w:val="20"/>
                                </w:rPr>
                              </w:pPr>
                            </w:p>
                          </w:tc>
                        </w:tr>
                        <w:tr w:rsidR="00DD7558" w:rsidRPr="00DD7558" w14:paraId="0339DD79"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427"/>
                              </w:tblGrid>
                              <w:tr w:rsidR="00DD7558" w:rsidRPr="00DD7558" w14:paraId="7DF63BF3"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CC6B40D" w14:textId="77777777" w:rsidR="00DD7558" w:rsidRPr="00DD7558" w:rsidRDefault="00DD7558" w:rsidP="00DD7558">
                                    <w:pPr>
                                      <w:jc w:val="center"/>
                                      <w:rPr>
                                        <w:rFonts w:ascii="Calibri" w:eastAsia="Times New Roman" w:hAnsi="Calibri" w:cs="Calibri"/>
                                      </w:rPr>
                                    </w:pPr>
                                    <w:hyperlink r:id="rId12" w:tgtFrame="_blank" w:tooltip="Read more, including our CEO's comment" w:history="1">
                                      <w:r w:rsidRPr="00DD7558">
                                        <w:rPr>
                                          <w:rStyle w:val="Hyperlink"/>
                                          <w:rFonts w:ascii="Calibri" w:eastAsia="Times New Roman" w:hAnsi="Calibri" w:cs="Calibri"/>
                                          <w:b/>
                                          <w:bCs/>
                                          <w:color w:val="CB00BA"/>
                                        </w:rPr>
                                        <w:t>Read more, including our CEO's comment</w:t>
                                      </w:r>
                                    </w:hyperlink>
                                    <w:r w:rsidRPr="00DD7558">
                                      <w:rPr>
                                        <w:rFonts w:ascii="Calibri" w:eastAsia="Times New Roman" w:hAnsi="Calibri" w:cs="Calibri"/>
                                      </w:rPr>
                                      <w:t xml:space="preserve"> </w:t>
                                    </w:r>
                                  </w:p>
                                </w:tc>
                              </w:tr>
                            </w:tbl>
                            <w:p w14:paraId="6A66C253" w14:textId="77777777" w:rsidR="00DD7558" w:rsidRPr="00DD7558" w:rsidRDefault="00DD7558" w:rsidP="00DD7558">
                              <w:pPr>
                                <w:rPr>
                                  <w:rFonts w:ascii="Calibri" w:eastAsia="Times New Roman" w:hAnsi="Calibri" w:cs="Calibri"/>
                                  <w:sz w:val="20"/>
                                  <w:szCs w:val="20"/>
                                </w:rPr>
                              </w:pPr>
                            </w:p>
                          </w:tc>
                        </w:tr>
                        <w:tr w:rsidR="00DD7558" w:rsidRPr="00DD7558" w14:paraId="60AAC7C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D7558" w:rsidRPr="00DD7558" w14:paraId="5B211B81" w14:textId="77777777">
                                <w:tc>
                                  <w:tcPr>
                                    <w:tcW w:w="0" w:type="auto"/>
                                    <w:tcBorders>
                                      <w:top w:val="single" w:sz="12" w:space="0" w:color="106B62"/>
                                      <w:left w:val="nil"/>
                                      <w:bottom w:val="nil"/>
                                      <w:right w:val="nil"/>
                                    </w:tcBorders>
                                    <w:vAlign w:val="center"/>
                                    <w:hideMark/>
                                  </w:tcPr>
                                  <w:p w14:paraId="29E89822" w14:textId="77777777" w:rsidR="00DD7558" w:rsidRPr="00DD7558" w:rsidRDefault="00DD7558" w:rsidP="00DD7558">
                                    <w:pPr>
                                      <w:rPr>
                                        <w:rFonts w:ascii="Calibri" w:eastAsia="Times New Roman" w:hAnsi="Calibri" w:cs="Calibri"/>
                                      </w:rPr>
                                    </w:pPr>
                                  </w:p>
                                </w:tc>
                              </w:tr>
                            </w:tbl>
                            <w:p w14:paraId="202904D3" w14:textId="77777777" w:rsidR="00DD7558" w:rsidRPr="00DD7558" w:rsidRDefault="00DD7558" w:rsidP="00DD7558">
                              <w:pPr>
                                <w:rPr>
                                  <w:rFonts w:ascii="Calibri" w:eastAsia="Times New Roman" w:hAnsi="Calibri" w:cs="Calibri"/>
                                  <w:sz w:val="20"/>
                                  <w:szCs w:val="20"/>
                                </w:rPr>
                              </w:pPr>
                            </w:p>
                          </w:tc>
                        </w:tr>
                        <w:tr w:rsidR="00DD7558" w:rsidRPr="00DD7558" w14:paraId="092D5D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D7558" w:rsidRPr="00DD7558" w14:paraId="460EC6B5" w14:textId="77777777">
                                <w:tc>
                                  <w:tcPr>
                                    <w:tcW w:w="0" w:type="auto"/>
                                    <w:tcMar>
                                      <w:top w:w="0" w:type="dxa"/>
                                      <w:left w:w="135" w:type="dxa"/>
                                      <w:bottom w:w="0" w:type="dxa"/>
                                      <w:right w:w="135" w:type="dxa"/>
                                    </w:tcMar>
                                    <w:hideMark/>
                                  </w:tcPr>
                                  <w:p w14:paraId="41DC9361" w14:textId="318453DC" w:rsidR="00DD7558" w:rsidRPr="00DD7558" w:rsidRDefault="00DD7558" w:rsidP="00DD7558">
                                    <w:pPr>
                                      <w:jc w:val="center"/>
                                      <w:rPr>
                                        <w:rFonts w:ascii="Calibri" w:eastAsia="Times New Roman" w:hAnsi="Calibri" w:cs="Calibri"/>
                                      </w:rPr>
                                    </w:pPr>
                                    <w:r w:rsidRPr="00DD7558">
                                      <w:rPr>
                                        <w:rFonts w:ascii="Calibri" w:eastAsia="Times New Roman" w:hAnsi="Calibri" w:cs="Calibri"/>
                                        <w:noProof/>
                                      </w:rPr>
                                      <w:drawing>
                                        <wp:inline distT="0" distB="0" distL="0" distR="0" wp14:anchorId="4853808B" wp14:editId="76D681C7">
                                          <wp:extent cx="5372100" cy="1790700"/>
                                          <wp:effectExtent l="0" t="0" r="0" b="0"/>
                                          <wp:docPr id="19810178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FE9D8C2" w14:textId="77777777" w:rsidR="00DD7558" w:rsidRPr="00DD7558" w:rsidRDefault="00DD7558" w:rsidP="00DD7558">
                              <w:pPr>
                                <w:rPr>
                                  <w:rFonts w:ascii="Calibri" w:eastAsia="Times New Roman" w:hAnsi="Calibri" w:cs="Calibri"/>
                                  <w:sz w:val="20"/>
                                  <w:szCs w:val="20"/>
                                </w:rPr>
                              </w:pPr>
                            </w:p>
                          </w:tc>
                        </w:tr>
                        <w:tr w:rsidR="00DD7558" w:rsidRPr="00DD7558" w14:paraId="0F8BEF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D7558" w:rsidRPr="00DD7558" w14:paraId="35C1878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D7558" w:rsidRPr="00DD7558" w14:paraId="4911F6BB" w14:textId="77777777">
                                      <w:tc>
                                        <w:tcPr>
                                          <w:tcW w:w="0" w:type="auto"/>
                                          <w:tcMar>
                                            <w:top w:w="0" w:type="dxa"/>
                                            <w:left w:w="270" w:type="dxa"/>
                                            <w:bottom w:w="135" w:type="dxa"/>
                                            <w:right w:w="270" w:type="dxa"/>
                                          </w:tcMar>
                                          <w:hideMark/>
                                        </w:tcPr>
                                        <w:p w14:paraId="47EF796C" w14:textId="77777777" w:rsidR="00DD7558" w:rsidRPr="00DD7558" w:rsidRDefault="00DD7558" w:rsidP="00DD7558">
                                          <w:pPr>
                                            <w:rPr>
                                              <w:rFonts w:ascii="Calibri" w:eastAsia="Times New Roman" w:hAnsi="Calibri" w:cs="Calibri"/>
                                              <w:color w:val="106B62"/>
                                            </w:rPr>
                                          </w:pPr>
                                          <w:r w:rsidRPr="00DD7558">
                                            <w:rPr>
                                              <w:rFonts w:ascii="Calibri" w:eastAsia="Times New Roman" w:hAnsi="Calibri" w:cs="Calibri"/>
                                              <w:color w:val="106B62"/>
                                            </w:rPr>
                                            <w:t xml:space="preserve">It’s just over two weeks into the new Pharmacy First service, and we wanted to take a moment to thank pharmacy owners, their </w:t>
                                          </w:r>
                                          <w:proofErr w:type="gramStart"/>
                                          <w:r w:rsidRPr="00DD7558">
                                            <w:rPr>
                                              <w:rFonts w:ascii="Calibri" w:eastAsia="Times New Roman" w:hAnsi="Calibri" w:cs="Calibri"/>
                                              <w:color w:val="106B62"/>
                                            </w:rPr>
                                            <w:t>teams</w:t>
                                          </w:r>
                                          <w:proofErr w:type="gramEnd"/>
                                          <w:r w:rsidRPr="00DD7558">
                                            <w:rPr>
                                              <w:rFonts w:ascii="Calibri" w:eastAsia="Times New Roman" w:hAnsi="Calibri" w:cs="Calibri"/>
                                              <w:color w:val="106B62"/>
                                            </w:rPr>
                                            <w:t xml:space="preserve"> and the network of LPCs for getting this service up and running. You have worked incredibly hard to prepare for this rapid launch to meet the Government’s extremely ambitious timeline.</w:t>
                                          </w:r>
                                          <w:r w:rsidRPr="00DD7558">
                                            <w:rPr>
                                              <w:rFonts w:ascii="Calibri" w:eastAsia="Times New Roman" w:hAnsi="Calibri" w:cs="Calibri"/>
                                              <w:color w:val="106B62"/>
                                            </w:rPr>
                                            <w:br/>
                                          </w:r>
                                          <w:r w:rsidRPr="00DD7558">
                                            <w:rPr>
                                              <w:rFonts w:ascii="Calibri" w:eastAsia="Times New Roman" w:hAnsi="Calibri" w:cs="Calibri"/>
                                              <w:color w:val="106B62"/>
                                            </w:rPr>
                                            <w:br/>
                                            <w:t xml:space="preserve">Teething problems are to be expected with any new service – and particularly with one that has gone from announcement to implementation in fewer than 11 weeks. You may be aware that concerns about how the service is operating have been raised by some GPs. This is disappointing, but unfortunately is not the first time this has happened when a new service aimed at taking some of the load off GPs has been launched. These isolated incidents should ideally be handled locally, and without fuelling further media coverage, and you may find our </w:t>
                                          </w:r>
                                          <w:hyperlink r:id="rId15" w:history="1">
                                            <w:r w:rsidRPr="00DD7558">
                                              <w:rPr>
                                                <w:rStyle w:val="Hyperlink"/>
                                                <w:rFonts w:ascii="Calibri" w:eastAsia="Times New Roman" w:hAnsi="Calibri" w:cs="Calibri"/>
                                                <w:color w:val="C600B5"/>
                                              </w:rPr>
                                              <w:t>media lines</w:t>
                                            </w:r>
                                          </w:hyperlink>
                                          <w:r w:rsidRPr="00DD7558">
                                            <w:rPr>
                                              <w:rFonts w:ascii="Calibri" w:eastAsia="Times New Roman" w:hAnsi="Calibri" w:cs="Calibri"/>
                                              <w:color w:val="106B62"/>
                                            </w:rPr>
                                            <w:t xml:space="preserve"> helpful in doing so.</w:t>
                                          </w:r>
                                          <w:r w:rsidRPr="00DD7558">
                                            <w:rPr>
                                              <w:rFonts w:ascii="Calibri" w:eastAsia="Times New Roman" w:hAnsi="Calibri" w:cs="Calibri"/>
                                              <w:color w:val="106B62"/>
                                            </w:rPr>
                                            <w:br/>
                                          </w:r>
                                          <w:r w:rsidRPr="00DD7558">
                                            <w:rPr>
                                              <w:rFonts w:ascii="Calibri" w:eastAsia="Times New Roman" w:hAnsi="Calibri" w:cs="Calibri"/>
                                              <w:color w:val="106B62"/>
                                            </w:rPr>
                                            <w:br/>
                                            <w:t xml:space="preserve">Meanwhile, you’ve been telling us a different story. There has been a significant amount of positive feedback shared with us and we encourage you to keep sharing your stories on social media, tagging us in </w:t>
                                          </w:r>
                                          <w:hyperlink r:id="rId16" w:history="1">
                                            <w:r w:rsidRPr="00DD7558">
                                              <w:rPr>
                                                <w:rStyle w:val="Hyperlink"/>
                                                <w:rFonts w:ascii="Calibri" w:eastAsia="Times New Roman" w:hAnsi="Calibri" w:cs="Calibri"/>
                                                <w:color w:val="C600B5"/>
                                              </w:rPr>
                                              <w:t>@ComPharmEngland</w:t>
                                            </w:r>
                                          </w:hyperlink>
                                          <w:r w:rsidRPr="00DD7558">
                                            <w:rPr>
                                              <w:rFonts w:ascii="Calibri" w:eastAsia="Times New Roman" w:hAnsi="Calibri" w:cs="Calibri"/>
                                              <w:color w:val="106B62"/>
                                            </w:rPr>
                                            <w:t>. We’re keen to see these and highlight specific examples of how the service has helped you to better support your patients. Look out for more on this shortly.</w:t>
                                          </w:r>
                                          <w:r w:rsidRPr="00DD7558">
                                            <w:rPr>
                                              <w:rFonts w:ascii="Calibri" w:eastAsia="Times New Roman" w:hAnsi="Calibri" w:cs="Calibri"/>
                                              <w:color w:val="106B62"/>
                                            </w:rPr>
                                            <w:br/>
                                          </w:r>
                                          <w:r w:rsidRPr="00DD7558">
                                            <w:rPr>
                                              <w:rFonts w:ascii="Calibri" w:eastAsia="Times New Roman" w:hAnsi="Calibri" w:cs="Calibri"/>
                                              <w:color w:val="106B62"/>
                                            </w:rPr>
                                            <w:br/>
                                            <w:t>Next week the NHS PR campaign will launch, helping raise awareness of what over 95% of community pharmacies now offer. As public behaviour begins to change, more people will go to their pharmacy first and realise just how valuable pharmacy teams are.</w:t>
                                          </w:r>
                                        </w:p>
                                      </w:tc>
                                    </w:tr>
                                  </w:tbl>
                                  <w:p w14:paraId="51333D3F" w14:textId="77777777" w:rsidR="00DD7558" w:rsidRPr="00DD7558" w:rsidRDefault="00DD7558" w:rsidP="00DD7558">
                                    <w:pPr>
                                      <w:rPr>
                                        <w:rFonts w:ascii="Calibri" w:eastAsia="Times New Roman" w:hAnsi="Calibri" w:cs="Calibri"/>
                                        <w:sz w:val="20"/>
                                        <w:szCs w:val="20"/>
                                      </w:rPr>
                                    </w:pPr>
                                  </w:p>
                                </w:tc>
                              </w:tr>
                            </w:tbl>
                            <w:p w14:paraId="5C785619" w14:textId="77777777" w:rsidR="00DD7558" w:rsidRPr="00DD7558" w:rsidRDefault="00DD7558" w:rsidP="00DD7558">
                              <w:pPr>
                                <w:rPr>
                                  <w:rFonts w:ascii="Calibri" w:eastAsia="Times New Roman" w:hAnsi="Calibri" w:cs="Calibri"/>
                                  <w:sz w:val="20"/>
                                  <w:szCs w:val="20"/>
                                </w:rPr>
                              </w:pPr>
                            </w:p>
                          </w:tc>
                        </w:tr>
                        <w:tr w:rsidR="00DD7558" w:rsidRPr="00DD7558" w14:paraId="04B5251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D7558" w:rsidRPr="00DD7558" w14:paraId="3E51AF80" w14:textId="77777777">
                                <w:tc>
                                  <w:tcPr>
                                    <w:tcW w:w="0" w:type="auto"/>
                                    <w:tcBorders>
                                      <w:top w:val="single" w:sz="12" w:space="0" w:color="106B62"/>
                                      <w:left w:val="nil"/>
                                      <w:bottom w:val="nil"/>
                                      <w:right w:val="nil"/>
                                    </w:tcBorders>
                                    <w:vAlign w:val="center"/>
                                    <w:hideMark/>
                                  </w:tcPr>
                                  <w:p w14:paraId="72F1B8F6" w14:textId="77777777" w:rsidR="00DD7558" w:rsidRPr="00DD7558" w:rsidRDefault="00DD7558" w:rsidP="00DD7558">
                                    <w:pPr>
                                      <w:rPr>
                                        <w:rFonts w:ascii="Calibri" w:eastAsia="Times New Roman" w:hAnsi="Calibri" w:cs="Calibri"/>
                                      </w:rPr>
                                    </w:pPr>
                                  </w:p>
                                </w:tc>
                              </w:tr>
                            </w:tbl>
                            <w:p w14:paraId="5EC69E56" w14:textId="77777777" w:rsidR="00DD7558" w:rsidRPr="00DD7558" w:rsidRDefault="00DD7558" w:rsidP="00DD7558">
                              <w:pPr>
                                <w:rPr>
                                  <w:rFonts w:ascii="Calibri" w:eastAsia="Times New Roman" w:hAnsi="Calibri" w:cs="Calibri"/>
                                  <w:sz w:val="20"/>
                                  <w:szCs w:val="20"/>
                                </w:rPr>
                              </w:pPr>
                            </w:p>
                          </w:tc>
                        </w:tr>
                      </w:tbl>
                      <w:p w14:paraId="345D4ACF" w14:textId="77777777" w:rsidR="00DD7558" w:rsidRPr="00DD7558" w:rsidRDefault="00DD7558" w:rsidP="00DD7558">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DD7558" w:rsidRPr="00DD7558" w14:paraId="6BD674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D7558" w:rsidRPr="00DD7558" w14:paraId="2D64338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D7558" w:rsidRPr="00DD7558" w14:paraId="716A1CE1" w14:textId="77777777">
                                      <w:tc>
                                        <w:tcPr>
                                          <w:tcW w:w="0" w:type="auto"/>
                                          <w:tcMar>
                                            <w:top w:w="0" w:type="dxa"/>
                                            <w:left w:w="270" w:type="dxa"/>
                                            <w:bottom w:w="135" w:type="dxa"/>
                                            <w:right w:w="270" w:type="dxa"/>
                                          </w:tcMar>
                                          <w:hideMark/>
                                        </w:tcPr>
                                        <w:p w14:paraId="7A0BC468" w14:textId="77777777" w:rsidR="00DD7558" w:rsidRPr="00DD7558" w:rsidRDefault="00DD7558" w:rsidP="00DD7558">
                                          <w:pPr>
                                            <w:pStyle w:val="Heading2"/>
                                            <w:spacing w:before="0" w:after="0"/>
                                            <w:rPr>
                                              <w:rFonts w:ascii="Calibri" w:eastAsia="Times New Roman" w:hAnsi="Calibri" w:cs="Calibri"/>
                                            </w:rPr>
                                          </w:pPr>
                                          <w:r w:rsidRPr="00DD7558">
                                            <w:rPr>
                                              <w:rFonts w:ascii="Calibri" w:eastAsia="Times New Roman" w:hAnsi="Calibri" w:cs="Calibri"/>
                                            </w:rPr>
                                            <w:lastRenderedPageBreak/>
                                            <w:t>Medicine Supply Notification: Salbutamol 2.5mg/2.5ml and 5mg/2.5ml nebuliser liquid unit dose vials</w:t>
                                          </w:r>
                                        </w:p>
                                        <w:p w14:paraId="307AC87C" w14:textId="77777777" w:rsidR="00DD7558" w:rsidRPr="00DD7558" w:rsidRDefault="00DD7558" w:rsidP="00DD7558">
                                          <w:pPr>
                                            <w:rPr>
                                              <w:rFonts w:ascii="Calibri" w:hAnsi="Calibri" w:cs="Calibri"/>
                                              <w:color w:val="106B62"/>
                                            </w:rPr>
                                          </w:pPr>
                                          <w:r w:rsidRPr="00DD7558">
                                            <w:rPr>
                                              <w:rFonts w:ascii="Calibri" w:hAnsi="Calibri" w:cs="Calibri"/>
                                              <w:color w:val="106B62"/>
                                            </w:rPr>
                                            <w:t xml:space="preserve">The Department of Health and Social Care (DHSC) has issued a medicine supply notification </w:t>
                                          </w:r>
                                          <w:proofErr w:type="gramStart"/>
                                          <w:r w:rsidRPr="00DD7558">
                                            <w:rPr>
                                              <w:rFonts w:ascii="Calibri" w:hAnsi="Calibri" w:cs="Calibri"/>
                                              <w:color w:val="106B62"/>
                                            </w:rPr>
                                            <w:t>for  Salbutamol</w:t>
                                          </w:r>
                                          <w:proofErr w:type="gramEnd"/>
                                          <w:r w:rsidRPr="00DD7558">
                                            <w:rPr>
                                              <w:rFonts w:ascii="Calibri" w:hAnsi="Calibri" w:cs="Calibri"/>
                                              <w:color w:val="106B62"/>
                                            </w:rPr>
                                            <w:t xml:space="preserve"> 2.5mg/2.5ml and 5mg/2.5ml nebuliser liquid unit dose vials, warning of very limited supply with a resolution date to be confirmed. Relevant information and advice for pharmacy teams is highlighted in our news story.</w:t>
                                          </w:r>
                                          <w:r w:rsidRPr="00DD7558">
                                            <w:rPr>
                                              <w:rFonts w:ascii="Calibri" w:hAnsi="Calibri" w:cs="Calibri"/>
                                              <w:color w:val="106B62"/>
                                            </w:rPr>
                                            <w:br/>
                                          </w:r>
                                          <w:r w:rsidRPr="00DD7558">
                                            <w:rPr>
                                              <w:rFonts w:ascii="Calibri" w:hAnsi="Calibri" w:cs="Calibri"/>
                                              <w:color w:val="106B62"/>
                                            </w:rPr>
                                            <w:br/>
                                          </w:r>
                                          <w:hyperlink r:id="rId17" w:tgtFrame="_blank" w:history="1">
                                            <w:r w:rsidRPr="00DD7558">
                                              <w:rPr>
                                                <w:rStyle w:val="Hyperlink"/>
                                                <w:rFonts w:ascii="Calibri" w:hAnsi="Calibri" w:cs="Calibri"/>
                                                <w:color w:val="C600B5"/>
                                              </w:rPr>
                                              <w:t>Find out more</w:t>
                                            </w:r>
                                          </w:hyperlink>
                                        </w:p>
                                      </w:tc>
                                    </w:tr>
                                  </w:tbl>
                                  <w:p w14:paraId="0EE2C9CB" w14:textId="77777777" w:rsidR="00DD7558" w:rsidRPr="00DD7558" w:rsidRDefault="00DD7558" w:rsidP="00DD7558">
                                    <w:pPr>
                                      <w:rPr>
                                        <w:rFonts w:ascii="Calibri" w:eastAsia="Times New Roman" w:hAnsi="Calibri" w:cs="Calibri"/>
                                        <w:sz w:val="20"/>
                                        <w:szCs w:val="20"/>
                                      </w:rPr>
                                    </w:pPr>
                                  </w:p>
                                </w:tc>
                              </w:tr>
                            </w:tbl>
                            <w:p w14:paraId="7818D5FE" w14:textId="77777777" w:rsidR="00DD7558" w:rsidRPr="00DD7558" w:rsidRDefault="00DD7558" w:rsidP="00DD7558">
                              <w:pPr>
                                <w:rPr>
                                  <w:rFonts w:ascii="Calibri" w:eastAsia="Times New Roman" w:hAnsi="Calibri" w:cs="Calibri"/>
                                  <w:sz w:val="20"/>
                                  <w:szCs w:val="20"/>
                                </w:rPr>
                              </w:pPr>
                            </w:p>
                          </w:tc>
                        </w:tr>
                        <w:tr w:rsidR="00DD7558" w:rsidRPr="00DD7558" w14:paraId="123FB0F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D7558" w:rsidRPr="00DD7558" w14:paraId="252FF474" w14:textId="77777777">
                                <w:tc>
                                  <w:tcPr>
                                    <w:tcW w:w="0" w:type="auto"/>
                                    <w:tcBorders>
                                      <w:top w:val="single" w:sz="12" w:space="0" w:color="106B62"/>
                                      <w:left w:val="nil"/>
                                      <w:bottom w:val="nil"/>
                                      <w:right w:val="nil"/>
                                    </w:tcBorders>
                                    <w:vAlign w:val="center"/>
                                    <w:hideMark/>
                                  </w:tcPr>
                                  <w:p w14:paraId="3D774F74" w14:textId="77777777" w:rsidR="00DD7558" w:rsidRPr="00DD7558" w:rsidRDefault="00DD7558" w:rsidP="00DD7558">
                                    <w:pPr>
                                      <w:rPr>
                                        <w:rFonts w:ascii="Calibri" w:eastAsia="Times New Roman" w:hAnsi="Calibri" w:cs="Calibri"/>
                                      </w:rPr>
                                    </w:pPr>
                                  </w:p>
                                </w:tc>
                              </w:tr>
                            </w:tbl>
                            <w:p w14:paraId="3BC1BB6A" w14:textId="77777777" w:rsidR="00DD7558" w:rsidRPr="00DD7558" w:rsidRDefault="00DD7558" w:rsidP="00DD7558">
                              <w:pPr>
                                <w:rPr>
                                  <w:rFonts w:ascii="Calibri" w:eastAsia="Times New Roman" w:hAnsi="Calibri" w:cs="Calibri"/>
                                  <w:sz w:val="20"/>
                                  <w:szCs w:val="20"/>
                                </w:rPr>
                              </w:pPr>
                            </w:p>
                          </w:tc>
                        </w:tr>
                        <w:tr w:rsidR="00DD7558" w:rsidRPr="00DD7558" w14:paraId="49968C6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DD7558" w:rsidRPr="00DD7558" w14:paraId="4CFF9B8C" w14:textId="77777777">
                                <w:tc>
                                  <w:tcPr>
                                    <w:tcW w:w="0" w:type="auto"/>
                                    <w:tcMar>
                                      <w:top w:w="0" w:type="dxa"/>
                                      <w:left w:w="135" w:type="dxa"/>
                                      <w:bottom w:w="0" w:type="dxa"/>
                                      <w:right w:w="135" w:type="dxa"/>
                                    </w:tcMar>
                                    <w:hideMark/>
                                  </w:tcPr>
                                  <w:p w14:paraId="0E5AD08E" w14:textId="4D4B1643" w:rsidR="00DD7558" w:rsidRPr="00DD7558" w:rsidRDefault="00DD7558" w:rsidP="00DD7558">
                                    <w:pPr>
                                      <w:jc w:val="center"/>
                                      <w:rPr>
                                        <w:rFonts w:ascii="Calibri" w:eastAsia="Times New Roman" w:hAnsi="Calibri" w:cs="Calibri"/>
                                      </w:rPr>
                                    </w:pPr>
                                    <w:r w:rsidRPr="00DD7558">
                                      <w:rPr>
                                        <w:rFonts w:ascii="Calibri" w:eastAsia="Times New Roman" w:hAnsi="Calibri" w:cs="Calibri"/>
                                        <w:noProof/>
                                        <w:color w:val="0000FF"/>
                                      </w:rPr>
                                      <w:drawing>
                                        <wp:inline distT="0" distB="0" distL="0" distR="0" wp14:anchorId="46771FB9" wp14:editId="15DFFF1F">
                                          <wp:extent cx="5372100" cy="838200"/>
                                          <wp:effectExtent l="0" t="0" r="0" b="0"/>
                                          <wp:docPr id="1169950063" name="Picture 6" descr="Community Pharmacy England banner">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4FF1A09" w14:textId="77777777" w:rsidR="00DD7558" w:rsidRPr="00DD7558" w:rsidRDefault="00DD7558" w:rsidP="00DD7558">
                              <w:pPr>
                                <w:rPr>
                                  <w:rFonts w:ascii="Calibri" w:eastAsia="Times New Roman" w:hAnsi="Calibri" w:cs="Calibri"/>
                                  <w:sz w:val="20"/>
                                  <w:szCs w:val="20"/>
                                </w:rPr>
                              </w:pPr>
                            </w:p>
                          </w:tc>
                        </w:tr>
                        <w:tr w:rsidR="00DD7558" w:rsidRPr="00DD7558" w14:paraId="204920C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DD7558" w:rsidRPr="00DD7558" w14:paraId="1CD0F23D" w14:textId="77777777">
                                <w:tc>
                                  <w:tcPr>
                                    <w:tcW w:w="0" w:type="auto"/>
                                    <w:tcBorders>
                                      <w:top w:val="single" w:sz="12" w:space="0" w:color="106B62"/>
                                      <w:left w:val="nil"/>
                                      <w:bottom w:val="nil"/>
                                      <w:right w:val="nil"/>
                                    </w:tcBorders>
                                    <w:vAlign w:val="center"/>
                                    <w:hideMark/>
                                  </w:tcPr>
                                  <w:p w14:paraId="6A215BF0" w14:textId="77777777" w:rsidR="00DD7558" w:rsidRPr="00DD7558" w:rsidRDefault="00DD7558" w:rsidP="00DD7558">
                                    <w:pPr>
                                      <w:rPr>
                                        <w:rFonts w:ascii="Calibri" w:eastAsia="Times New Roman" w:hAnsi="Calibri" w:cs="Calibri"/>
                                      </w:rPr>
                                    </w:pPr>
                                  </w:p>
                                </w:tc>
                              </w:tr>
                            </w:tbl>
                            <w:p w14:paraId="16E9BECB" w14:textId="77777777" w:rsidR="00DD7558" w:rsidRPr="00DD7558" w:rsidRDefault="00DD7558" w:rsidP="00DD7558">
                              <w:pPr>
                                <w:rPr>
                                  <w:rFonts w:ascii="Calibri" w:eastAsia="Times New Roman" w:hAnsi="Calibri" w:cs="Calibri"/>
                                  <w:sz w:val="20"/>
                                  <w:szCs w:val="20"/>
                                </w:rPr>
                              </w:pPr>
                            </w:p>
                          </w:tc>
                        </w:tr>
                      </w:tbl>
                      <w:p w14:paraId="307C3503" w14:textId="77777777" w:rsidR="00DD7558" w:rsidRPr="00DD7558" w:rsidRDefault="00DD7558" w:rsidP="00DD7558">
                        <w:pPr>
                          <w:rPr>
                            <w:rFonts w:ascii="Calibri" w:eastAsia="Times New Roman" w:hAnsi="Calibri" w:cs="Calibri"/>
                            <w:sz w:val="20"/>
                            <w:szCs w:val="20"/>
                          </w:rPr>
                        </w:pPr>
                      </w:p>
                    </w:tc>
                  </w:tr>
                  <w:tr w:rsidR="00DD7558" w14:paraId="354EE8D0"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DD7558" w:rsidRPr="00DD7558" w14:paraId="2F35973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DD7558" w:rsidRPr="00DD7558" w14:paraId="4694EF3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DD7558" w:rsidRPr="00DD7558" w14:paraId="3C552E9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D7558" w:rsidRPr="00DD7558" w14:paraId="7B4EF63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D7558" w:rsidRPr="00DD7558" w14:paraId="1DA2365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D7558" w:rsidRPr="00DD7558" w14:paraId="1C21B91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D7558" w:rsidRPr="00DD7558" w14:paraId="260AB1C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D7558" w:rsidRPr="00DD7558" w14:paraId="7E93FE75" w14:textId="77777777">
                                                                    <w:tc>
                                                                      <w:tcPr>
                                                                        <w:tcW w:w="360" w:type="dxa"/>
                                                                        <w:vAlign w:val="center"/>
                                                                        <w:hideMark/>
                                                                      </w:tcPr>
                                                                      <w:p w14:paraId="341401C0" w14:textId="08FD0FFF" w:rsidR="00DD7558" w:rsidRPr="00DD7558" w:rsidRDefault="00DD7558" w:rsidP="00DD7558">
                                                                        <w:pPr>
                                                                          <w:jc w:val="center"/>
                                                                          <w:rPr>
                                                                            <w:rFonts w:ascii="Calibri" w:eastAsia="Times New Roman" w:hAnsi="Calibri" w:cs="Calibri"/>
                                                                          </w:rPr>
                                                                        </w:pPr>
                                                                        <w:r w:rsidRPr="00DD7558">
                                                                          <w:rPr>
                                                                            <w:rFonts w:ascii="Calibri" w:eastAsia="Times New Roman" w:hAnsi="Calibri" w:cs="Calibri"/>
                                                                            <w:noProof/>
                                                                            <w:color w:val="0000FF"/>
                                                                          </w:rPr>
                                                                          <w:lastRenderedPageBreak/>
                                                                          <w:drawing>
                                                                            <wp:inline distT="0" distB="0" distL="0" distR="0" wp14:anchorId="6308E421" wp14:editId="1C231583">
                                                                              <wp:extent cx="228600" cy="228600"/>
                                                                              <wp:effectExtent l="0" t="0" r="0" b="0"/>
                                                                              <wp:docPr id="1702191263" name="Picture 5"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E95DB4C" w14:textId="77777777" w:rsidR="00DD7558" w:rsidRPr="00DD7558" w:rsidRDefault="00DD7558" w:rsidP="00DD7558">
                                                                  <w:pPr>
                                                                    <w:rPr>
                                                                      <w:rFonts w:ascii="Calibri" w:eastAsia="Times New Roman" w:hAnsi="Calibri" w:cs="Calibri"/>
                                                                      <w:sz w:val="20"/>
                                                                      <w:szCs w:val="20"/>
                                                                    </w:rPr>
                                                                  </w:pPr>
                                                                </w:p>
                                                              </w:tc>
                                                            </w:tr>
                                                          </w:tbl>
                                                          <w:p w14:paraId="0352D77E" w14:textId="77777777" w:rsidR="00DD7558" w:rsidRPr="00DD7558" w:rsidRDefault="00DD7558" w:rsidP="00DD7558">
                                                            <w:pPr>
                                                              <w:rPr>
                                                                <w:rFonts w:ascii="Calibri" w:eastAsia="Times New Roman" w:hAnsi="Calibri" w:cs="Calibri"/>
                                                                <w:sz w:val="20"/>
                                                                <w:szCs w:val="20"/>
                                                              </w:rPr>
                                                            </w:pPr>
                                                          </w:p>
                                                        </w:tc>
                                                      </w:tr>
                                                    </w:tbl>
                                                    <w:p w14:paraId="54C689AA" w14:textId="77777777" w:rsidR="00DD7558" w:rsidRPr="00DD7558" w:rsidRDefault="00DD7558" w:rsidP="00DD7558">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D7558" w:rsidRPr="00DD7558" w14:paraId="5D65CC2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D7558" w:rsidRPr="00DD7558" w14:paraId="0522257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D7558" w:rsidRPr="00DD7558" w14:paraId="01E71D14" w14:textId="77777777">
                                                                    <w:tc>
                                                                      <w:tcPr>
                                                                        <w:tcW w:w="360" w:type="dxa"/>
                                                                        <w:vAlign w:val="center"/>
                                                                        <w:hideMark/>
                                                                      </w:tcPr>
                                                                      <w:p w14:paraId="5F9C1539" w14:textId="51757D53" w:rsidR="00DD7558" w:rsidRPr="00DD7558" w:rsidRDefault="00DD7558" w:rsidP="00DD7558">
                                                                        <w:pPr>
                                                                          <w:jc w:val="center"/>
                                                                          <w:rPr>
                                                                            <w:rFonts w:ascii="Calibri" w:eastAsia="Times New Roman" w:hAnsi="Calibri" w:cs="Calibri"/>
                                                                          </w:rPr>
                                                                        </w:pPr>
                                                                        <w:r w:rsidRPr="00DD7558">
                                                                          <w:rPr>
                                                                            <w:rFonts w:ascii="Calibri" w:eastAsia="Times New Roman" w:hAnsi="Calibri" w:cs="Calibri"/>
                                                                            <w:noProof/>
                                                                            <w:color w:val="0000FF"/>
                                                                          </w:rPr>
                                                                          <w:drawing>
                                                                            <wp:inline distT="0" distB="0" distL="0" distR="0" wp14:anchorId="6724C3B7" wp14:editId="2EF6E9D6">
                                                                              <wp:extent cx="228600" cy="228600"/>
                                                                              <wp:effectExtent l="0" t="0" r="0" b="0"/>
                                                                              <wp:docPr id="466687063" name="Picture 4"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A5334ED" w14:textId="77777777" w:rsidR="00DD7558" w:rsidRPr="00DD7558" w:rsidRDefault="00DD7558" w:rsidP="00DD7558">
                                                                  <w:pPr>
                                                                    <w:rPr>
                                                                      <w:rFonts w:ascii="Calibri" w:eastAsia="Times New Roman" w:hAnsi="Calibri" w:cs="Calibri"/>
                                                                      <w:sz w:val="20"/>
                                                                      <w:szCs w:val="20"/>
                                                                    </w:rPr>
                                                                  </w:pPr>
                                                                </w:p>
                                                              </w:tc>
                                                            </w:tr>
                                                          </w:tbl>
                                                          <w:p w14:paraId="0A042E03" w14:textId="77777777" w:rsidR="00DD7558" w:rsidRPr="00DD7558" w:rsidRDefault="00DD7558" w:rsidP="00DD7558">
                                                            <w:pPr>
                                                              <w:rPr>
                                                                <w:rFonts w:ascii="Calibri" w:eastAsia="Times New Roman" w:hAnsi="Calibri" w:cs="Calibri"/>
                                                                <w:sz w:val="20"/>
                                                                <w:szCs w:val="20"/>
                                                              </w:rPr>
                                                            </w:pPr>
                                                          </w:p>
                                                        </w:tc>
                                                      </w:tr>
                                                    </w:tbl>
                                                    <w:p w14:paraId="2555F4AC" w14:textId="77777777" w:rsidR="00DD7558" w:rsidRPr="00DD7558" w:rsidRDefault="00DD7558" w:rsidP="00DD7558">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D7558" w:rsidRPr="00DD7558" w14:paraId="4431DEC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D7558" w:rsidRPr="00DD7558" w14:paraId="6EB9469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D7558" w:rsidRPr="00DD7558" w14:paraId="02B63608" w14:textId="77777777">
                                                                    <w:tc>
                                                                      <w:tcPr>
                                                                        <w:tcW w:w="360" w:type="dxa"/>
                                                                        <w:vAlign w:val="center"/>
                                                                        <w:hideMark/>
                                                                      </w:tcPr>
                                                                      <w:p w14:paraId="6D9831AA" w14:textId="6E4A29A5" w:rsidR="00DD7558" w:rsidRPr="00DD7558" w:rsidRDefault="00DD7558" w:rsidP="00DD7558">
                                                                        <w:pPr>
                                                                          <w:jc w:val="center"/>
                                                                          <w:rPr>
                                                                            <w:rFonts w:ascii="Calibri" w:eastAsia="Times New Roman" w:hAnsi="Calibri" w:cs="Calibri"/>
                                                                          </w:rPr>
                                                                        </w:pPr>
                                                                        <w:r w:rsidRPr="00DD7558">
                                                                          <w:rPr>
                                                                            <w:rFonts w:ascii="Calibri" w:eastAsia="Times New Roman" w:hAnsi="Calibri" w:cs="Calibri"/>
                                                                            <w:noProof/>
                                                                            <w:color w:val="0000FF"/>
                                                                          </w:rPr>
                                                                          <w:drawing>
                                                                            <wp:inline distT="0" distB="0" distL="0" distR="0" wp14:anchorId="08753BBE" wp14:editId="3F1D9E2E">
                                                                              <wp:extent cx="228600" cy="228600"/>
                                                                              <wp:effectExtent l="0" t="0" r="0" b="0"/>
                                                                              <wp:docPr id="1542568517" name="Picture 3"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3437A58" w14:textId="77777777" w:rsidR="00DD7558" w:rsidRPr="00DD7558" w:rsidRDefault="00DD7558" w:rsidP="00DD7558">
                                                                  <w:pPr>
                                                                    <w:rPr>
                                                                      <w:rFonts w:ascii="Calibri" w:eastAsia="Times New Roman" w:hAnsi="Calibri" w:cs="Calibri"/>
                                                                      <w:sz w:val="20"/>
                                                                      <w:szCs w:val="20"/>
                                                                    </w:rPr>
                                                                  </w:pPr>
                                                                </w:p>
                                                              </w:tc>
                                                            </w:tr>
                                                          </w:tbl>
                                                          <w:p w14:paraId="54D68179" w14:textId="77777777" w:rsidR="00DD7558" w:rsidRPr="00DD7558" w:rsidRDefault="00DD7558" w:rsidP="00DD7558">
                                                            <w:pPr>
                                                              <w:rPr>
                                                                <w:rFonts w:ascii="Calibri" w:eastAsia="Times New Roman" w:hAnsi="Calibri" w:cs="Calibri"/>
                                                                <w:sz w:val="20"/>
                                                                <w:szCs w:val="20"/>
                                                              </w:rPr>
                                                            </w:pPr>
                                                          </w:p>
                                                        </w:tc>
                                                      </w:tr>
                                                    </w:tbl>
                                                    <w:p w14:paraId="483CD16F" w14:textId="77777777" w:rsidR="00DD7558" w:rsidRPr="00DD7558" w:rsidRDefault="00DD7558" w:rsidP="00DD7558">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DD7558" w:rsidRPr="00DD7558" w14:paraId="5AD3F3F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D7558" w:rsidRPr="00DD7558" w14:paraId="6154626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D7558" w:rsidRPr="00DD7558" w14:paraId="6482E7CE" w14:textId="77777777">
                                                                    <w:tc>
                                                                      <w:tcPr>
                                                                        <w:tcW w:w="360" w:type="dxa"/>
                                                                        <w:vAlign w:val="center"/>
                                                                        <w:hideMark/>
                                                                      </w:tcPr>
                                                                      <w:p w14:paraId="603B784C" w14:textId="4E9EC381" w:rsidR="00DD7558" w:rsidRPr="00DD7558" w:rsidRDefault="00DD7558" w:rsidP="00DD7558">
                                                                        <w:pPr>
                                                                          <w:jc w:val="center"/>
                                                                          <w:rPr>
                                                                            <w:rFonts w:ascii="Calibri" w:eastAsia="Times New Roman" w:hAnsi="Calibri" w:cs="Calibri"/>
                                                                          </w:rPr>
                                                                        </w:pPr>
                                                                        <w:r w:rsidRPr="00DD7558">
                                                                          <w:rPr>
                                                                            <w:rFonts w:ascii="Calibri" w:eastAsia="Times New Roman" w:hAnsi="Calibri" w:cs="Calibri"/>
                                                                            <w:noProof/>
                                                                            <w:color w:val="0000FF"/>
                                                                          </w:rPr>
                                                                          <w:drawing>
                                                                            <wp:inline distT="0" distB="0" distL="0" distR="0" wp14:anchorId="1481AFF5" wp14:editId="0B9AD9B6">
                                                                              <wp:extent cx="228600" cy="228600"/>
                                                                              <wp:effectExtent l="0" t="0" r="0" b="0"/>
                                                                              <wp:docPr id="709337499" name="Picture 2"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D03AEC5" w14:textId="77777777" w:rsidR="00DD7558" w:rsidRPr="00DD7558" w:rsidRDefault="00DD7558" w:rsidP="00DD7558">
                                                                  <w:pPr>
                                                                    <w:rPr>
                                                                      <w:rFonts w:ascii="Calibri" w:eastAsia="Times New Roman" w:hAnsi="Calibri" w:cs="Calibri"/>
                                                                      <w:sz w:val="20"/>
                                                                      <w:szCs w:val="20"/>
                                                                    </w:rPr>
                                                                  </w:pPr>
                                                                </w:p>
                                                              </w:tc>
                                                            </w:tr>
                                                          </w:tbl>
                                                          <w:p w14:paraId="7D4F0085" w14:textId="77777777" w:rsidR="00DD7558" w:rsidRPr="00DD7558" w:rsidRDefault="00DD7558" w:rsidP="00DD7558">
                                                            <w:pPr>
                                                              <w:rPr>
                                                                <w:rFonts w:ascii="Calibri" w:eastAsia="Times New Roman" w:hAnsi="Calibri" w:cs="Calibri"/>
                                                                <w:sz w:val="20"/>
                                                                <w:szCs w:val="20"/>
                                                              </w:rPr>
                                                            </w:pPr>
                                                          </w:p>
                                                        </w:tc>
                                                      </w:tr>
                                                    </w:tbl>
                                                    <w:p w14:paraId="10440C8D" w14:textId="77777777" w:rsidR="00DD7558" w:rsidRPr="00DD7558" w:rsidRDefault="00DD7558" w:rsidP="00DD7558">
                                                      <w:pPr>
                                                        <w:rPr>
                                                          <w:rFonts w:ascii="Calibri" w:eastAsia="Times New Roman" w:hAnsi="Calibri" w:cs="Calibri"/>
                                                          <w:sz w:val="20"/>
                                                          <w:szCs w:val="20"/>
                                                        </w:rPr>
                                                      </w:pPr>
                                                    </w:p>
                                                  </w:tc>
                                                </w:tr>
                                              </w:tbl>
                                              <w:p w14:paraId="730AAAFF" w14:textId="77777777" w:rsidR="00DD7558" w:rsidRPr="00DD7558" w:rsidRDefault="00DD7558" w:rsidP="00DD7558">
                                                <w:pPr>
                                                  <w:jc w:val="center"/>
                                                  <w:rPr>
                                                    <w:rFonts w:ascii="Calibri" w:eastAsia="Times New Roman" w:hAnsi="Calibri" w:cs="Calibri"/>
                                                    <w:sz w:val="20"/>
                                                    <w:szCs w:val="20"/>
                                                  </w:rPr>
                                                </w:pPr>
                                              </w:p>
                                            </w:tc>
                                          </w:tr>
                                        </w:tbl>
                                        <w:p w14:paraId="1F48864E" w14:textId="77777777" w:rsidR="00DD7558" w:rsidRPr="00DD7558" w:rsidRDefault="00DD7558" w:rsidP="00DD7558">
                                          <w:pPr>
                                            <w:jc w:val="center"/>
                                            <w:rPr>
                                              <w:rFonts w:ascii="Calibri" w:eastAsia="Times New Roman" w:hAnsi="Calibri" w:cs="Calibri"/>
                                              <w:sz w:val="20"/>
                                              <w:szCs w:val="20"/>
                                            </w:rPr>
                                          </w:pPr>
                                        </w:p>
                                      </w:tc>
                                    </w:tr>
                                  </w:tbl>
                                  <w:p w14:paraId="2AE8F893" w14:textId="77777777" w:rsidR="00DD7558" w:rsidRPr="00DD7558" w:rsidRDefault="00DD7558" w:rsidP="00DD7558">
                                    <w:pPr>
                                      <w:jc w:val="center"/>
                                      <w:rPr>
                                        <w:rFonts w:ascii="Calibri" w:eastAsia="Times New Roman" w:hAnsi="Calibri" w:cs="Calibri"/>
                                        <w:sz w:val="20"/>
                                        <w:szCs w:val="20"/>
                                      </w:rPr>
                                    </w:pPr>
                                  </w:p>
                                </w:tc>
                              </w:tr>
                            </w:tbl>
                            <w:p w14:paraId="5AA96286" w14:textId="77777777" w:rsidR="00DD7558" w:rsidRPr="00DD7558" w:rsidRDefault="00DD7558" w:rsidP="00DD7558">
                              <w:pPr>
                                <w:jc w:val="center"/>
                                <w:rPr>
                                  <w:rFonts w:ascii="Calibri" w:eastAsia="Times New Roman" w:hAnsi="Calibri" w:cs="Calibri"/>
                                  <w:sz w:val="20"/>
                                  <w:szCs w:val="20"/>
                                </w:rPr>
                              </w:pPr>
                            </w:p>
                          </w:tc>
                        </w:tr>
                      </w:tbl>
                      <w:p w14:paraId="35F68EA4" w14:textId="77777777" w:rsidR="00DD7558" w:rsidRPr="00DD7558" w:rsidRDefault="00DD7558" w:rsidP="00DD7558">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DD7558" w:rsidRPr="00DD7558" w14:paraId="2F76AD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DD7558" w:rsidRPr="00DD7558" w14:paraId="0242C87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DD7558" w:rsidRPr="00DD7558" w14:paraId="6BF58B81" w14:textId="77777777">
                                      <w:tc>
                                        <w:tcPr>
                                          <w:tcW w:w="0" w:type="auto"/>
                                          <w:tcMar>
                                            <w:top w:w="0" w:type="dxa"/>
                                            <w:left w:w="270" w:type="dxa"/>
                                            <w:bottom w:w="135" w:type="dxa"/>
                                            <w:right w:w="270" w:type="dxa"/>
                                          </w:tcMar>
                                          <w:hideMark/>
                                        </w:tcPr>
                                        <w:p w14:paraId="4ECB00DE" w14:textId="77777777" w:rsidR="00DD7558" w:rsidRPr="00DD7558" w:rsidRDefault="00DD7558" w:rsidP="00DD7558">
                                          <w:pPr>
                                            <w:jc w:val="center"/>
                                            <w:rPr>
                                              <w:rFonts w:ascii="Calibri" w:hAnsi="Calibri" w:cs="Calibri"/>
                                              <w:color w:val="106B62"/>
                                              <w:sz w:val="18"/>
                                              <w:szCs w:val="18"/>
                                            </w:rPr>
                                          </w:pPr>
                                          <w:r w:rsidRPr="00DD7558">
                                            <w:rPr>
                                              <w:rStyle w:val="Strong"/>
                                              <w:rFonts w:ascii="Calibri" w:hAnsi="Calibri" w:cs="Calibri"/>
                                              <w:color w:val="106B62"/>
                                              <w:sz w:val="18"/>
                                              <w:szCs w:val="18"/>
                                            </w:rPr>
                                            <w:t>Community Pharmacy England</w:t>
                                          </w:r>
                                          <w:r w:rsidRPr="00DD7558">
                                            <w:rPr>
                                              <w:rFonts w:ascii="Calibri" w:hAnsi="Calibri" w:cs="Calibri"/>
                                              <w:color w:val="106B62"/>
                                              <w:sz w:val="18"/>
                                              <w:szCs w:val="18"/>
                                            </w:rPr>
                                            <w:br/>
                                            <w:t>Address: 14 Hosier Lane, London EC1A 9LQ</w:t>
                                          </w:r>
                                          <w:r w:rsidRPr="00DD7558">
                                            <w:rPr>
                                              <w:rFonts w:ascii="Calibri" w:hAnsi="Calibri" w:cs="Calibri"/>
                                              <w:color w:val="106B62"/>
                                              <w:sz w:val="18"/>
                                              <w:szCs w:val="18"/>
                                            </w:rPr>
                                            <w:br/>
                                            <w:t xml:space="preserve">Tel: 0203 1220 810 | Email: </w:t>
                                          </w:r>
                                          <w:hyperlink r:id="rId33" w:history="1">
                                            <w:r w:rsidRPr="00DD7558">
                                              <w:rPr>
                                                <w:rStyle w:val="Hyperlink"/>
                                                <w:rFonts w:ascii="Calibri" w:hAnsi="Calibri" w:cs="Calibri"/>
                                                <w:color w:val="106B62"/>
                                                <w:sz w:val="18"/>
                                                <w:szCs w:val="18"/>
                                              </w:rPr>
                                              <w:t>comms.team@cpe.org.uk</w:t>
                                            </w:r>
                                          </w:hyperlink>
                                        </w:p>
                                        <w:p w14:paraId="5CED35F0" w14:textId="77777777" w:rsidR="00DD7558" w:rsidRPr="00DD7558" w:rsidRDefault="00DD7558" w:rsidP="00DD7558">
                                          <w:pPr>
                                            <w:jc w:val="center"/>
                                            <w:rPr>
                                              <w:rFonts w:ascii="Calibri" w:hAnsi="Calibri" w:cs="Calibri"/>
                                              <w:color w:val="106B62"/>
                                              <w:sz w:val="18"/>
                                              <w:szCs w:val="18"/>
                                            </w:rPr>
                                          </w:pPr>
                                          <w:r w:rsidRPr="00DD7558">
                                            <w:rPr>
                                              <w:rStyle w:val="Emphasis"/>
                                              <w:rFonts w:ascii="Calibri" w:hAnsi="Calibri" w:cs="Calibri"/>
                                              <w:color w:val="106B62"/>
                                              <w:sz w:val="18"/>
                                              <w:szCs w:val="18"/>
                                            </w:rPr>
                                            <w:t xml:space="preserve">Copyright © 2024 Community Pharmacy England, </w:t>
                                          </w:r>
                                          <w:proofErr w:type="gramStart"/>
                                          <w:r w:rsidRPr="00DD7558">
                                            <w:rPr>
                                              <w:rStyle w:val="Emphasis"/>
                                              <w:rFonts w:ascii="Calibri" w:hAnsi="Calibri" w:cs="Calibri"/>
                                              <w:color w:val="106B62"/>
                                              <w:sz w:val="18"/>
                                              <w:szCs w:val="18"/>
                                            </w:rPr>
                                            <w:t>All</w:t>
                                          </w:r>
                                          <w:proofErr w:type="gramEnd"/>
                                          <w:r w:rsidRPr="00DD7558">
                                            <w:rPr>
                                              <w:rStyle w:val="Emphasis"/>
                                              <w:rFonts w:ascii="Calibri" w:hAnsi="Calibri" w:cs="Calibri"/>
                                              <w:color w:val="106B62"/>
                                              <w:sz w:val="18"/>
                                              <w:szCs w:val="18"/>
                                            </w:rPr>
                                            <w:t xml:space="preserve"> rights reserved.</w:t>
                                          </w:r>
                                        </w:p>
                                        <w:p w14:paraId="5FDE3DCB" w14:textId="43D5A98E" w:rsidR="00DD7558" w:rsidRPr="00DD7558" w:rsidRDefault="00DD7558" w:rsidP="00DD7558">
                                          <w:pPr>
                                            <w:jc w:val="center"/>
                                            <w:rPr>
                                              <w:rFonts w:ascii="Calibri" w:hAnsi="Calibri" w:cs="Calibri"/>
                                              <w:color w:val="106B62"/>
                                              <w:sz w:val="18"/>
                                              <w:szCs w:val="18"/>
                                            </w:rPr>
                                          </w:pPr>
                                          <w:r w:rsidRPr="00DD7558">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45F5D03F" w14:textId="77777777" w:rsidR="00DD7558" w:rsidRPr="00DD7558" w:rsidRDefault="00DD7558" w:rsidP="00DD7558">
                                    <w:pPr>
                                      <w:rPr>
                                        <w:rFonts w:ascii="Calibri" w:eastAsia="Times New Roman" w:hAnsi="Calibri" w:cs="Calibri"/>
                                        <w:sz w:val="20"/>
                                        <w:szCs w:val="20"/>
                                      </w:rPr>
                                    </w:pPr>
                                  </w:p>
                                </w:tc>
                              </w:tr>
                            </w:tbl>
                            <w:p w14:paraId="571082CC" w14:textId="77777777" w:rsidR="00DD7558" w:rsidRPr="00DD7558" w:rsidRDefault="00DD7558" w:rsidP="00DD7558">
                              <w:pPr>
                                <w:rPr>
                                  <w:rFonts w:ascii="Calibri" w:eastAsia="Times New Roman" w:hAnsi="Calibri" w:cs="Calibri"/>
                                  <w:sz w:val="20"/>
                                  <w:szCs w:val="20"/>
                                </w:rPr>
                              </w:pPr>
                            </w:p>
                          </w:tc>
                        </w:tr>
                      </w:tbl>
                      <w:p w14:paraId="76EE76C2" w14:textId="77777777" w:rsidR="00DD7558" w:rsidRPr="00DD7558" w:rsidRDefault="00DD7558" w:rsidP="00DD7558">
                        <w:pPr>
                          <w:rPr>
                            <w:rFonts w:ascii="Calibri" w:eastAsia="Times New Roman" w:hAnsi="Calibri" w:cs="Calibri"/>
                            <w:sz w:val="20"/>
                            <w:szCs w:val="20"/>
                          </w:rPr>
                        </w:pPr>
                      </w:p>
                    </w:tc>
                  </w:tr>
                </w:tbl>
                <w:p w14:paraId="2F46429D" w14:textId="77777777" w:rsidR="00DD7558" w:rsidRDefault="00DD7558">
                  <w:pPr>
                    <w:jc w:val="center"/>
                    <w:rPr>
                      <w:rFonts w:ascii="Times New Roman" w:eastAsia="Times New Roman" w:hAnsi="Times New Roman" w:cs="Times New Roman"/>
                      <w:sz w:val="20"/>
                      <w:szCs w:val="20"/>
                    </w:rPr>
                  </w:pPr>
                </w:p>
              </w:tc>
            </w:tr>
          </w:tbl>
          <w:p w14:paraId="1669CD7E" w14:textId="77777777" w:rsidR="00DD7558" w:rsidRDefault="00DD7558">
            <w:pPr>
              <w:jc w:val="center"/>
              <w:rPr>
                <w:rFonts w:ascii="Times New Roman" w:eastAsia="Times New Roman" w:hAnsi="Times New Roman" w:cs="Times New Roman"/>
                <w:sz w:val="20"/>
                <w:szCs w:val="20"/>
              </w:rPr>
            </w:pPr>
          </w:p>
        </w:tc>
      </w:tr>
    </w:tbl>
    <w:p w14:paraId="4FC4CBA7" w14:textId="2C14FAC0" w:rsidR="00DD7558" w:rsidRDefault="00DD7558" w:rsidP="00DD7558">
      <w:pPr>
        <w:rPr>
          <w:rFonts w:eastAsia="Times New Roman"/>
        </w:rPr>
      </w:pPr>
      <w:r>
        <w:rPr>
          <w:rFonts w:eastAsia="Times New Roman"/>
          <w:noProof/>
        </w:rPr>
        <w:lastRenderedPageBreak/>
        <w:drawing>
          <wp:inline distT="0" distB="0" distL="0" distR="0" wp14:anchorId="4E480BDE" wp14:editId="2B6A6798">
            <wp:extent cx="9525" cy="9525"/>
            <wp:effectExtent l="0" t="0" r="0" b="0"/>
            <wp:docPr id="126878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1731950"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558"/>
    <w:rsid w:val="0026350C"/>
    <w:rsid w:val="005230FC"/>
    <w:rsid w:val="00DD1890"/>
    <w:rsid w:val="00DD7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5470B"/>
  <w15:chartTrackingRefBased/>
  <w15:docId w15:val="{DF77B4EB-D99B-4B39-9810-CDA66DDA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558"/>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DD7558"/>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DD7558"/>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DD7558"/>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DD7558"/>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DD7558"/>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DD7558"/>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DD7558"/>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DD7558"/>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DD7558"/>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5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75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75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75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75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75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75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75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7558"/>
    <w:rPr>
      <w:rFonts w:eastAsiaTheme="majorEastAsia" w:cstheme="majorBidi"/>
      <w:color w:val="272727" w:themeColor="text1" w:themeTint="D8"/>
    </w:rPr>
  </w:style>
  <w:style w:type="paragraph" w:styleId="Title">
    <w:name w:val="Title"/>
    <w:basedOn w:val="Normal"/>
    <w:next w:val="Normal"/>
    <w:link w:val="TitleChar"/>
    <w:uiPriority w:val="10"/>
    <w:qFormat/>
    <w:rsid w:val="00DD7558"/>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DD75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7558"/>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DD75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7558"/>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DD7558"/>
    <w:rPr>
      <w:i/>
      <w:iCs/>
      <w:color w:val="404040" w:themeColor="text1" w:themeTint="BF"/>
    </w:rPr>
  </w:style>
  <w:style w:type="paragraph" w:styleId="ListParagraph">
    <w:name w:val="List Paragraph"/>
    <w:basedOn w:val="Normal"/>
    <w:uiPriority w:val="34"/>
    <w:qFormat/>
    <w:rsid w:val="00DD7558"/>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DD7558"/>
    <w:rPr>
      <w:i/>
      <w:iCs/>
      <w:color w:val="0F4761" w:themeColor="accent1" w:themeShade="BF"/>
    </w:rPr>
  </w:style>
  <w:style w:type="paragraph" w:styleId="IntenseQuote">
    <w:name w:val="Intense Quote"/>
    <w:basedOn w:val="Normal"/>
    <w:next w:val="Normal"/>
    <w:link w:val="IntenseQuoteChar"/>
    <w:uiPriority w:val="30"/>
    <w:qFormat/>
    <w:rsid w:val="00DD755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DD7558"/>
    <w:rPr>
      <w:i/>
      <w:iCs/>
      <w:color w:val="0F4761" w:themeColor="accent1" w:themeShade="BF"/>
    </w:rPr>
  </w:style>
  <w:style w:type="character" w:styleId="IntenseReference">
    <w:name w:val="Intense Reference"/>
    <w:basedOn w:val="DefaultParagraphFont"/>
    <w:uiPriority w:val="32"/>
    <w:qFormat/>
    <w:rsid w:val="00DD7558"/>
    <w:rPr>
      <w:b/>
      <w:bCs/>
      <w:smallCaps/>
      <w:color w:val="0F4761" w:themeColor="accent1" w:themeShade="BF"/>
      <w:spacing w:val="5"/>
    </w:rPr>
  </w:style>
  <w:style w:type="character" w:styleId="Hyperlink">
    <w:name w:val="Hyperlink"/>
    <w:basedOn w:val="DefaultParagraphFont"/>
    <w:uiPriority w:val="99"/>
    <w:semiHidden/>
    <w:unhideWhenUsed/>
    <w:rsid w:val="00DD7558"/>
    <w:rPr>
      <w:color w:val="0000FF"/>
      <w:u w:val="single"/>
    </w:rPr>
  </w:style>
  <w:style w:type="character" w:styleId="Strong">
    <w:name w:val="Strong"/>
    <w:basedOn w:val="DefaultParagraphFont"/>
    <w:uiPriority w:val="22"/>
    <w:qFormat/>
    <w:rsid w:val="00DD7558"/>
    <w:rPr>
      <w:b/>
      <w:bCs/>
    </w:rPr>
  </w:style>
  <w:style w:type="character" w:styleId="Emphasis">
    <w:name w:val="Emphasis"/>
    <w:basedOn w:val="DefaultParagraphFont"/>
    <w:uiPriority w:val="20"/>
    <w:qFormat/>
    <w:rsid w:val="00DD75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51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image" Target="media/image4.png"/><Relationship Id="rId18" Type="http://schemas.openxmlformats.org/officeDocument/2006/relationships/hyperlink" Target="https://cpe.us7.list-manage.com/track/click?u=86d41ab7fa4c7c2c5d7210782&amp;id=4e1139deef&amp;e=d19e9fd41c" TargetMode="External"/><Relationship Id="rId26" Type="http://schemas.openxmlformats.org/officeDocument/2006/relationships/image" Target="https://cdn-images.mailchimp.com/icons/social-block-v2/light-facebook-48.png"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8f44e5186c&amp;e=d19e9fd41c" TargetMode="External"/><Relationship Id="rId34" Type="http://schemas.openxmlformats.org/officeDocument/2006/relationships/image" Target="media/image10.gif"/><Relationship Id="rId7" Type="http://schemas.openxmlformats.org/officeDocument/2006/relationships/image" Target="media/image2.png"/><Relationship Id="rId12" Type="http://schemas.openxmlformats.org/officeDocument/2006/relationships/hyperlink" Target="https://cpe.us7.list-manage.com/track/click?u=86d41ab7fa4c7c2c5d7210782&amp;id=c229ceb212&amp;e=d19e9fd41c" TargetMode="External"/><Relationship Id="rId17" Type="http://schemas.openxmlformats.org/officeDocument/2006/relationships/hyperlink" Target="https://cpe.us7.list-manage.com/track/click?u=86d41ab7fa4c7c2c5d7210782&amp;id=7e6395c9b4&amp;e=d19e9fd41c" TargetMode="External"/><Relationship Id="rId25" Type="http://schemas.openxmlformats.org/officeDocument/2006/relationships/image" Target="media/image7.png"/><Relationship Id="rId33"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3bc66d51b9&amp;e=d19e9fd41c" TargetMode="External"/><Relationship Id="rId20" Type="http://schemas.openxmlformats.org/officeDocument/2006/relationships/image" Target="https://mcusercontent.com/86d41ab7fa4c7c2c5d7210782/images/7dd25f18-3689-aa98-f45a-a0346a806f26.png" TargetMode="External"/><Relationship Id="rId29" Type="http://schemas.openxmlformats.org/officeDocument/2006/relationships/image" Target="https://cdn-images.mailchimp.com/icons/social-block-v2/light-linkedin-48.png"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1ba0830c-fdf2-876d-130e-642677a3237a.png" TargetMode="External"/><Relationship Id="rId24" Type="http://schemas.openxmlformats.org/officeDocument/2006/relationships/hyperlink" Target="https://cpe.us7.list-manage.com/track/click?u=86d41ab7fa4c7c2c5d7210782&amp;id=f736557873&amp;e=d19e9fd41c" TargetMode="External"/><Relationship Id="rId32" Type="http://schemas.openxmlformats.org/officeDocument/2006/relationships/image" Target="https://cdn-images.mailchimp.com/icons/social-block-v2/light-link-48.png"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pe.us7.list-manage.com/track/click?u=86d41ab7fa4c7c2c5d7210782&amp;id=f9050d7fd2&amp;e=d19e9fd41c" TargetMode="External"/><Relationship Id="rId23" Type="http://schemas.openxmlformats.org/officeDocument/2006/relationships/image" Target="https://cdn-images.mailchimp.com/icons/social-block-v2/light-twitter-48.png"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9.png"/><Relationship Id="rId4" Type="http://schemas.openxmlformats.org/officeDocument/2006/relationships/hyperlink" Target="https://cpe.us7.list-manage.com/track/click?u=86d41ab7fa4c7c2c5d7210782&amp;id=45ad6d6350&amp;e=d19e9fd41c" TargetMode="External"/><Relationship Id="rId9" Type="http://schemas.openxmlformats.org/officeDocument/2006/relationships/hyperlink" Target="https://cpe.us7.list-manage.com/track/click?u=86d41ab7fa4c7c2c5d7210782&amp;id=d2eaa26df6&amp;e=d19e9fd41c" TargetMode="External"/><Relationship Id="rId14" Type="http://schemas.openxmlformats.org/officeDocument/2006/relationships/image" Target="https://mcusercontent.com/86d41ab7fa4c7c2c5d7210782/images/51c92466-8be2-512b-9b90-dfd429e4545a.png" TargetMode="External"/><Relationship Id="rId22" Type="http://schemas.openxmlformats.org/officeDocument/2006/relationships/image" Target="media/image6.png"/><Relationship Id="rId27" Type="http://schemas.openxmlformats.org/officeDocument/2006/relationships/hyperlink" Target="https://cpe.us7.list-manage.com/track/click?u=86d41ab7fa4c7c2c5d7210782&amp;id=643cbe931a&amp;e=d19e9fd41c" TargetMode="External"/><Relationship Id="rId30" Type="http://schemas.openxmlformats.org/officeDocument/2006/relationships/hyperlink" Target="https://cpe.us7.list-manage.com/track/click?u=86d41ab7fa4c7c2c5d7210782&amp;id=e8f802a30a&amp;e=d19e9fd41c" TargetMode="External"/><Relationship Id="rId35" Type="http://schemas.openxmlformats.org/officeDocument/2006/relationships/image" Target="https://cpe.us7.list-manage.com/track/open.php?u=86d41ab7fa4c7c2c5d7210782&amp;id=99acf0ec95&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3</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2024-02-19T08:46:00Z</dcterms:created>
  <dcterms:modified xsi:type="dcterms:W3CDTF">2024-02-19T11:19:00Z</dcterms:modified>
</cp:coreProperties>
</file>