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A9509D" w14:paraId="310AC3F2" w14:textId="77777777" w:rsidTr="00A9509D">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A9509D" w14:paraId="045466F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A9509D" w14:paraId="5DECBAD1"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9509D" w:rsidRPr="00A9509D" w14:paraId="07B35AF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9509D" w:rsidRPr="00A9509D" w14:paraId="6BAC2C1F" w14:textId="77777777">
                                <w:tc>
                                  <w:tcPr>
                                    <w:tcW w:w="9000" w:type="dxa"/>
                                    <w:hideMark/>
                                  </w:tcPr>
                                  <w:p w14:paraId="5887C562" w14:textId="77777777" w:rsidR="00A9509D" w:rsidRPr="00A9509D" w:rsidRDefault="00A9509D" w:rsidP="00A9509D">
                                    <w:pPr>
                                      <w:rPr>
                                        <w:rFonts w:ascii="Calibri" w:eastAsia="Times New Roman" w:hAnsi="Calibri" w:cs="Calibri"/>
                                        <w:sz w:val="20"/>
                                        <w:szCs w:val="20"/>
                                      </w:rPr>
                                    </w:pPr>
                                  </w:p>
                                </w:tc>
                              </w:tr>
                            </w:tbl>
                            <w:p w14:paraId="47259434" w14:textId="77777777" w:rsidR="00A9509D" w:rsidRPr="00A9509D" w:rsidRDefault="00A9509D" w:rsidP="00A9509D">
                              <w:pPr>
                                <w:rPr>
                                  <w:rFonts w:ascii="Calibri" w:eastAsia="Times New Roman" w:hAnsi="Calibri" w:cs="Calibri"/>
                                  <w:sz w:val="20"/>
                                  <w:szCs w:val="20"/>
                                </w:rPr>
                              </w:pPr>
                            </w:p>
                          </w:tc>
                        </w:tr>
                      </w:tbl>
                      <w:p w14:paraId="06B4B768" w14:textId="77777777" w:rsidR="00A9509D" w:rsidRPr="00A9509D" w:rsidRDefault="00A9509D" w:rsidP="00A9509D">
                        <w:pPr>
                          <w:rPr>
                            <w:rFonts w:ascii="Calibri" w:eastAsia="Times New Roman" w:hAnsi="Calibri" w:cs="Calibri"/>
                            <w:sz w:val="20"/>
                            <w:szCs w:val="20"/>
                          </w:rPr>
                        </w:pPr>
                      </w:p>
                    </w:tc>
                  </w:tr>
                  <w:tr w:rsidR="00A9509D" w14:paraId="65D67C60"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9509D" w:rsidRPr="00A9509D" w14:paraId="4B68B50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A9509D" w:rsidRPr="00A9509D" w14:paraId="60358882"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A9509D" w:rsidRPr="00A9509D" w14:paraId="52354078" w14:textId="77777777">
                                      <w:tc>
                                        <w:tcPr>
                                          <w:tcW w:w="0" w:type="auto"/>
                                          <w:hideMark/>
                                        </w:tcPr>
                                        <w:p w14:paraId="5DC7B9F1" w14:textId="64326FAD" w:rsidR="00A9509D" w:rsidRPr="00A9509D" w:rsidRDefault="00A9509D" w:rsidP="00A9509D">
                                          <w:pPr>
                                            <w:jc w:val="center"/>
                                            <w:rPr>
                                              <w:rFonts w:ascii="Calibri" w:eastAsia="Times New Roman" w:hAnsi="Calibri" w:cs="Calibri"/>
                                            </w:rPr>
                                          </w:pPr>
                                          <w:r w:rsidRPr="00A9509D">
                                            <w:rPr>
                                              <w:rFonts w:ascii="Calibri" w:eastAsia="Times New Roman" w:hAnsi="Calibri" w:cs="Calibri"/>
                                              <w:noProof/>
                                              <w:color w:val="0000FF"/>
                                            </w:rPr>
                                            <w:drawing>
                                              <wp:inline distT="0" distB="0" distL="0" distR="0" wp14:anchorId="50A52B8B" wp14:editId="0906C7FA">
                                                <wp:extent cx="2514600" cy="809625"/>
                                                <wp:effectExtent l="0" t="0" r="0" b="9525"/>
                                                <wp:docPr id="203213937"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A9509D" w:rsidRPr="00A9509D" w14:paraId="36352FE5" w14:textId="77777777">
                                      <w:tc>
                                        <w:tcPr>
                                          <w:tcW w:w="0" w:type="auto"/>
                                          <w:hideMark/>
                                        </w:tcPr>
                                        <w:p w14:paraId="5FF72757" w14:textId="77777777" w:rsidR="00A9509D" w:rsidRPr="00A9509D" w:rsidRDefault="00A9509D" w:rsidP="00A9509D">
                                          <w:pPr>
                                            <w:pStyle w:val="Heading1"/>
                                            <w:spacing w:before="0" w:after="0"/>
                                            <w:jc w:val="right"/>
                                            <w:rPr>
                                              <w:rFonts w:ascii="Calibri" w:eastAsia="Times New Roman" w:hAnsi="Calibri" w:cs="Calibri"/>
                                              <w:sz w:val="36"/>
                                              <w:szCs w:val="36"/>
                                            </w:rPr>
                                          </w:pPr>
                                          <w:r w:rsidRPr="00A9509D">
                                            <w:rPr>
                                              <w:rFonts w:ascii="Calibri" w:eastAsia="Times New Roman" w:hAnsi="Calibri" w:cs="Calibri"/>
                                            </w:rPr>
                                            <w:t>Newsletter</w:t>
                                          </w:r>
                                        </w:p>
                                        <w:p w14:paraId="27AD1617" w14:textId="77777777" w:rsidR="00A9509D" w:rsidRPr="00A9509D" w:rsidRDefault="00A9509D" w:rsidP="00A9509D">
                                          <w:pPr>
                                            <w:jc w:val="right"/>
                                            <w:rPr>
                                              <w:rFonts w:ascii="Calibri" w:hAnsi="Calibri" w:cs="Calibri"/>
                                              <w:color w:val="106B62"/>
                                            </w:rPr>
                                          </w:pPr>
                                          <w:r w:rsidRPr="00A9509D">
                                            <w:rPr>
                                              <w:rFonts w:ascii="Calibri" w:hAnsi="Calibri" w:cs="Calibri"/>
                                              <w:color w:val="106B62"/>
                                            </w:rPr>
                                            <w:t>4th March 2024</w:t>
                                          </w:r>
                                        </w:p>
                                      </w:tc>
                                    </w:tr>
                                  </w:tbl>
                                  <w:p w14:paraId="317B3F3B" w14:textId="77777777" w:rsidR="00A9509D" w:rsidRPr="00A9509D" w:rsidRDefault="00A9509D" w:rsidP="00A9509D">
                                    <w:pPr>
                                      <w:rPr>
                                        <w:rFonts w:ascii="Calibri" w:eastAsia="Times New Roman" w:hAnsi="Calibri" w:cs="Calibri"/>
                                        <w:sz w:val="20"/>
                                        <w:szCs w:val="20"/>
                                      </w:rPr>
                                    </w:pPr>
                                  </w:p>
                                </w:tc>
                              </w:tr>
                            </w:tbl>
                            <w:p w14:paraId="00C2C769" w14:textId="77777777" w:rsidR="00A9509D" w:rsidRPr="00A9509D" w:rsidRDefault="00A9509D" w:rsidP="00A9509D">
                              <w:pPr>
                                <w:rPr>
                                  <w:rFonts w:ascii="Calibri" w:eastAsia="Times New Roman" w:hAnsi="Calibri" w:cs="Calibri"/>
                                  <w:sz w:val="20"/>
                                  <w:szCs w:val="20"/>
                                </w:rPr>
                              </w:pPr>
                            </w:p>
                          </w:tc>
                        </w:tr>
                      </w:tbl>
                      <w:p w14:paraId="0AF4A123" w14:textId="77777777" w:rsidR="00A9509D" w:rsidRPr="00A9509D" w:rsidRDefault="00A9509D" w:rsidP="00A9509D">
                        <w:pPr>
                          <w:rPr>
                            <w:rFonts w:ascii="Calibri" w:eastAsia="Times New Roman" w:hAnsi="Calibri" w:cs="Calibri"/>
                            <w:sz w:val="20"/>
                            <w:szCs w:val="20"/>
                          </w:rPr>
                        </w:pPr>
                      </w:p>
                    </w:tc>
                  </w:tr>
                  <w:tr w:rsidR="00A9509D" w14:paraId="4C862E19"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9509D" w:rsidRPr="00A9509D" w14:paraId="3058BD8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9509D" w:rsidRPr="00A9509D" w14:paraId="5640D41A" w14:textId="77777777">
                                <w:tc>
                                  <w:tcPr>
                                    <w:tcW w:w="0" w:type="auto"/>
                                    <w:tcMar>
                                      <w:top w:w="0" w:type="dxa"/>
                                      <w:left w:w="135" w:type="dxa"/>
                                      <w:bottom w:w="0" w:type="dxa"/>
                                      <w:right w:w="135" w:type="dxa"/>
                                    </w:tcMar>
                                    <w:hideMark/>
                                  </w:tcPr>
                                  <w:p w14:paraId="706E65B5" w14:textId="539212D7" w:rsidR="00A9509D" w:rsidRPr="00A9509D" w:rsidRDefault="00A9509D" w:rsidP="00A9509D">
                                    <w:pPr>
                                      <w:jc w:val="center"/>
                                      <w:rPr>
                                        <w:rFonts w:ascii="Calibri" w:eastAsia="Times New Roman" w:hAnsi="Calibri" w:cs="Calibri"/>
                                      </w:rPr>
                                    </w:pPr>
                                    <w:r w:rsidRPr="00A9509D">
                                      <w:rPr>
                                        <w:rFonts w:ascii="Calibri" w:eastAsia="Times New Roman" w:hAnsi="Calibri" w:cs="Calibri"/>
                                        <w:noProof/>
                                      </w:rPr>
                                      <w:drawing>
                                        <wp:inline distT="0" distB="0" distL="0" distR="0" wp14:anchorId="6B844E3B" wp14:editId="48F0A90C">
                                          <wp:extent cx="5372100" cy="333375"/>
                                          <wp:effectExtent l="0" t="0" r="0" b="9525"/>
                                          <wp:docPr id="139607370"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1015D352" w14:textId="77777777" w:rsidR="00A9509D" w:rsidRPr="00A9509D" w:rsidRDefault="00A9509D" w:rsidP="00A9509D">
                              <w:pPr>
                                <w:rPr>
                                  <w:rFonts w:ascii="Calibri" w:eastAsia="Times New Roman" w:hAnsi="Calibri" w:cs="Calibri"/>
                                  <w:sz w:val="20"/>
                                  <w:szCs w:val="20"/>
                                </w:rPr>
                              </w:pPr>
                            </w:p>
                          </w:tc>
                        </w:tr>
                        <w:tr w:rsidR="00A9509D" w:rsidRPr="00A9509D" w14:paraId="018946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9509D" w:rsidRPr="00A9509D" w14:paraId="70E40B6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9509D" w:rsidRPr="00A9509D" w14:paraId="73BF2542" w14:textId="77777777">
                                      <w:tc>
                                        <w:tcPr>
                                          <w:tcW w:w="0" w:type="auto"/>
                                          <w:tcMar>
                                            <w:top w:w="0" w:type="dxa"/>
                                            <w:left w:w="270" w:type="dxa"/>
                                            <w:bottom w:w="135" w:type="dxa"/>
                                            <w:right w:w="270" w:type="dxa"/>
                                          </w:tcMar>
                                          <w:hideMark/>
                                        </w:tcPr>
                                        <w:p w14:paraId="4A211F6B" w14:textId="77777777" w:rsidR="00A9509D" w:rsidRPr="00A9509D" w:rsidRDefault="00A9509D" w:rsidP="00A9509D">
                                          <w:pPr>
                                            <w:jc w:val="both"/>
                                            <w:rPr>
                                              <w:rFonts w:ascii="Calibri" w:eastAsia="Times New Roman" w:hAnsi="Calibri" w:cs="Calibri"/>
                                              <w:color w:val="106B62"/>
                                              <w:sz w:val="15"/>
                                              <w:szCs w:val="15"/>
                                            </w:rPr>
                                          </w:pPr>
                                          <w:r w:rsidRPr="00A9509D">
                                            <w:rPr>
                                              <w:rStyle w:val="Strong"/>
                                              <w:rFonts w:ascii="Calibri" w:eastAsia="Times New Roman" w:hAnsi="Calibri" w:cs="Calibri"/>
                                              <w:color w:val="106B62"/>
                                              <w:sz w:val="20"/>
                                              <w:szCs w:val="20"/>
                                            </w:rPr>
                                            <w:t xml:space="preserve">This newsletter - sent on Mondays, </w:t>
                                          </w:r>
                                          <w:proofErr w:type="gramStart"/>
                                          <w:r w:rsidRPr="00A9509D">
                                            <w:rPr>
                                              <w:rStyle w:val="Strong"/>
                                              <w:rFonts w:ascii="Calibri" w:eastAsia="Times New Roman" w:hAnsi="Calibri" w:cs="Calibri"/>
                                              <w:color w:val="106B62"/>
                                              <w:sz w:val="20"/>
                                              <w:szCs w:val="20"/>
                                            </w:rPr>
                                            <w:t>Wednesdays</w:t>
                                          </w:r>
                                          <w:proofErr w:type="gramEnd"/>
                                          <w:r w:rsidRPr="00A9509D">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07054992" w14:textId="77777777" w:rsidR="00A9509D" w:rsidRPr="00A9509D" w:rsidRDefault="00A9509D" w:rsidP="00A9509D">
                                    <w:pPr>
                                      <w:rPr>
                                        <w:rFonts w:ascii="Calibri" w:eastAsia="Times New Roman" w:hAnsi="Calibri" w:cs="Calibri"/>
                                        <w:sz w:val="20"/>
                                        <w:szCs w:val="20"/>
                                      </w:rPr>
                                    </w:pPr>
                                  </w:p>
                                </w:tc>
                              </w:tr>
                            </w:tbl>
                            <w:p w14:paraId="779746EF" w14:textId="77777777" w:rsidR="00A9509D" w:rsidRPr="00A9509D" w:rsidRDefault="00A9509D" w:rsidP="00A9509D">
                              <w:pPr>
                                <w:rPr>
                                  <w:rFonts w:ascii="Calibri" w:eastAsia="Times New Roman" w:hAnsi="Calibri" w:cs="Calibri"/>
                                  <w:sz w:val="20"/>
                                  <w:szCs w:val="20"/>
                                </w:rPr>
                              </w:pPr>
                            </w:p>
                          </w:tc>
                        </w:tr>
                        <w:tr w:rsidR="00A9509D" w:rsidRPr="00A9509D" w14:paraId="7DAA4F0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9509D" w:rsidRPr="00A9509D" w14:paraId="08C27799" w14:textId="77777777">
                                <w:tc>
                                  <w:tcPr>
                                    <w:tcW w:w="0" w:type="auto"/>
                                    <w:tcBorders>
                                      <w:top w:val="single" w:sz="12" w:space="0" w:color="106B62"/>
                                      <w:left w:val="nil"/>
                                      <w:bottom w:val="nil"/>
                                      <w:right w:val="nil"/>
                                    </w:tcBorders>
                                    <w:vAlign w:val="center"/>
                                    <w:hideMark/>
                                  </w:tcPr>
                                  <w:p w14:paraId="61C2C9BE" w14:textId="77777777" w:rsidR="00A9509D" w:rsidRPr="00A9509D" w:rsidRDefault="00A9509D" w:rsidP="00A9509D">
                                    <w:pPr>
                                      <w:rPr>
                                        <w:rFonts w:ascii="Calibri" w:eastAsia="Times New Roman" w:hAnsi="Calibri" w:cs="Calibri"/>
                                      </w:rPr>
                                    </w:pPr>
                                  </w:p>
                                </w:tc>
                              </w:tr>
                            </w:tbl>
                            <w:p w14:paraId="2772E43A" w14:textId="77777777" w:rsidR="00A9509D" w:rsidRPr="00A9509D" w:rsidRDefault="00A9509D" w:rsidP="00A9509D">
                              <w:pPr>
                                <w:rPr>
                                  <w:rFonts w:ascii="Calibri" w:eastAsia="Times New Roman" w:hAnsi="Calibri" w:cs="Calibri"/>
                                  <w:sz w:val="20"/>
                                  <w:szCs w:val="20"/>
                                </w:rPr>
                              </w:pPr>
                            </w:p>
                          </w:tc>
                        </w:tr>
                        <w:tr w:rsidR="00A9509D" w:rsidRPr="00A9509D" w14:paraId="69852FA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9509D" w:rsidRPr="00A9509D" w14:paraId="0F1026F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9509D" w:rsidRPr="00A9509D" w14:paraId="4F8572E8" w14:textId="77777777">
                                      <w:tc>
                                        <w:tcPr>
                                          <w:tcW w:w="0" w:type="auto"/>
                                          <w:tcMar>
                                            <w:top w:w="0" w:type="dxa"/>
                                            <w:left w:w="270" w:type="dxa"/>
                                            <w:bottom w:w="135" w:type="dxa"/>
                                            <w:right w:w="270" w:type="dxa"/>
                                          </w:tcMar>
                                          <w:hideMark/>
                                        </w:tcPr>
                                        <w:p w14:paraId="53326625" w14:textId="77777777" w:rsidR="00A9509D" w:rsidRPr="00A9509D" w:rsidRDefault="00A9509D" w:rsidP="00A9509D">
                                          <w:pPr>
                                            <w:pStyle w:val="Heading1"/>
                                            <w:spacing w:before="0" w:after="0"/>
                                            <w:rPr>
                                              <w:rFonts w:ascii="Calibri" w:eastAsia="Times New Roman" w:hAnsi="Calibri" w:cs="Calibri"/>
                                            </w:rPr>
                                          </w:pPr>
                                          <w:r w:rsidRPr="00A9509D">
                                            <w:rPr>
                                              <w:rFonts w:ascii="Calibri" w:eastAsia="Times New Roman" w:hAnsi="Calibri" w:cs="Calibri"/>
                                            </w:rPr>
                                            <w:t>In this update: 2024 Pressures Survey now open; Pharmacy First payment claims deadline extended; Data Security &amp; Protection Toolkit webinar; Pharmacy First FAQs.</w:t>
                                          </w:r>
                                        </w:p>
                                      </w:tc>
                                    </w:tr>
                                  </w:tbl>
                                  <w:p w14:paraId="4D960379" w14:textId="77777777" w:rsidR="00A9509D" w:rsidRPr="00A9509D" w:rsidRDefault="00A9509D" w:rsidP="00A9509D">
                                    <w:pPr>
                                      <w:rPr>
                                        <w:rFonts w:ascii="Calibri" w:eastAsia="Times New Roman" w:hAnsi="Calibri" w:cs="Calibri"/>
                                        <w:sz w:val="20"/>
                                        <w:szCs w:val="20"/>
                                      </w:rPr>
                                    </w:pPr>
                                  </w:p>
                                </w:tc>
                              </w:tr>
                            </w:tbl>
                            <w:p w14:paraId="79B32AFD" w14:textId="77777777" w:rsidR="00A9509D" w:rsidRPr="00A9509D" w:rsidRDefault="00A9509D" w:rsidP="00A9509D">
                              <w:pPr>
                                <w:rPr>
                                  <w:rFonts w:ascii="Calibri" w:eastAsia="Times New Roman" w:hAnsi="Calibri" w:cs="Calibri"/>
                                  <w:sz w:val="20"/>
                                  <w:szCs w:val="20"/>
                                </w:rPr>
                              </w:pPr>
                            </w:p>
                          </w:tc>
                        </w:tr>
                        <w:tr w:rsidR="00A9509D" w:rsidRPr="00A9509D" w14:paraId="0AC90F3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9509D" w:rsidRPr="00A9509D" w14:paraId="1FB44D7B" w14:textId="77777777">
                                <w:tc>
                                  <w:tcPr>
                                    <w:tcW w:w="0" w:type="auto"/>
                                    <w:tcBorders>
                                      <w:top w:val="single" w:sz="12" w:space="0" w:color="106B62"/>
                                      <w:left w:val="nil"/>
                                      <w:bottom w:val="nil"/>
                                      <w:right w:val="nil"/>
                                    </w:tcBorders>
                                    <w:vAlign w:val="center"/>
                                    <w:hideMark/>
                                  </w:tcPr>
                                  <w:p w14:paraId="3A8BC93F" w14:textId="77777777" w:rsidR="00A9509D" w:rsidRPr="00A9509D" w:rsidRDefault="00A9509D" w:rsidP="00A9509D">
                                    <w:pPr>
                                      <w:rPr>
                                        <w:rFonts w:ascii="Calibri" w:eastAsia="Times New Roman" w:hAnsi="Calibri" w:cs="Calibri"/>
                                      </w:rPr>
                                    </w:pPr>
                                  </w:p>
                                </w:tc>
                              </w:tr>
                            </w:tbl>
                            <w:p w14:paraId="630D281F" w14:textId="77777777" w:rsidR="00A9509D" w:rsidRPr="00A9509D" w:rsidRDefault="00A9509D" w:rsidP="00A9509D">
                              <w:pPr>
                                <w:rPr>
                                  <w:rFonts w:ascii="Calibri" w:eastAsia="Times New Roman" w:hAnsi="Calibri" w:cs="Calibri"/>
                                  <w:sz w:val="20"/>
                                  <w:szCs w:val="20"/>
                                </w:rPr>
                              </w:pPr>
                            </w:p>
                          </w:tc>
                        </w:tr>
                        <w:tr w:rsidR="00A9509D" w:rsidRPr="00A9509D" w14:paraId="737ED9F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9509D" w:rsidRPr="00A9509D" w14:paraId="10468503" w14:textId="77777777">
                                <w:tc>
                                  <w:tcPr>
                                    <w:tcW w:w="0" w:type="auto"/>
                                    <w:tcMar>
                                      <w:top w:w="0" w:type="dxa"/>
                                      <w:left w:w="135" w:type="dxa"/>
                                      <w:bottom w:w="0" w:type="dxa"/>
                                      <w:right w:w="135" w:type="dxa"/>
                                    </w:tcMar>
                                    <w:hideMark/>
                                  </w:tcPr>
                                  <w:p w14:paraId="0C03FE7C" w14:textId="4A9FD00C" w:rsidR="00A9509D" w:rsidRPr="00A9509D" w:rsidRDefault="00A9509D" w:rsidP="00A9509D">
                                    <w:pPr>
                                      <w:jc w:val="center"/>
                                      <w:rPr>
                                        <w:rFonts w:ascii="Calibri" w:eastAsia="Times New Roman" w:hAnsi="Calibri" w:cs="Calibri"/>
                                      </w:rPr>
                                    </w:pPr>
                                    <w:r w:rsidRPr="00A9509D">
                                      <w:rPr>
                                        <w:rFonts w:ascii="Calibri" w:eastAsia="Times New Roman" w:hAnsi="Calibri" w:cs="Calibri"/>
                                        <w:noProof/>
                                        <w:color w:val="0000FF"/>
                                      </w:rPr>
                                      <w:drawing>
                                        <wp:inline distT="0" distB="0" distL="0" distR="0" wp14:anchorId="4DBA2C5D" wp14:editId="54D321F3">
                                          <wp:extent cx="5372100" cy="1790700"/>
                                          <wp:effectExtent l="0" t="0" r="0" b="0"/>
                                          <wp:docPr id="560512599"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C696CC6" w14:textId="77777777" w:rsidR="00A9509D" w:rsidRPr="00A9509D" w:rsidRDefault="00A9509D" w:rsidP="00A9509D">
                              <w:pPr>
                                <w:rPr>
                                  <w:rFonts w:ascii="Calibri" w:eastAsia="Times New Roman" w:hAnsi="Calibri" w:cs="Calibri"/>
                                  <w:sz w:val="20"/>
                                  <w:szCs w:val="20"/>
                                </w:rPr>
                              </w:pPr>
                            </w:p>
                          </w:tc>
                        </w:tr>
                        <w:tr w:rsidR="00A9509D" w:rsidRPr="00A9509D" w14:paraId="53F8CEF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9509D" w:rsidRPr="00A9509D" w14:paraId="027C6E1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9509D" w:rsidRPr="00A9509D" w14:paraId="1640D199" w14:textId="77777777">
                                      <w:tc>
                                        <w:tcPr>
                                          <w:tcW w:w="0" w:type="auto"/>
                                          <w:tcMar>
                                            <w:top w:w="0" w:type="dxa"/>
                                            <w:left w:w="270" w:type="dxa"/>
                                            <w:bottom w:w="135" w:type="dxa"/>
                                            <w:right w:w="270" w:type="dxa"/>
                                          </w:tcMar>
                                          <w:hideMark/>
                                        </w:tcPr>
                                        <w:p w14:paraId="27417C0D" w14:textId="77777777" w:rsidR="00A9509D" w:rsidRPr="00A9509D" w:rsidRDefault="00A9509D" w:rsidP="00A9509D">
                                          <w:pPr>
                                            <w:rPr>
                                              <w:rFonts w:ascii="Calibri" w:hAnsi="Calibri" w:cs="Calibri"/>
                                              <w:color w:val="106B62"/>
                                            </w:rPr>
                                          </w:pPr>
                                          <w:r w:rsidRPr="00A9509D">
                                            <w:rPr>
                                              <w:rFonts w:ascii="Calibri" w:hAnsi="Calibri" w:cs="Calibri"/>
                                              <w:color w:val="106B62"/>
                                            </w:rPr>
                                            <w:t xml:space="preserve">Community Pharmacy England has launched its third annual Pressures </w:t>
                                          </w:r>
                                          <w:proofErr w:type="gramStart"/>
                                          <w:r w:rsidRPr="00A9509D">
                                            <w:rPr>
                                              <w:rFonts w:ascii="Calibri" w:hAnsi="Calibri" w:cs="Calibri"/>
                                              <w:color w:val="106B62"/>
                                            </w:rPr>
                                            <w:t>Survey</w:t>
                                          </w:r>
                                          <w:proofErr w:type="gramEnd"/>
                                          <w:r w:rsidRPr="00A9509D">
                                            <w:rPr>
                                              <w:rFonts w:ascii="Calibri" w:hAnsi="Calibri" w:cs="Calibri"/>
                                              <w:color w:val="106B62"/>
                                            </w:rPr>
                                            <w:t xml:space="preserve"> and we hope to hear directly from everyone who owns or works in a community pharmacy.</w:t>
                                          </w:r>
                                          <w:r w:rsidRPr="00A9509D">
                                            <w:rPr>
                                              <w:rFonts w:ascii="Calibri" w:hAnsi="Calibri" w:cs="Calibri"/>
                                              <w:color w:val="106B62"/>
                                            </w:rPr>
                                            <w:br/>
                                          </w:r>
                                          <w:r w:rsidRPr="00A9509D">
                                            <w:rPr>
                                              <w:rFonts w:ascii="Calibri" w:hAnsi="Calibri" w:cs="Calibri"/>
                                              <w:color w:val="106B62"/>
                                            </w:rPr>
                                            <w:br/>
                                            <w:t>The situation for community pharmacies is now critical and we know this is impacting on workload, stress levels, patients, and businesses. We want to hear more about this, and also about specific issues such as medicines supply, workforce, and the recently launched Pharmacy First service.</w:t>
                                          </w:r>
                                          <w:r w:rsidRPr="00A9509D">
                                            <w:rPr>
                                              <w:rFonts w:ascii="Calibri" w:hAnsi="Calibri" w:cs="Calibri"/>
                                              <w:color w:val="106B62"/>
                                            </w:rPr>
                                            <w:br/>
                                          </w:r>
                                          <w:r w:rsidRPr="00A9509D">
                                            <w:rPr>
                                              <w:rFonts w:ascii="Calibri" w:hAnsi="Calibri" w:cs="Calibri"/>
                                              <w:color w:val="106B62"/>
                                            </w:rPr>
                                            <w:br/>
                                            <w:t>We expect this year’s findings to echo those of our previous surveys, and we will be using the results directly in our negotiations with Government and the NHS, as well as in our wider conversations with MPs, Ministers, and in national media work.</w:t>
                                          </w:r>
                                          <w:r w:rsidRPr="00A9509D">
                                            <w:rPr>
                                              <w:rFonts w:ascii="Calibri" w:hAnsi="Calibri" w:cs="Calibri"/>
                                              <w:color w:val="106B62"/>
                                            </w:rPr>
                                            <w:br/>
                                          </w:r>
                                          <w:r w:rsidRPr="00A9509D">
                                            <w:rPr>
                                              <w:rFonts w:ascii="Calibri" w:hAnsi="Calibri" w:cs="Calibri"/>
                                              <w:color w:val="106B62"/>
                                            </w:rPr>
                                            <w:lastRenderedPageBreak/>
                                            <w:br/>
                                            <w:t xml:space="preserve">The survey is split into two parts: one </w:t>
                                          </w:r>
                                          <w:hyperlink r:id="rId12" w:tgtFrame="_blank" w:history="1">
                                            <w:r w:rsidRPr="00A9509D">
                                              <w:rPr>
                                                <w:rStyle w:val="Hyperlink"/>
                                                <w:rFonts w:ascii="Calibri" w:hAnsi="Calibri" w:cs="Calibri"/>
                                                <w:color w:val="C600B5"/>
                                              </w:rPr>
                                              <w:t>for pharmacy business owners/head office representatives</w:t>
                                            </w:r>
                                          </w:hyperlink>
                                          <w:r w:rsidRPr="00A9509D">
                                            <w:rPr>
                                              <w:rFonts w:ascii="Calibri" w:hAnsi="Calibri" w:cs="Calibri"/>
                                              <w:color w:val="106B62"/>
                                            </w:rPr>
                                            <w:t xml:space="preserve">, and another </w:t>
                                          </w:r>
                                          <w:hyperlink r:id="rId13" w:tgtFrame="_blank" w:history="1">
                                            <w:r w:rsidRPr="00A9509D">
                                              <w:rPr>
                                                <w:rStyle w:val="Hyperlink"/>
                                                <w:rFonts w:ascii="Calibri" w:hAnsi="Calibri" w:cs="Calibri"/>
                                                <w:color w:val="C600B5"/>
                                              </w:rPr>
                                              <w:t>for pharmacy teams</w:t>
                                            </w:r>
                                          </w:hyperlink>
                                          <w:r w:rsidRPr="00A9509D">
                                            <w:rPr>
                                              <w:rFonts w:ascii="Calibri" w:hAnsi="Calibri" w:cs="Calibri"/>
                                              <w:color w:val="106B62"/>
                                            </w:rPr>
                                            <w:t xml:space="preserve">. Both surveys are short and should take about 10-15 minutes to complete. They will be open until </w:t>
                                          </w:r>
                                          <w:r w:rsidRPr="00A9509D">
                                            <w:rPr>
                                              <w:rStyle w:val="Strong"/>
                                              <w:rFonts w:ascii="Calibri" w:hAnsi="Calibri" w:cs="Calibri"/>
                                              <w:color w:val="106B62"/>
                                            </w:rPr>
                                            <w:t>23.59 on Tuesday, 2nd April.</w:t>
                                          </w:r>
                                        </w:p>
                                      </w:tc>
                                    </w:tr>
                                  </w:tbl>
                                  <w:p w14:paraId="4FB58A03" w14:textId="77777777" w:rsidR="00A9509D" w:rsidRPr="00A9509D" w:rsidRDefault="00A9509D" w:rsidP="00A9509D">
                                    <w:pPr>
                                      <w:rPr>
                                        <w:rFonts w:ascii="Calibri" w:eastAsia="Times New Roman" w:hAnsi="Calibri" w:cs="Calibri"/>
                                        <w:sz w:val="20"/>
                                        <w:szCs w:val="20"/>
                                      </w:rPr>
                                    </w:pPr>
                                  </w:p>
                                </w:tc>
                              </w:tr>
                            </w:tbl>
                            <w:p w14:paraId="7A98D38D" w14:textId="77777777" w:rsidR="00A9509D" w:rsidRPr="00A9509D" w:rsidRDefault="00A9509D" w:rsidP="00A9509D">
                              <w:pPr>
                                <w:rPr>
                                  <w:rFonts w:ascii="Calibri" w:eastAsia="Times New Roman" w:hAnsi="Calibri" w:cs="Calibri"/>
                                  <w:sz w:val="20"/>
                                  <w:szCs w:val="20"/>
                                </w:rPr>
                              </w:pPr>
                            </w:p>
                          </w:tc>
                        </w:tr>
                        <w:tr w:rsidR="00A9509D" w:rsidRPr="00A9509D" w14:paraId="49376893" w14:textId="77777777">
                          <w:tc>
                            <w:tcPr>
                              <w:tcW w:w="0" w:type="auto"/>
                              <w:tcMar>
                                <w:top w:w="0" w:type="dxa"/>
                                <w:left w:w="270" w:type="dxa"/>
                                <w:bottom w:w="270" w:type="dxa"/>
                                <w:right w:w="270" w:type="dxa"/>
                              </w:tcMar>
                              <w:hideMark/>
                            </w:tcPr>
                            <w:tbl>
                              <w:tblPr>
                                <w:tblW w:w="5000" w:type="pct"/>
                                <w:jc w:val="center"/>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8170"/>
                              </w:tblGrid>
                              <w:tr w:rsidR="00A9509D" w:rsidRPr="00A9509D" w14:paraId="701BF5B1" w14:textId="77777777">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95" w:type="dxa"/>
                                      <w:left w:w="195" w:type="dxa"/>
                                      <w:bottom w:w="195" w:type="dxa"/>
                                      <w:right w:w="195" w:type="dxa"/>
                                    </w:tcMar>
                                    <w:vAlign w:val="center"/>
                                    <w:hideMark/>
                                  </w:tcPr>
                                  <w:p w14:paraId="17D8B81D" w14:textId="77777777" w:rsidR="00A9509D" w:rsidRPr="00A9509D" w:rsidRDefault="00A9509D" w:rsidP="00A9509D">
                                    <w:pPr>
                                      <w:jc w:val="center"/>
                                      <w:rPr>
                                        <w:rFonts w:ascii="Calibri" w:eastAsia="Times New Roman" w:hAnsi="Calibri" w:cs="Calibri"/>
                                      </w:rPr>
                                    </w:pPr>
                                    <w:hyperlink r:id="rId14" w:tgtFrame="_blank" w:tooltip="Complete the survey" w:history="1">
                                      <w:r w:rsidRPr="00A9509D">
                                        <w:rPr>
                                          <w:rStyle w:val="Hyperlink"/>
                                          <w:rFonts w:ascii="Calibri" w:eastAsia="Times New Roman" w:hAnsi="Calibri" w:cs="Calibri"/>
                                          <w:b/>
                                          <w:bCs/>
                                          <w:color w:val="CC00BA"/>
                                        </w:rPr>
                                        <w:t>Complete the survey</w:t>
                                      </w:r>
                                    </w:hyperlink>
                                    <w:r w:rsidRPr="00A9509D">
                                      <w:rPr>
                                        <w:rFonts w:ascii="Calibri" w:eastAsia="Times New Roman" w:hAnsi="Calibri" w:cs="Calibri"/>
                                      </w:rPr>
                                      <w:t xml:space="preserve"> </w:t>
                                    </w:r>
                                  </w:p>
                                </w:tc>
                              </w:tr>
                            </w:tbl>
                            <w:p w14:paraId="7BAD7A3D" w14:textId="77777777" w:rsidR="00A9509D" w:rsidRPr="00A9509D" w:rsidRDefault="00A9509D" w:rsidP="00A9509D">
                              <w:pPr>
                                <w:jc w:val="center"/>
                                <w:rPr>
                                  <w:rFonts w:ascii="Calibri" w:eastAsia="Times New Roman" w:hAnsi="Calibri" w:cs="Calibri"/>
                                  <w:sz w:val="20"/>
                                  <w:szCs w:val="20"/>
                                </w:rPr>
                              </w:pPr>
                            </w:p>
                          </w:tc>
                        </w:tr>
                        <w:tr w:rsidR="00A9509D" w:rsidRPr="00A9509D" w14:paraId="4A84697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9509D" w:rsidRPr="00A9509D" w14:paraId="12CEF827" w14:textId="77777777">
                                <w:tc>
                                  <w:tcPr>
                                    <w:tcW w:w="0" w:type="auto"/>
                                    <w:tcBorders>
                                      <w:top w:val="single" w:sz="12" w:space="0" w:color="106B62"/>
                                      <w:left w:val="nil"/>
                                      <w:bottom w:val="nil"/>
                                      <w:right w:val="nil"/>
                                    </w:tcBorders>
                                    <w:vAlign w:val="center"/>
                                    <w:hideMark/>
                                  </w:tcPr>
                                  <w:p w14:paraId="228CE8E2" w14:textId="77777777" w:rsidR="00A9509D" w:rsidRPr="00A9509D" w:rsidRDefault="00A9509D" w:rsidP="00A9509D">
                                    <w:pPr>
                                      <w:rPr>
                                        <w:rFonts w:ascii="Calibri" w:eastAsia="Times New Roman" w:hAnsi="Calibri" w:cs="Calibri"/>
                                      </w:rPr>
                                    </w:pPr>
                                  </w:p>
                                </w:tc>
                              </w:tr>
                            </w:tbl>
                            <w:p w14:paraId="29129FAD" w14:textId="77777777" w:rsidR="00A9509D" w:rsidRPr="00A9509D" w:rsidRDefault="00A9509D" w:rsidP="00A9509D">
                              <w:pPr>
                                <w:rPr>
                                  <w:rFonts w:ascii="Calibri" w:eastAsia="Times New Roman" w:hAnsi="Calibri" w:cs="Calibri"/>
                                  <w:sz w:val="20"/>
                                  <w:szCs w:val="20"/>
                                </w:rPr>
                              </w:pPr>
                            </w:p>
                          </w:tc>
                        </w:tr>
                        <w:tr w:rsidR="00A9509D" w:rsidRPr="00A9509D" w14:paraId="73F253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9509D" w:rsidRPr="00A9509D" w14:paraId="61B7DF0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9509D" w:rsidRPr="00A9509D" w14:paraId="2E38B805" w14:textId="77777777">
                                      <w:tc>
                                        <w:tcPr>
                                          <w:tcW w:w="0" w:type="auto"/>
                                          <w:tcMar>
                                            <w:top w:w="0" w:type="dxa"/>
                                            <w:left w:w="270" w:type="dxa"/>
                                            <w:bottom w:w="135" w:type="dxa"/>
                                            <w:right w:w="270" w:type="dxa"/>
                                          </w:tcMar>
                                          <w:hideMark/>
                                        </w:tcPr>
                                        <w:p w14:paraId="2195BB14" w14:textId="77777777" w:rsidR="00A9509D" w:rsidRPr="00A9509D" w:rsidRDefault="00A9509D" w:rsidP="00A9509D">
                                          <w:pPr>
                                            <w:pStyle w:val="Heading2"/>
                                            <w:spacing w:before="0" w:after="0"/>
                                            <w:rPr>
                                              <w:rFonts w:ascii="Calibri" w:eastAsia="Times New Roman" w:hAnsi="Calibri" w:cs="Calibri"/>
                                            </w:rPr>
                                          </w:pPr>
                                          <w:r w:rsidRPr="00A9509D">
                                            <w:rPr>
                                              <w:rFonts w:ascii="Calibri" w:eastAsia="Times New Roman" w:hAnsi="Calibri" w:cs="Calibri"/>
                                            </w:rPr>
                                            <w:t xml:space="preserve">NHSBSA extends Pharmacy First submission deadline after technical </w:t>
                                          </w:r>
                                          <w:proofErr w:type="gramStart"/>
                                          <w:r w:rsidRPr="00A9509D">
                                            <w:rPr>
                                              <w:rFonts w:ascii="Calibri" w:eastAsia="Times New Roman" w:hAnsi="Calibri" w:cs="Calibri"/>
                                            </w:rPr>
                                            <w:t>issue</w:t>
                                          </w:r>
                                          <w:proofErr w:type="gramEnd"/>
                                        </w:p>
                                        <w:p w14:paraId="0836B4DA" w14:textId="77777777" w:rsidR="00A9509D" w:rsidRDefault="00A9509D" w:rsidP="00A9509D">
                                          <w:pPr>
                                            <w:rPr>
                                              <w:rFonts w:ascii="Calibri" w:hAnsi="Calibri" w:cs="Calibri"/>
                                              <w:color w:val="106B62"/>
                                            </w:rPr>
                                          </w:pPr>
                                          <w:r w:rsidRPr="00A9509D">
                                            <w:rPr>
                                              <w:rFonts w:ascii="Calibri" w:hAnsi="Calibri" w:cs="Calibri"/>
                                              <w:color w:val="106B62"/>
                                            </w:rPr>
                                            <w:t>The NHS Business Services Authority (NHSBSA) has confirmed that the deadline for pharmacy owners to make their claims for February Pharmacy First consultations has been extended </w:t>
                                          </w:r>
                                          <w:r w:rsidRPr="00A9509D">
                                            <w:rPr>
                                              <w:rStyle w:val="Strong"/>
                                              <w:rFonts w:ascii="Calibri" w:hAnsi="Calibri" w:cs="Calibri"/>
                                              <w:color w:val="106B62"/>
                                            </w:rPr>
                                            <w:t>until 5pm on Friday 15th March 2024</w:t>
                                          </w:r>
                                          <w:r w:rsidRPr="00A9509D">
                                            <w:rPr>
                                              <w:rFonts w:ascii="Calibri" w:hAnsi="Calibri" w:cs="Calibri"/>
                                              <w:color w:val="106B62"/>
                                            </w:rPr>
                                            <w:t>.</w:t>
                                          </w:r>
                                        </w:p>
                                        <w:p w14:paraId="24262ABF" w14:textId="77777777" w:rsidR="00A9509D" w:rsidRPr="00A9509D" w:rsidRDefault="00A9509D" w:rsidP="00A9509D">
                                          <w:pPr>
                                            <w:rPr>
                                              <w:rFonts w:ascii="Calibri" w:hAnsi="Calibri" w:cs="Calibri"/>
                                              <w:color w:val="106B62"/>
                                            </w:rPr>
                                          </w:pPr>
                                        </w:p>
                                        <w:p w14:paraId="35C4C6B8" w14:textId="77777777" w:rsidR="00A9509D" w:rsidRPr="00A9509D" w:rsidRDefault="00A9509D" w:rsidP="00A9509D">
                                          <w:pPr>
                                            <w:rPr>
                                              <w:rFonts w:ascii="Calibri" w:hAnsi="Calibri" w:cs="Calibri"/>
                                              <w:color w:val="106B62"/>
                                            </w:rPr>
                                          </w:pPr>
                                          <w:r w:rsidRPr="00A9509D">
                                            <w:rPr>
                                              <w:rFonts w:ascii="Calibri" w:hAnsi="Calibri" w:cs="Calibri"/>
                                              <w:color w:val="106B62"/>
                                            </w:rPr>
                                            <w:t>This is an extended deadline for February only (this includes any consultations completed on 31st January 2024) and it follows an issue with Pharmacy First claims appearing incorrectly in the NHSBSA Manage Your Service (MYS) portal. NHSBSA has advised that the issue is now resolved; however as always pharmacy owners should check their submission carefully before submitting.</w:t>
                                          </w:r>
                                        </w:p>
                                        <w:p w14:paraId="59084B2C" w14:textId="77777777" w:rsidR="00A9509D" w:rsidRPr="00A9509D" w:rsidRDefault="00A9509D" w:rsidP="00A9509D">
                                          <w:pPr>
                                            <w:jc w:val="both"/>
                                            <w:rPr>
                                              <w:rFonts w:ascii="Calibri" w:eastAsia="Times New Roman" w:hAnsi="Calibri" w:cs="Calibri"/>
                                              <w:color w:val="106B62"/>
                                            </w:rPr>
                                          </w:pPr>
                                          <w:hyperlink r:id="rId15" w:tgtFrame="_blank" w:history="1">
                                            <w:r w:rsidRPr="00A9509D">
                                              <w:rPr>
                                                <w:rStyle w:val="Hyperlink"/>
                                                <w:rFonts w:ascii="Calibri" w:eastAsia="Times New Roman" w:hAnsi="Calibri" w:cs="Calibri"/>
                                                <w:color w:val="C600B5"/>
                                              </w:rPr>
                                              <w:t>Read more, including NHSBSA guidance</w:t>
                                            </w:r>
                                          </w:hyperlink>
                                        </w:p>
                                      </w:tc>
                                    </w:tr>
                                  </w:tbl>
                                  <w:p w14:paraId="50F853E8" w14:textId="77777777" w:rsidR="00A9509D" w:rsidRPr="00A9509D" w:rsidRDefault="00A9509D" w:rsidP="00A9509D">
                                    <w:pPr>
                                      <w:rPr>
                                        <w:rFonts w:ascii="Calibri" w:eastAsia="Times New Roman" w:hAnsi="Calibri" w:cs="Calibri"/>
                                        <w:sz w:val="20"/>
                                        <w:szCs w:val="20"/>
                                      </w:rPr>
                                    </w:pPr>
                                  </w:p>
                                </w:tc>
                              </w:tr>
                            </w:tbl>
                            <w:p w14:paraId="65F49B2F" w14:textId="77777777" w:rsidR="00A9509D" w:rsidRPr="00A9509D" w:rsidRDefault="00A9509D" w:rsidP="00A9509D">
                              <w:pPr>
                                <w:rPr>
                                  <w:rFonts w:ascii="Calibri" w:eastAsia="Times New Roman" w:hAnsi="Calibri" w:cs="Calibri"/>
                                  <w:sz w:val="20"/>
                                  <w:szCs w:val="20"/>
                                </w:rPr>
                              </w:pPr>
                            </w:p>
                          </w:tc>
                        </w:tr>
                        <w:tr w:rsidR="00A9509D" w:rsidRPr="00A9509D" w14:paraId="142041D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9509D" w:rsidRPr="00A9509D" w14:paraId="7D8E6412" w14:textId="77777777">
                                <w:tc>
                                  <w:tcPr>
                                    <w:tcW w:w="0" w:type="auto"/>
                                    <w:tcBorders>
                                      <w:top w:val="single" w:sz="12" w:space="0" w:color="106B62"/>
                                      <w:left w:val="nil"/>
                                      <w:bottom w:val="nil"/>
                                      <w:right w:val="nil"/>
                                    </w:tcBorders>
                                    <w:vAlign w:val="center"/>
                                    <w:hideMark/>
                                  </w:tcPr>
                                  <w:p w14:paraId="686ECBD4" w14:textId="77777777" w:rsidR="00A9509D" w:rsidRPr="00A9509D" w:rsidRDefault="00A9509D" w:rsidP="00A9509D">
                                    <w:pPr>
                                      <w:rPr>
                                        <w:rFonts w:ascii="Calibri" w:eastAsia="Times New Roman" w:hAnsi="Calibri" w:cs="Calibri"/>
                                      </w:rPr>
                                    </w:pPr>
                                  </w:p>
                                </w:tc>
                              </w:tr>
                            </w:tbl>
                            <w:p w14:paraId="5AA2017F" w14:textId="77777777" w:rsidR="00A9509D" w:rsidRPr="00A9509D" w:rsidRDefault="00A9509D" w:rsidP="00A9509D">
                              <w:pPr>
                                <w:rPr>
                                  <w:rFonts w:ascii="Calibri" w:eastAsia="Times New Roman" w:hAnsi="Calibri" w:cs="Calibri"/>
                                  <w:sz w:val="20"/>
                                  <w:szCs w:val="20"/>
                                </w:rPr>
                              </w:pPr>
                            </w:p>
                          </w:tc>
                        </w:tr>
                        <w:tr w:rsidR="00A9509D" w:rsidRPr="00A9509D" w14:paraId="141FDED1" w14:textId="77777777">
                          <w:tc>
                            <w:tcPr>
                              <w:tcW w:w="0" w:type="auto"/>
                              <w:tcMar>
                                <w:top w:w="135" w:type="dxa"/>
                                <w:left w:w="0" w:type="dxa"/>
                                <w:bottom w:w="0" w:type="dxa"/>
                                <w:right w:w="0" w:type="dxa"/>
                              </w:tcMar>
                              <w:hideMark/>
                            </w:tcPr>
                            <w:tbl>
                              <w:tblPr>
                                <w:tblpPr w:vertAnchor="text"/>
                                <w:tblOverlap w:val="never"/>
                                <w:tblW w:w="5000" w:type="pct"/>
                                <w:tblCellMar>
                                  <w:left w:w="0" w:type="dxa"/>
                                  <w:right w:w="0" w:type="dxa"/>
                                </w:tblCellMar>
                                <w:tblLook w:val="04A0" w:firstRow="1" w:lastRow="0" w:firstColumn="1" w:lastColumn="0" w:noHBand="0" w:noVBand="1"/>
                              </w:tblPr>
                              <w:tblGrid>
                                <w:gridCol w:w="8726"/>
                              </w:tblGrid>
                              <w:tr w:rsidR="00A9509D" w:rsidRPr="00A9509D" w14:paraId="1F5828FE" w14:textId="77777777" w:rsidTr="00A9509D">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9509D" w:rsidRPr="00A9509D" w14:paraId="348FC8E5" w14:textId="77777777">
                                      <w:tc>
                                        <w:tcPr>
                                          <w:tcW w:w="0" w:type="auto"/>
                                          <w:tcMar>
                                            <w:top w:w="0" w:type="dxa"/>
                                            <w:left w:w="270" w:type="dxa"/>
                                            <w:bottom w:w="135" w:type="dxa"/>
                                            <w:right w:w="270" w:type="dxa"/>
                                          </w:tcMar>
                                          <w:hideMark/>
                                        </w:tcPr>
                                        <w:p w14:paraId="2E9E4902" w14:textId="77777777" w:rsidR="00A9509D" w:rsidRPr="00A9509D" w:rsidRDefault="00A9509D" w:rsidP="00A9509D">
                                          <w:pPr>
                                            <w:pStyle w:val="Heading2"/>
                                            <w:spacing w:before="0" w:after="0"/>
                                            <w:rPr>
                                              <w:rFonts w:ascii="Calibri" w:eastAsia="Times New Roman" w:hAnsi="Calibri" w:cs="Calibri"/>
                                            </w:rPr>
                                          </w:pPr>
                                          <w:r w:rsidRPr="00A9509D">
                                            <w:rPr>
                                              <w:rFonts w:ascii="Calibri" w:eastAsia="Times New Roman" w:hAnsi="Calibri" w:cs="Calibri"/>
                                            </w:rPr>
                                            <w:t>Register for our Data Security and Protection Toolkit (2023/24) Workshop</w:t>
                                          </w:r>
                                        </w:p>
                                        <w:p w14:paraId="0963AE31" w14:textId="77777777" w:rsidR="00A9509D" w:rsidRDefault="00A9509D" w:rsidP="00A9509D">
                                          <w:pPr>
                                            <w:rPr>
                                              <w:rStyle w:val="Strong"/>
                                              <w:rFonts w:ascii="Calibri" w:hAnsi="Calibri" w:cs="Calibri"/>
                                              <w:color w:val="106B62"/>
                                            </w:rPr>
                                          </w:pPr>
                                          <w:r w:rsidRPr="00A9509D">
                                            <w:rPr>
                                              <w:rFonts w:ascii="Calibri" w:hAnsi="Calibri" w:cs="Calibri"/>
                                              <w:color w:val="106B62"/>
                                            </w:rPr>
                                            <w:t>We will be holding a webinar on </w:t>
                                          </w:r>
                                          <w:r w:rsidRPr="00A9509D">
                                            <w:rPr>
                                              <w:rStyle w:val="Strong"/>
                                              <w:rFonts w:ascii="Calibri" w:hAnsi="Calibri" w:cs="Calibri"/>
                                              <w:color w:val="106B62"/>
                                            </w:rPr>
                                            <w:t>Wednesday 20th March at 7pm</w:t>
                                          </w:r>
                                          <w:r w:rsidRPr="00A9509D">
                                            <w:rPr>
                                              <w:rFonts w:ascii="Calibri" w:hAnsi="Calibri" w:cs="Calibri"/>
                                              <w:color w:val="106B62"/>
                                            </w:rPr>
                                            <w:t> to help community pharmacy owners to complete the</w:t>
                                          </w:r>
                                          <w:r w:rsidRPr="00A9509D">
                                            <w:rPr>
                                              <w:rStyle w:val="Strong"/>
                                              <w:rFonts w:ascii="Calibri" w:hAnsi="Calibri" w:cs="Calibri"/>
                                              <w:color w:val="106B62"/>
                                            </w:rPr>
                                            <w:t> </w:t>
                                          </w:r>
                                          <w:hyperlink r:id="rId16" w:tgtFrame="_blank" w:history="1">
                                            <w:r w:rsidRPr="00A9509D">
                                              <w:rPr>
                                                <w:rStyle w:val="Hyperlink"/>
                                                <w:rFonts w:ascii="Calibri" w:hAnsi="Calibri" w:cs="Calibri"/>
                                                <w:color w:val="C600B5"/>
                                              </w:rPr>
                                              <w:t>Data Security and Protection Toolkit for 2023/24</w:t>
                                            </w:r>
                                          </w:hyperlink>
                                          <w:r w:rsidRPr="00A9509D">
                                            <w:rPr>
                                              <w:rStyle w:val="Strong"/>
                                              <w:rFonts w:ascii="Calibri" w:hAnsi="Calibri" w:cs="Calibri"/>
                                              <w:color w:val="106B62"/>
                                            </w:rPr>
                                            <w:t>.</w:t>
                                          </w:r>
                                        </w:p>
                                        <w:p w14:paraId="1A717584" w14:textId="77777777" w:rsidR="00A9509D" w:rsidRPr="00A9509D" w:rsidRDefault="00A9509D" w:rsidP="00A9509D">
                                          <w:pPr>
                                            <w:rPr>
                                              <w:rFonts w:ascii="Calibri" w:hAnsi="Calibri" w:cs="Calibri"/>
                                              <w:color w:val="106B62"/>
                                            </w:rPr>
                                          </w:pPr>
                                        </w:p>
                                        <w:p w14:paraId="501E46D2" w14:textId="77777777" w:rsidR="00A9509D" w:rsidRPr="00A9509D" w:rsidRDefault="00A9509D" w:rsidP="00A9509D">
                                          <w:pPr>
                                            <w:rPr>
                                              <w:rFonts w:ascii="Calibri" w:hAnsi="Calibri" w:cs="Calibri"/>
                                              <w:color w:val="106B62"/>
                                            </w:rPr>
                                          </w:pPr>
                                          <w:r w:rsidRPr="00A9509D">
                                            <w:rPr>
                                              <w:rFonts w:ascii="Calibri" w:hAnsi="Calibri" w:cs="Calibri"/>
                                              <w:color w:val="106B62"/>
                                            </w:rPr>
                                            <w:t>During the webinar, representatives from Community Pharmacy England and the NHS DSPTK team will discuss the Toolkit questions, talk delegates through the available guidance materials and answer questions about making the declaration.</w:t>
                                          </w:r>
                                          <w:r w:rsidRPr="00A9509D">
                                            <w:rPr>
                                              <w:rFonts w:ascii="Calibri" w:hAnsi="Calibri" w:cs="Calibri"/>
                                              <w:color w:val="106B62"/>
                                            </w:rPr>
                                            <w:br/>
                                          </w:r>
                                          <w:r w:rsidRPr="00A9509D">
                                            <w:rPr>
                                              <w:rFonts w:ascii="Calibri" w:hAnsi="Calibri" w:cs="Calibri"/>
                                              <w:color w:val="106B62"/>
                                            </w:rPr>
                                            <w:br/>
                                          </w:r>
                                          <w:hyperlink r:id="rId17" w:tgtFrame="_blank" w:history="1">
                                            <w:r w:rsidRPr="00A9509D">
                                              <w:rPr>
                                                <w:rStyle w:val="Hyperlink"/>
                                                <w:rFonts w:ascii="Calibri" w:hAnsi="Calibri" w:cs="Calibri"/>
                                                <w:color w:val="C600B5"/>
                                              </w:rPr>
                                              <w:t>Read more and register to join </w:t>
                                            </w:r>
                                          </w:hyperlink>
                                        </w:p>
                                      </w:tc>
                                    </w:tr>
                                  </w:tbl>
                                  <w:p w14:paraId="0B1AD488" w14:textId="77777777" w:rsidR="00A9509D" w:rsidRPr="00A9509D" w:rsidRDefault="00A9509D" w:rsidP="00A9509D">
                                    <w:pPr>
                                      <w:rPr>
                                        <w:rFonts w:ascii="Calibri" w:eastAsia="Times New Roman" w:hAnsi="Calibri" w:cs="Calibri"/>
                                        <w:sz w:val="20"/>
                                        <w:szCs w:val="20"/>
                                      </w:rPr>
                                    </w:pPr>
                                  </w:p>
                                </w:tc>
                              </w:tr>
                            </w:tbl>
                            <w:p w14:paraId="14296BF9" w14:textId="77777777" w:rsidR="00A9509D" w:rsidRPr="00A9509D" w:rsidRDefault="00A9509D" w:rsidP="00A9509D">
                              <w:pPr>
                                <w:rPr>
                                  <w:rFonts w:ascii="Calibri" w:eastAsia="Times New Roman" w:hAnsi="Calibri" w:cs="Calibri"/>
                                  <w:sz w:val="20"/>
                                  <w:szCs w:val="20"/>
                                </w:rPr>
                              </w:pPr>
                            </w:p>
                          </w:tc>
                        </w:tr>
                      </w:tbl>
                      <w:p w14:paraId="25B3A39C" w14:textId="77777777" w:rsidR="00A9509D" w:rsidRPr="00A9509D" w:rsidRDefault="00A9509D" w:rsidP="00A9509D">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A9509D" w:rsidRPr="00A9509D" w14:paraId="4905104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9509D" w:rsidRPr="00A9509D" w14:paraId="2DAF271E" w14:textId="77777777">
                                <w:tc>
                                  <w:tcPr>
                                    <w:tcW w:w="0" w:type="auto"/>
                                    <w:tcBorders>
                                      <w:top w:val="single" w:sz="12" w:space="0" w:color="106B62"/>
                                      <w:left w:val="nil"/>
                                      <w:bottom w:val="nil"/>
                                      <w:right w:val="nil"/>
                                    </w:tcBorders>
                                    <w:vAlign w:val="center"/>
                                    <w:hideMark/>
                                  </w:tcPr>
                                  <w:p w14:paraId="77986D89" w14:textId="77777777" w:rsidR="00A9509D" w:rsidRPr="00A9509D" w:rsidRDefault="00A9509D" w:rsidP="00A9509D">
                                    <w:pPr>
                                      <w:rPr>
                                        <w:rFonts w:ascii="Calibri" w:eastAsia="Times New Roman" w:hAnsi="Calibri" w:cs="Calibri"/>
                                      </w:rPr>
                                    </w:pPr>
                                  </w:p>
                                </w:tc>
                              </w:tr>
                            </w:tbl>
                            <w:p w14:paraId="337C779A" w14:textId="77777777" w:rsidR="00A9509D" w:rsidRPr="00A9509D" w:rsidRDefault="00A9509D" w:rsidP="00A9509D">
                              <w:pPr>
                                <w:rPr>
                                  <w:rFonts w:ascii="Calibri" w:eastAsia="Times New Roman" w:hAnsi="Calibri" w:cs="Calibri"/>
                                  <w:sz w:val="20"/>
                                  <w:szCs w:val="20"/>
                                </w:rPr>
                              </w:pPr>
                            </w:p>
                          </w:tc>
                        </w:tr>
                      </w:tbl>
                      <w:p w14:paraId="624E82FB" w14:textId="77777777" w:rsidR="00A9509D" w:rsidRPr="00A9509D" w:rsidRDefault="00A9509D" w:rsidP="00A9509D">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A9509D" w:rsidRPr="00A9509D" w14:paraId="0817BC8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9509D" w:rsidRPr="00A9509D" w14:paraId="1E549D39" w14:textId="77777777">
                                <w:tc>
                                  <w:tcPr>
                                    <w:tcW w:w="0" w:type="auto"/>
                                    <w:tcMar>
                                      <w:top w:w="0" w:type="dxa"/>
                                      <w:left w:w="135" w:type="dxa"/>
                                      <w:bottom w:w="0" w:type="dxa"/>
                                      <w:right w:w="135" w:type="dxa"/>
                                    </w:tcMar>
                                    <w:hideMark/>
                                  </w:tcPr>
                                  <w:p w14:paraId="7903B571" w14:textId="0EE82EA6" w:rsidR="00A9509D" w:rsidRPr="00A9509D" w:rsidRDefault="00A9509D" w:rsidP="00A9509D">
                                    <w:pPr>
                                      <w:jc w:val="center"/>
                                      <w:rPr>
                                        <w:rFonts w:ascii="Calibri" w:eastAsia="Times New Roman" w:hAnsi="Calibri" w:cs="Calibri"/>
                                      </w:rPr>
                                    </w:pPr>
                                    <w:r w:rsidRPr="00A9509D">
                                      <w:rPr>
                                        <w:rFonts w:ascii="Calibri" w:eastAsia="Times New Roman" w:hAnsi="Calibri" w:cs="Calibri"/>
                                        <w:noProof/>
                                        <w:color w:val="0000FF"/>
                                      </w:rPr>
                                      <w:lastRenderedPageBreak/>
                                      <w:drawing>
                                        <wp:inline distT="0" distB="0" distL="0" distR="0" wp14:anchorId="7A44BA3B" wp14:editId="536495C9">
                                          <wp:extent cx="5372100" cy="1790700"/>
                                          <wp:effectExtent l="0" t="0" r="0" b="0"/>
                                          <wp:docPr id="713240692" name="Picture 7">
                                            <a:hlinkClick xmlns:a="http://schemas.openxmlformats.org/drawingml/2006/main" r:id="rId1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F206036" w14:textId="77777777" w:rsidR="00A9509D" w:rsidRPr="00A9509D" w:rsidRDefault="00A9509D" w:rsidP="00A9509D">
                              <w:pPr>
                                <w:rPr>
                                  <w:rFonts w:ascii="Calibri" w:eastAsia="Times New Roman" w:hAnsi="Calibri" w:cs="Calibri"/>
                                  <w:sz w:val="20"/>
                                  <w:szCs w:val="20"/>
                                </w:rPr>
                              </w:pPr>
                            </w:p>
                          </w:tc>
                        </w:tr>
                        <w:tr w:rsidR="00A9509D" w:rsidRPr="00A9509D" w14:paraId="06F4E15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9509D" w:rsidRPr="00A9509D" w14:paraId="044DDF6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9509D" w:rsidRPr="00A9509D" w14:paraId="218B5251" w14:textId="77777777">
                                      <w:tc>
                                        <w:tcPr>
                                          <w:tcW w:w="0" w:type="auto"/>
                                          <w:tcMar>
                                            <w:top w:w="0" w:type="dxa"/>
                                            <w:left w:w="270" w:type="dxa"/>
                                            <w:bottom w:w="135" w:type="dxa"/>
                                            <w:right w:w="270" w:type="dxa"/>
                                          </w:tcMar>
                                          <w:hideMark/>
                                        </w:tcPr>
                                        <w:p w14:paraId="26B8FB3E" w14:textId="77777777" w:rsidR="00A9509D" w:rsidRPr="00A9509D" w:rsidRDefault="00A9509D" w:rsidP="00A9509D">
                                          <w:pPr>
                                            <w:rPr>
                                              <w:rFonts w:ascii="Calibri" w:eastAsia="Times New Roman" w:hAnsi="Calibri" w:cs="Calibri"/>
                                              <w:color w:val="106B62"/>
                                            </w:rPr>
                                          </w:pPr>
                                          <w:r w:rsidRPr="00A9509D">
                                            <w:rPr>
                                              <w:rFonts w:ascii="Calibri" w:eastAsia="Times New Roman" w:hAnsi="Calibri" w:cs="Calibri"/>
                                              <w:color w:val="106B62"/>
                                            </w:rPr>
                                            <w:t>Our website has many answers to queries posed by pharmacy owners, their teams, and LPCs; these are updated on a regular basis. One of the most recent additions to our Pharmacy First FAQ webpage is:</w:t>
                                          </w:r>
                                        </w:p>
                                      </w:tc>
                                    </w:tr>
                                  </w:tbl>
                                  <w:p w14:paraId="78E1AA44" w14:textId="77777777" w:rsidR="00A9509D" w:rsidRPr="00A9509D" w:rsidRDefault="00A9509D" w:rsidP="00A9509D">
                                    <w:pPr>
                                      <w:rPr>
                                        <w:rFonts w:ascii="Calibri" w:eastAsia="Times New Roman" w:hAnsi="Calibri" w:cs="Calibri"/>
                                        <w:sz w:val="20"/>
                                        <w:szCs w:val="20"/>
                                      </w:rPr>
                                    </w:pPr>
                                  </w:p>
                                </w:tc>
                              </w:tr>
                            </w:tbl>
                            <w:p w14:paraId="3A8121A7" w14:textId="77777777" w:rsidR="00A9509D" w:rsidRPr="00A9509D" w:rsidRDefault="00A9509D" w:rsidP="00A9509D">
                              <w:pPr>
                                <w:rPr>
                                  <w:rFonts w:ascii="Calibri" w:eastAsia="Times New Roman" w:hAnsi="Calibri" w:cs="Calibri"/>
                                  <w:sz w:val="20"/>
                                  <w:szCs w:val="20"/>
                                </w:rPr>
                              </w:pPr>
                            </w:p>
                          </w:tc>
                        </w:tr>
                        <w:tr w:rsidR="00A9509D" w:rsidRPr="00A9509D" w14:paraId="334BA086"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20"/>
                              </w:tblGrid>
                              <w:tr w:rsidR="00A9509D" w:rsidRPr="00A9509D" w14:paraId="34164945" w14:textId="77777777">
                                <w:trPr>
                                  <w:jc w:val="center"/>
                                </w:trPr>
                                <w:tc>
                                  <w:tcPr>
                                    <w:tcW w:w="0" w:type="auto"/>
                                    <w:hideMark/>
                                  </w:tcPr>
                                  <w:p w14:paraId="59A48A5E" w14:textId="77777777" w:rsidR="00A9509D" w:rsidRPr="00A9509D" w:rsidRDefault="00A9509D" w:rsidP="00A9509D">
                                    <w:pPr>
                                      <w:rPr>
                                        <w:rFonts w:ascii="Calibri" w:eastAsia="Times New Roman" w:hAnsi="Calibri" w:cs="Calibri"/>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9509D" w:rsidRPr="00A9509D" w14:paraId="0380EA27" w14:textId="77777777">
                                      <w:tc>
                                        <w:tcPr>
                                          <w:tcW w:w="0" w:type="auto"/>
                                          <w:tcMar>
                                            <w:top w:w="135" w:type="dxa"/>
                                            <w:left w:w="270" w:type="dxa"/>
                                            <w:bottom w:w="135" w:type="dxa"/>
                                            <w:right w:w="270" w:type="dxa"/>
                                          </w:tcMar>
                                          <w:vAlign w:val="center"/>
                                          <w:hideMark/>
                                        </w:tcPr>
                                        <w:tbl>
                                          <w:tblPr>
                                            <w:tblW w:w="5000" w:type="pct"/>
                                            <w:shd w:val="clear" w:color="auto" w:fill="0F6B61"/>
                                            <w:tblLook w:val="04A0" w:firstRow="1" w:lastRow="0" w:firstColumn="1" w:lastColumn="0" w:noHBand="0" w:noVBand="1"/>
                                          </w:tblPr>
                                          <w:tblGrid>
                                            <w:gridCol w:w="8180"/>
                                          </w:tblGrid>
                                          <w:tr w:rsidR="00A9509D" w:rsidRPr="00A9509D" w14:paraId="1D73D296" w14:textId="77777777">
                                            <w:tc>
                                              <w:tcPr>
                                                <w:tcW w:w="0" w:type="auto"/>
                                                <w:shd w:val="clear" w:color="auto" w:fill="0F6B61"/>
                                                <w:tcMar>
                                                  <w:top w:w="270" w:type="dxa"/>
                                                  <w:left w:w="270" w:type="dxa"/>
                                                  <w:bottom w:w="270" w:type="dxa"/>
                                                  <w:right w:w="270" w:type="dxa"/>
                                                </w:tcMar>
                                                <w:hideMark/>
                                              </w:tcPr>
                                              <w:p w14:paraId="185D197C" w14:textId="77777777" w:rsidR="00A9509D" w:rsidRDefault="00A9509D" w:rsidP="00A9509D">
                                                <w:pPr>
                                                  <w:rPr>
                                                    <w:rFonts w:ascii="Calibri" w:hAnsi="Calibri" w:cs="Calibri"/>
                                                    <w:color w:val="F2F2F2"/>
                                                    <w:sz w:val="21"/>
                                                    <w:szCs w:val="21"/>
                                                  </w:rPr>
                                                </w:pPr>
                                                <w:r w:rsidRPr="00A9509D">
                                                  <w:rPr>
                                                    <w:rStyle w:val="Strong"/>
                                                    <w:rFonts w:ascii="Calibri" w:hAnsi="Calibri" w:cs="Calibri"/>
                                                    <w:color w:val="F2F2F2"/>
                                                    <w:sz w:val="23"/>
                                                    <w:szCs w:val="23"/>
                                                  </w:rPr>
                                                  <w:t xml:space="preserve">Q. Do pharmacists </w:t>
                                                </w:r>
                                                <w:proofErr w:type="gramStart"/>
                                                <w:r w:rsidRPr="00A9509D">
                                                  <w:rPr>
                                                    <w:rStyle w:val="Strong"/>
                                                    <w:rFonts w:ascii="Calibri" w:hAnsi="Calibri" w:cs="Calibri"/>
                                                    <w:color w:val="F2F2F2"/>
                                                    <w:sz w:val="23"/>
                                                    <w:szCs w:val="23"/>
                                                  </w:rPr>
                                                  <w:t>have  to</w:t>
                                                </w:r>
                                                <w:proofErr w:type="gramEnd"/>
                                                <w:r w:rsidRPr="00A9509D">
                                                  <w:rPr>
                                                    <w:rStyle w:val="Strong"/>
                                                    <w:rFonts w:ascii="Calibri" w:hAnsi="Calibri" w:cs="Calibri"/>
                                                    <w:color w:val="F2F2F2"/>
                                                    <w:sz w:val="23"/>
                                                    <w:szCs w:val="23"/>
                                                  </w:rPr>
                                                  <w:t xml:space="preserve"> do specific training programmes before providing the service?</w:t>
                                                </w:r>
                                                <w:r w:rsidRPr="00A9509D">
                                                  <w:rPr>
                                                    <w:rFonts w:ascii="Calibri" w:hAnsi="Calibri" w:cs="Calibri"/>
                                                    <w:color w:val="F2F2F2"/>
                                                    <w:sz w:val="21"/>
                                                    <w:szCs w:val="21"/>
                                                  </w:rPr>
                                                  <w:br/>
                                                </w:r>
                                                <w:r w:rsidRPr="00A9509D">
                                                  <w:rPr>
                                                    <w:rFonts w:ascii="Calibri" w:hAnsi="Calibri" w:cs="Calibri"/>
                                                    <w:color w:val="F2F2F2"/>
                                                    <w:sz w:val="21"/>
                                                    <w:szCs w:val="21"/>
                                                  </w:rPr>
                                                  <w:br/>
                                                  <w:t>No. Pharmacy owners must ensure that pharmacists and pharmacy staff providing the service are competent to do so, and are familiar with the clinical pathways, clinical protocol and PGDs. For some staff, this may involve completing some training programmes, but the learning needs of the individual will determine what training they need to undertake.</w:t>
                                                </w:r>
                                              </w:p>
                                              <w:p w14:paraId="1DD7C923" w14:textId="77777777" w:rsidR="00A9509D" w:rsidRPr="00A9509D" w:rsidRDefault="00A9509D" w:rsidP="00A9509D">
                                                <w:pPr>
                                                  <w:rPr>
                                                    <w:rFonts w:ascii="Calibri" w:hAnsi="Calibri" w:cs="Calibri"/>
                                                    <w:color w:val="F2F2F2"/>
                                                    <w:sz w:val="21"/>
                                                    <w:szCs w:val="21"/>
                                                  </w:rPr>
                                                </w:pPr>
                                              </w:p>
                                              <w:p w14:paraId="46A75BA6" w14:textId="77777777" w:rsidR="00A9509D" w:rsidRPr="00A9509D" w:rsidRDefault="00A9509D" w:rsidP="00A9509D">
                                                <w:pPr>
                                                  <w:rPr>
                                                    <w:rFonts w:ascii="Calibri" w:hAnsi="Calibri" w:cs="Calibri"/>
                                                    <w:color w:val="F2F2F2"/>
                                                    <w:sz w:val="21"/>
                                                    <w:szCs w:val="21"/>
                                                  </w:rPr>
                                                </w:pPr>
                                                <w:r w:rsidRPr="00A9509D">
                                                  <w:rPr>
                                                    <w:rFonts w:ascii="Calibri" w:hAnsi="Calibri" w:cs="Calibri"/>
                                                    <w:color w:val="F2F2F2"/>
                                                    <w:sz w:val="21"/>
                                                    <w:szCs w:val="21"/>
                                                  </w:rPr>
                                                  <w:t>The </w:t>
                                                </w:r>
                                                <w:hyperlink r:id="rId21" w:tgtFrame="_blank" w:history="1">
                                                  <w:r w:rsidRPr="00A9509D">
                                                    <w:rPr>
                                                      <w:rStyle w:val="Strong"/>
                                                      <w:rFonts w:ascii="Calibri" w:hAnsi="Calibri" w:cs="Calibri"/>
                                                      <w:color w:val="FFA07A"/>
                                                      <w:sz w:val="21"/>
                                                      <w:szCs w:val="21"/>
                                                      <w:u w:val="single"/>
                                                    </w:rPr>
                                                    <w:t>Pharmacy First self-assessment framework</w:t>
                                                  </w:r>
                                                </w:hyperlink>
                                                <w:r w:rsidRPr="00A9509D">
                                                  <w:rPr>
                                                    <w:rFonts w:ascii="Calibri" w:hAnsi="Calibri" w:cs="Calibri"/>
                                                    <w:color w:val="FFA07A"/>
                                                    <w:sz w:val="21"/>
                                                    <w:szCs w:val="21"/>
                                                  </w:rPr>
                                                  <w:t>,</w:t>
                                                </w:r>
                                                <w:r w:rsidRPr="00A9509D">
                                                  <w:rPr>
                                                    <w:rFonts w:ascii="Calibri" w:hAnsi="Calibri" w:cs="Calibri"/>
                                                    <w:color w:val="F2F2F2"/>
                                                    <w:sz w:val="21"/>
                                                    <w:szCs w:val="21"/>
                                                  </w:rPr>
                                                  <w:t xml:space="preserve"> developed by CPPE and NHS England, can be used by pharmacists to consider their previous learning and experience in responding to minor illnesses in the pharmacy and to identify any gaps in their knowledge which they need to fill. Working through the self-assessment framework will also help them evidence to the pharmacy owner how they have achieved the necessary competence to provide the service.</w:t>
                                                </w:r>
                                              </w:p>
                                            </w:tc>
                                          </w:tr>
                                        </w:tbl>
                                        <w:p w14:paraId="7F6291D1" w14:textId="77777777" w:rsidR="00A9509D" w:rsidRPr="00A9509D" w:rsidRDefault="00A9509D" w:rsidP="00A9509D">
                                          <w:pPr>
                                            <w:rPr>
                                              <w:rFonts w:ascii="Calibri" w:eastAsia="Times New Roman" w:hAnsi="Calibri" w:cs="Calibri"/>
                                              <w:sz w:val="20"/>
                                              <w:szCs w:val="20"/>
                                            </w:rPr>
                                          </w:pPr>
                                        </w:p>
                                      </w:tc>
                                    </w:tr>
                                  </w:tbl>
                                  <w:p w14:paraId="03A38AF3" w14:textId="77777777" w:rsidR="00A9509D" w:rsidRPr="00A9509D" w:rsidRDefault="00A9509D" w:rsidP="00A9509D">
                                    <w:pPr>
                                      <w:rPr>
                                        <w:rFonts w:ascii="Calibri" w:eastAsia="Times New Roman" w:hAnsi="Calibri" w:cs="Calibri"/>
                                        <w:sz w:val="20"/>
                                        <w:szCs w:val="20"/>
                                      </w:rPr>
                                    </w:pPr>
                                  </w:p>
                                </w:tc>
                              </w:tr>
                            </w:tbl>
                            <w:p w14:paraId="5605B05C" w14:textId="77777777" w:rsidR="00A9509D" w:rsidRPr="00A9509D" w:rsidRDefault="00A9509D" w:rsidP="00A9509D">
                              <w:pPr>
                                <w:jc w:val="center"/>
                                <w:rPr>
                                  <w:rFonts w:ascii="Calibri" w:eastAsia="Times New Roman" w:hAnsi="Calibri" w:cs="Calibri"/>
                                  <w:sz w:val="20"/>
                                  <w:szCs w:val="20"/>
                                </w:rPr>
                              </w:pPr>
                            </w:p>
                          </w:tc>
                        </w:tr>
                        <w:tr w:rsidR="00A9509D" w:rsidRPr="00A9509D" w14:paraId="60439440" w14:textId="77777777">
                          <w:tc>
                            <w:tcPr>
                              <w:tcW w:w="0" w:type="auto"/>
                              <w:tcMar>
                                <w:top w:w="0" w:type="dxa"/>
                                <w:left w:w="270" w:type="dxa"/>
                                <w:bottom w:w="270" w:type="dxa"/>
                                <w:right w:w="270" w:type="dxa"/>
                              </w:tcMar>
                              <w:hideMark/>
                            </w:tcPr>
                            <w:tbl>
                              <w:tblPr>
                                <w:tblW w:w="5000" w:type="pct"/>
                                <w:jc w:val="center"/>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8170"/>
                              </w:tblGrid>
                              <w:tr w:rsidR="00A9509D" w:rsidRPr="00A9509D" w14:paraId="2DAFE7F3" w14:textId="77777777">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95" w:type="dxa"/>
                                      <w:left w:w="195" w:type="dxa"/>
                                      <w:bottom w:w="195" w:type="dxa"/>
                                      <w:right w:w="195" w:type="dxa"/>
                                    </w:tcMar>
                                    <w:vAlign w:val="center"/>
                                    <w:hideMark/>
                                  </w:tcPr>
                                  <w:p w14:paraId="548FDA20" w14:textId="77777777" w:rsidR="00A9509D" w:rsidRPr="00A9509D" w:rsidRDefault="00A9509D" w:rsidP="00A9509D">
                                    <w:pPr>
                                      <w:jc w:val="center"/>
                                      <w:rPr>
                                        <w:rFonts w:ascii="Calibri" w:eastAsia="Times New Roman" w:hAnsi="Calibri" w:cs="Calibri"/>
                                      </w:rPr>
                                    </w:pPr>
                                    <w:hyperlink r:id="rId22" w:tgtFrame="_blank" w:tooltip="Further information can be found on our Pharmacy First FAQ page " w:history="1">
                                      <w:r w:rsidRPr="00A9509D">
                                        <w:rPr>
                                          <w:rStyle w:val="Hyperlink"/>
                                          <w:rFonts w:ascii="Calibri" w:eastAsia="Times New Roman" w:hAnsi="Calibri" w:cs="Calibri"/>
                                          <w:b/>
                                          <w:bCs/>
                                          <w:color w:val="CC00BA"/>
                                        </w:rPr>
                                        <w:t xml:space="preserve">Further information can be found on our Pharmacy First FAQ page </w:t>
                                      </w:r>
                                    </w:hyperlink>
                                  </w:p>
                                </w:tc>
                              </w:tr>
                            </w:tbl>
                            <w:p w14:paraId="50622573" w14:textId="77777777" w:rsidR="00A9509D" w:rsidRPr="00A9509D" w:rsidRDefault="00A9509D" w:rsidP="00A9509D">
                              <w:pPr>
                                <w:jc w:val="center"/>
                                <w:rPr>
                                  <w:rFonts w:ascii="Calibri" w:eastAsia="Times New Roman" w:hAnsi="Calibri" w:cs="Calibri"/>
                                  <w:sz w:val="20"/>
                                  <w:szCs w:val="20"/>
                                </w:rPr>
                              </w:pPr>
                            </w:p>
                          </w:tc>
                        </w:tr>
                        <w:tr w:rsidR="00A9509D" w:rsidRPr="00A9509D" w14:paraId="28D32E4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9509D" w:rsidRPr="00A9509D" w14:paraId="2D255197" w14:textId="77777777">
                                <w:tc>
                                  <w:tcPr>
                                    <w:tcW w:w="0" w:type="auto"/>
                                    <w:tcBorders>
                                      <w:top w:val="single" w:sz="12" w:space="0" w:color="106B62"/>
                                      <w:left w:val="nil"/>
                                      <w:bottom w:val="nil"/>
                                      <w:right w:val="nil"/>
                                    </w:tcBorders>
                                    <w:vAlign w:val="center"/>
                                    <w:hideMark/>
                                  </w:tcPr>
                                  <w:p w14:paraId="312D2D08" w14:textId="77777777" w:rsidR="00A9509D" w:rsidRPr="00A9509D" w:rsidRDefault="00A9509D" w:rsidP="00A9509D">
                                    <w:pPr>
                                      <w:rPr>
                                        <w:rFonts w:ascii="Calibri" w:eastAsia="Times New Roman" w:hAnsi="Calibri" w:cs="Calibri"/>
                                      </w:rPr>
                                    </w:pPr>
                                  </w:p>
                                </w:tc>
                              </w:tr>
                            </w:tbl>
                            <w:p w14:paraId="0BB7E4DA" w14:textId="77777777" w:rsidR="00A9509D" w:rsidRPr="00A9509D" w:rsidRDefault="00A9509D" w:rsidP="00A9509D">
                              <w:pPr>
                                <w:rPr>
                                  <w:rFonts w:ascii="Calibri" w:eastAsia="Times New Roman" w:hAnsi="Calibri" w:cs="Calibri"/>
                                  <w:sz w:val="20"/>
                                  <w:szCs w:val="20"/>
                                </w:rPr>
                              </w:pPr>
                            </w:p>
                          </w:tc>
                        </w:tr>
                        <w:tr w:rsidR="00A9509D" w:rsidRPr="00A9509D" w14:paraId="2F6EC2C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9509D" w:rsidRPr="00A9509D" w14:paraId="33111CFF" w14:textId="77777777">
                                <w:tc>
                                  <w:tcPr>
                                    <w:tcW w:w="0" w:type="auto"/>
                                    <w:tcMar>
                                      <w:top w:w="0" w:type="dxa"/>
                                      <w:left w:w="135" w:type="dxa"/>
                                      <w:bottom w:w="0" w:type="dxa"/>
                                      <w:right w:w="135" w:type="dxa"/>
                                    </w:tcMar>
                                    <w:hideMark/>
                                  </w:tcPr>
                                  <w:p w14:paraId="1029EA60" w14:textId="6E79D810" w:rsidR="00A9509D" w:rsidRPr="00A9509D" w:rsidRDefault="00A9509D" w:rsidP="00A9509D">
                                    <w:pPr>
                                      <w:jc w:val="center"/>
                                      <w:rPr>
                                        <w:rFonts w:ascii="Calibri" w:eastAsia="Times New Roman" w:hAnsi="Calibri" w:cs="Calibri"/>
                                      </w:rPr>
                                    </w:pPr>
                                    <w:r w:rsidRPr="00A9509D">
                                      <w:rPr>
                                        <w:rFonts w:ascii="Calibri" w:eastAsia="Times New Roman" w:hAnsi="Calibri" w:cs="Calibri"/>
                                        <w:noProof/>
                                        <w:color w:val="0000FF"/>
                                      </w:rPr>
                                      <w:drawing>
                                        <wp:inline distT="0" distB="0" distL="0" distR="0" wp14:anchorId="39A97075" wp14:editId="2981AA95">
                                          <wp:extent cx="5372100" cy="838200"/>
                                          <wp:effectExtent l="0" t="0" r="0" b="0"/>
                                          <wp:docPr id="532781518" name="Picture 6" descr="Community Pharmacy England banner">
                                            <a:hlinkClick xmlns:a="http://schemas.openxmlformats.org/drawingml/2006/main" r:id="rId2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32923E5A" w14:textId="77777777" w:rsidR="00A9509D" w:rsidRPr="00A9509D" w:rsidRDefault="00A9509D" w:rsidP="00A9509D">
                              <w:pPr>
                                <w:rPr>
                                  <w:rFonts w:ascii="Calibri" w:eastAsia="Times New Roman" w:hAnsi="Calibri" w:cs="Calibri"/>
                                  <w:sz w:val="20"/>
                                  <w:szCs w:val="20"/>
                                </w:rPr>
                              </w:pPr>
                            </w:p>
                          </w:tc>
                        </w:tr>
                        <w:tr w:rsidR="00A9509D" w:rsidRPr="00A9509D" w14:paraId="15A6D40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9509D" w:rsidRPr="00A9509D" w14:paraId="2201CC87" w14:textId="77777777">
                                <w:tc>
                                  <w:tcPr>
                                    <w:tcW w:w="0" w:type="auto"/>
                                    <w:tcBorders>
                                      <w:top w:val="single" w:sz="12" w:space="0" w:color="106B62"/>
                                      <w:left w:val="nil"/>
                                      <w:bottom w:val="nil"/>
                                      <w:right w:val="nil"/>
                                    </w:tcBorders>
                                    <w:vAlign w:val="center"/>
                                    <w:hideMark/>
                                  </w:tcPr>
                                  <w:p w14:paraId="75498F0D" w14:textId="77777777" w:rsidR="00A9509D" w:rsidRPr="00A9509D" w:rsidRDefault="00A9509D" w:rsidP="00A9509D">
                                    <w:pPr>
                                      <w:rPr>
                                        <w:rFonts w:ascii="Calibri" w:eastAsia="Times New Roman" w:hAnsi="Calibri" w:cs="Calibri"/>
                                      </w:rPr>
                                    </w:pPr>
                                  </w:p>
                                </w:tc>
                              </w:tr>
                            </w:tbl>
                            <w:p w14:paraId="3A10129D" w14:textId="77777777" w:rsidR="00A9509D" w:rsidRPr="00A9509D" w:rsidRDefault="00A9509D" w:rsidP="00A9509D">
                              <w:pPr>
                                <w:rPr>
                                  <w:rFonts w:ascii="Calibri" w:eastAsia="Times New Roman" w:hAnsi="Calibri" w:cs="Calibri"/>
                                  <w:sz w:val="20"/>
                                  <w:szCs w:val="20"/>
                                </w:rPr>
                              </w:pPr>
                            </w:p>
                          </w:tc>
                        </w:tr>
                      </w:tbl>
                      <w:p w14:paraId="3C20AC7E" w14:textId="77777777" w:rsidR="00A9509D" w:rsidRPr="00A9509D" w:rsidRDefault="00A9509D" w:rsidP="00A9509D">
                        <w:pPr>
                          <w:rPr>
                            <w:rFonts w:ascii="Calibri" w:eastAsia="Times New Roman" w:hAnsi="Calibri" w:cs="Calibri"/>
                            <w:sz w:val="20"/>
                            <w:szCs w:val="20"/>
                          </w:rPr>
                        </w:pPr>
                      </w:p>
                    </w:tc>
                  </w:tr>
                  <w:tr w:rsidR="00A9509D" w14:paraId="6DEF2378"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9509D" w:rsidRPr="00A9509D" w14:paraId="1A5AC97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A9509D" w:rsidRPr="00A9509D" w14:paraId="29E278F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A9509D" w:rsidRPr="00A9509D" w14:paraId="6096B48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A9509D" w:rsidRPr="00A9509D" w14:paraId="7A17CF3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A9509D" w:rsidRPr="00A9509D" w14:paraId="711545CF"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9509D" w:rsidRPr="00A9509D" w14:paraId="2363B2F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9509D" w:rsidRPr="00A9509D" w14:paraId="4A9D090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9509D" w:rsidRPr="00A9509D" w14:paraId="5C799807" w14:textId="77777777">
                                                                    <w:tc>
                                                                      <w:tcPr>
                                                                        <w:tcW w:w="360" w:type="dxa"/>
                                                                        <w:vAlign w:val="center"/>
                                                                        <w:hideMark/>
                                                                      </w:tcPr>
                                                                      <w:p w14:paraId="52A34421" w14:textId="46233A02" w:rsidR="00A9509D" w:rsidRPr="00A9509D" w:rsidRDefault="00A9509D" w:rsidP="00A9509D">
                                                                        <w:pPr>
                                                                          <w:jc w:val="center"/>
                                                                          <w:rPr>
                                                                            <w:rFonts w:ascii="Calibri" w:eastAsia="Times New Roman" w:hAnsi="Calibri" w:cs="Calibri"/>
                                                                          </w:rPr>
                                                                        </w:pPr>
                                                                        <w:r w:rsidRPr="00A9509D">
                                                                          <w:rPr>
                                                                            <w:rFonts w:ascii="Calibri" w:eastAsia="Times New Roman" w:hAnsi="Calibri" w:cs="Calibri"/>
                                                                            <w:noProof/>
                                                                            <w:color w:val="0000FF"/>
                                                                          </w:rPr>
                                                                          <w:lastRenderedPageBreak/>
                                                                          <w:drawing>
                                                                            <wp:inline distT="0" distB="0" distL="0" distR="0" wp14:anchorId="344BF845" wp14:editId="60F8DC2B">
                                                                              <wp:extent cx="228600" cy="228600"/>
                                                                              <wp:effectExtent l="0" t="0" r="0" b="0"/>
                                                                              <wp:docPr id="157955839" name="Picture 5" descr="Twitter">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FCA2FEA" w14:textId="77777777" w:rsidR="00A9509D" w:rsidRPr="00A9509D" w:rsidRDefault="00A9509D" w:rsidP="00A9509D">
                                                                  <w:pPr>
                                                                    <w:rPr>
                                                                      <w:rFonts w:ascii="Calibri" w:eastAsia="Times New Roman" w:hAnsi="Calibri" w:cs="Calibri"/>
                                                                      <w:sz w:val="20"/>
                                                                      <w:szCs w:val="20"/>
                                                                    </w:rPr>
                                                                  </w:pPr>
                                                                </w:p>
                                                              </w:tc>
                                                            </w:tr>
                                                          </w:tbl>
                                                          <w:p w14:paraId="056F8C3D" w14:textId="77777777" w:rsidR="00A9509D" w:rsidRPr="00A9509D" w:rsidRDefault="00A9509D" w:rsidP="00A9509D">
                                                            <w:pPr>
                                                              <w:rPr>
                                                                <w:rFonts w:ascii="Calibri" w:eastAsia="Times New Roman" w:hAnsi="Calibri" w:cs="Calibri"/>
                                                                <w:sz w:val="20"/>
                                                                <w:szCs w:val="20"/>
                                                              </w:rPr>
                                                            </w:pPr>
                                                          </w:p>
                                                        </w:tc>
                                                      </w:tr>
                                                    </w:tbl>
                                                    <w:p w14:paraId="42D5670D" w14:textId="77777777" w:rsidR="00A9509D" w:rsidRPr="00A9509D" w:rsidRDefault="00A9509D" w:rsidP="00A9509D">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9509D" w:rsidRPr="00A9509D" w14:paraId="503DAE6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9509D" w:rsidRPr="00A9509D" w14:paraId="48C69CC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9509D" w:rsidRPr="00A9509D" w14:paraId="012143F7" w14:textId="77777777">
                                                                    <w:tc>
                                                                      <w:tcPr>
                                                                        <w:tcW w:w="360" w:type="dxa"/>
                                                                        <w:vAlign w:val="center"/>
                                                                        <w:hideMark/>
                                                                      </w:tcPr>
                                                                      <w:p w14:paraId="0FDF35D7" w14:textId="6298F732" w:rsidR="00A9509D" w:rsidRPr="00A9509D" w:rsidRDefault="00A9509D" w:rsidP="00A9509D">
                                                                        <w:pPr>
                                                                          <w:jc w:val="center"/>
                                                                          <w:rPr>
                                                                            <w:rFonts w:ascii="Calibri" w:eastAsia="Times New Roman" w:hAnsi="Calibri" w:cs="Calibri"/>
                                                                          </w:rPr>
                                                                        </w:pPr>
                                                                        <w:r w:rsidRPr="00A9509D">
                                                                          <w:rPr>
                                                                            <w:rFonts w:ascii="Calibri" w:eastAsia="Times New Roman" w:hAnsi="Calibri" w:cs="Calibri"/>
                                                                            <w:noProof/>
                                                                            <w:color w:val="0000FF"/>
                                                                          </w:rPr>
                                                                          <w:drawing>
                                                                            <wp:inline distT="0" distB="0" distL="0" distR="0" wp14:anchorId="618038A5" wp14:editId="03EAD278">
                                                                              <wp:extent cx="228600" cy="228600"/>
                                                                              <wp:effectExtent l="0" t="0" r="0" b="0"/>
                                                                              <wp:docPr id="1978278773" name="Picture 4" descr="Facebook">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438F973" w14:textId="77777777" w:rsidR="00A9509D" w:rsidRPr="00A9509D" w:rsidRDefault="00A9509D" w:rsidP="00A9509D">
                                                                  <w:pPr>
                                                                    <w:rPr>
                                                                      <w:rFonts w:ascii="Calibri" w:eastAsia="Times New Roman" w:hAnsi="Calibri" w:cs="Calibri"/>
                                                                      <w:sz w:val="20"/>
                                                                      <w:szCs w:val="20"/>
                                                                    </w:rPr>
                                                                  </w:pPr>
                                                                </w:p>
                                                              </w:tc>
                                                            </w:tr>
                                                          </w:tbl>
                                                          <w:p w14:paraId="06784D64" w14:textId="77777777" w:rsidR="00A9509D" w:rsidRPr="00A9509D" w:rsidRDefault="00A9509D" w:rsidP="00A9509D">
                                                            <w:pPr>
                                                              <w:rPr>
                                                                <w:rFonts w:ascii="Calibri" w:eastAsia="Times New Roman" w:hAnsi="Calibri" w:cs="Calibri"/>
                                                                <w:sz w:val="20"/>
                                                                <w:szCs w:val="20"/>
                                                              </w:rPr>
                                                            </w:pPr>
                                                          </w:p>
                                                        </w:tc>
                                                      </w:tr>
                                                    </w:tbl>
                                                    <w:p w14:paraId="69594ECE" w14:textId="77777777" w:rsidR="00A9509D" w:rsidRPr="00A9509D" w:rsidRDefault="00A9509D" w:rsidP="00A9509D">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9509D" w:rsidRPr="00A9509D" w14:paraId="58AE418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9509D" w:rsidRPr="00A9509D" w14:paraId="2E621DB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9509D" w:rsidRPr="00A9509D" w14:paraId="5467F6D5" w14:textId="77777777">
                                                                    <w:tc>
                                                                      <w:tcPr>
                                                                        <w:tcW w:w="360" w:type="dxa"/>
                                                                        <w:vAlign w:val="center"/>
                                                                        <w:hideMark/>
                                                                      </w:tcPr>
                                                                      <w:p w14:paraId="2231326B" w14:textId="4F1D45E3" w:rsidR="00A9509D" w:rsidRPr="00A9509D" w:rsidRDefault="00A9509D" w:rsidP="00A9509D">
                                                                        <w:pPr>
                                                                          <w:jc w:val="center"/>
                                                                          <w:rPr>
                                                                            <w:rFonts w:ascii="Calibri" w:eastAsia="Times New Roman" w:hAnsi="Calibri" w:cs="Calibri"/>
                                                                          </w:rPr>
                                                                        </w:pPr>
                                                                        <w:r w:rsidRPr="00A9509D">
                                                                          <w:rPr>
                                                                            <w:rFonts w:ascii="Calibri" w:eastAsia="Times New Roman" w:hAnsi="Calibri" w:cs="Calibri"/>
                                                                            <w:noProof/>
                                                                            <w:color w:val="0000FF"/>
                                                                          </w:rPr>
                                                                          <w:drawing>
                                                                            <wp:inline distT="0" distB="0" distL="0" distR="0" wp14:anchorId="0F09FA05" wp14:editId="55C058D8">
                                                                              <wp:extent cx="228600" cy="228600"/>
                                                                              <wp:effectExtent l="0" t="0" r="0" b="0"/>
                                                                              <wp:docPr id="264895569" name="Picture 3" descr="LinkedIn">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375198E" w14:textId="77777777" w:rsidR="00A9509D" w:rsidRPr="00A9509D" w:rsidRDefault="00A9509D" w:rsidP="00A9509D">
                                                                  <w:pPr>
                                                                    <w:rPr>
                                                                      <w:rFonts w:ascii="Calibri" w:eastAsia="Times New Roman" w:hAnsi="Calibri" w:cs="Calibri"/>
                                                                      <w:sz w:val="20"/>
                                                                      <w:szCs w:val="20"/>
                                                                    </w:rPr>
                                                                  </w:pPr>
                                                                </w:p>
                                                              </w:tc>
                                                            </w:tr>
                                                          </w:tbl>
                                                          <w:p w14:paraId="051A2FF3" w14:textId="77777777" w:rsidR="00A9509D" w:rsidRPr="00A9509D" w:rsidRDefault="00A9509D" w:rsidP="00A9509D">
                                                            <w:pPr>
                                                              <w:rPr>
                                                                <w:rFonts w:ascii="Calibri" w:eastAsia="Times New Roman" w:hAnsi="Calibri" w:cs="Calibri"/>
                                                                <w:sz w:val="20"/>
                                                                <w:szCs w:val="20"/>
                                                              </w:rPr>
                                                            </w:pPr>
                                                          </w:p>
                                                        </w:tc>
                                                      </w:tr>
                                                    </w:tbl>
                                                    <w:p w14:paraId="301510D1" w14:textId="77777777" w:rsidR="00A9509D" w:rsidRPr="00A9509D" w:rsidRDefault="00A9509D" w:rsidP="00A9509D">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A9509D" w:rsidRPr="00A9509D" w14:paraId="5882CAC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A9509D" w:rsidRPr="00A9509D" w14:paraId="60155EB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9509D" w:rsidRPr="00A9509D" w14:paraId="458424CA" w14:textId="77777777">
                                                                    <w:tc>
                                                                      <w:tcPr>
                                                                        <w:tcW w:w="360" w:type="dxa"/>
                                                                        <w:vAlign w:val="center"/>
                                                                        <w:hideMark/>
                                                                      </w:tcPr>
                                                                      <w:p w14:paraId="3332F8EB" w14:textId="25C23697" w:rsidR="00A9509D" w:rsidRPr="00A9509D" w:rsidRDefault="00A9509D" w:rsidP="00A9509D">
                                                                        <w:pPr>
                                                                          <w:jc w:val="center"/>
                                                                          <w:rPr>
                                                                            <w:rFonts w:ascii="Calibri" w:eastAsia="Times New Roman" w:hAnsi="Calibri" w:cs="Calibri"/>
                                                                          </w:rPr>
                                                                        </w:pPr>
                                                                        <w:r w:rsidRPr="00A9509D">
                                                                          <w:rPr>
                                                                            <w:rFonts w:ascii="Calibri" w:eastAsia="Times New Roman" w:hAnsi="Calibri" w:cs="Calibri"/>
                                                                            <w:noProof/>
                                                                            <w:color w:val="0000FF"/>
                                                                          </w:rPr>
                                                                          <w:drawing>
                                                                            <wp:inline distT="0" distB="0" distL="0" distR="0" wp14:anchorId="0CC950C2" wp14:editId="7690A2CB">
                                                                              <wp:extent cx="228600" cy="228600"/>
                                                                              <wp:effectExtent l="0" t="0" r="0" b="0"/>
                                                                              <wp:docPr id="48345118" name="Picture 2" descr="Website">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98435EB" w14:textId="77777777" w:rsidR="00A9509D" w:rsidRPr="00A9509D" w:rsidRDefault="00A9509D" w:rsidP="00A9509D">
                                                                  <w:pPr>
                                                                    <w:rPr>
                                                                      <w:rFonts w:ascii="Calibri" w:eastAsia="Times New Roman" w:hAnsi="Calibri" w:cs="Calibri"/>
                                                                      <w:sz w:val="20"/>
                                                                      <w:szCs w:val="20"/>
                                                                    </w:rPr>
                                                                  </w:pPr>
                                                                </w:p>
                                                              </w:tc>
                                                            </w:tr>
                                                          </w:tbl>
                                                          <w:p w14:paraId="2EDFBDD8" w14:textId="77777777" w:rsidR="00A9509D" w:rsidRPr="00A9509D" w:rsidRDefault="00A9509D" w:rsidP="00A9509D">
                                                            <w:pPr>
                                                              <w:rPr>
                                                                <w:rFonts w:ascii="Calibri" w:eastAsia="Times New Roman" w:hAnsi="Calibri" w:cs="Calibri"/>
                                                                <w:sz w:val="20"/>
                                                                <w:szCs w:val="20"/>
                                                              </w:rPr>
                                                            </w:pPr>
                                                          </w:p>
                                                        </w:tc>
                                                      </w:tr>
                                                    </w:tbl>
                                                    <w:p w14:paraId="2CA92C4D" w14:textId="77777777" w:rsidR="00A9509D" w:rsidRPr="00A9509D" w:rsidRDefault="00A9509D" w:rsidP="00A9509D">
                                                      <w:pPr>
                                                        <w:rPr>
                                                          <w:rFonts w:ascii="Calibri" w:eastAsia="Times New Roman" w:hAnsi="Calibri" w:cs="Calibri"/>
                                                          <w:sz w:val="20"/>
                                                          <w:szCs w:val="20"/>
                                                        </w:rPr>
                                                      </w:pPr>
                                                    </w:p>
                                                  </w:tc>
                                                </w:tr>
                                              </w:tbl>
                                              <w:p w14:paraId="58240D1C" w14:textId="77777777" w:rsidR="00A9509D" w:rsidRPr="00A9509D" w:rsidRDefault="00A9509D" w:rsidP="00A9509D">
                                                <w:pPr>
                                                  <w:jc w:val="center"/>
                                                  <w:rPr>
                                                    <w:rFonts w:ascii="Calibri" w:eastAsia="Times New Roman" w:hAnsi="Calibri" w:cs="Calibri"/>
                                                    <w:sz w:val="20"/>
                                                    <w:szCs w:val="20"/>
                                                  </w:rPr>
                                                </w:pPr>
                                              </w:p>
                                            </w:tc>
                                          </w:tr>
                                        </w:tbl>
                                        <w:p w14:paraId="7E74C42B" w14:textId="77777777" w:rsidR="00A9509D" w:rsidRPr="00A9509D" w:rsidRDefault="00A9509D" w:rsidP="00A9509D">
                                          <w:pPr>
                                            <w:jc w:val="center"/>
                                            <w:rPr>
                                              <w:rFonts w:ascii="Calibri" w:eastAsia="Times New Roman" w:hAnsi="Calibri" w:cs="Calibri"/>
                                              <w:sz w:val="20"/>
                                              <w:szCs w:val="20"/>
                                            </w:rPr>
                                          </w:pPr>
                                        </w:p>
                                      </w:tc>
                                    </w:tr>
                                  </w:tbl>
                                  <w:p w14:paraId="1097C80E" w14:textId="77777777" w:rsidR="00A9509D" w:rsidRPr="00A9509D" w:rsidRDefault="00A9509D" w:rsidP="00A9509D">
                                    <w:pPr>
                                      <w:jc w:val="center"/>
                                      <w:rPr>
                                        <w:rFonts w:ascii="Calibri" w:eastAsia="Times New Roman" w:hAnsi="Calibri" w:cs="Calibri"/>
                                        <w:sz w:val="20"/>
                                        <w:szCs w:val="20"/>
                                      </w:rPr>
                                    </w:pPr>
                                  </w:p>
                                </w:tc>
                              </w:tr>
                            </w:tbl>
                            <w:p w14:paraId="7048225A" w14:textId="77777777" w:rsidR="00A9509D" w:rsidRPr="00A9509D" w:rsidRDefault="00A9509D" w:rsidP="00A9509D">
                              <w:pPr>
                                <w:jc w:val="center"/>
                                <w:rPr>
                                  <w:rFonts w:ascii="Calibri" w:eastAsia="Times New Roman" w:hAnsi="Calibri" w:cs="Calibri"/>
                                  <w:sz w:val="20"/>
                                  <w:szCs w:val="20"/>
                                </w:rPr>
                              </w:pPr>
                            </w:p>
                          </w:tc>
                        </w:tr>
                      </w:tbl>
                      <w:p w14:paraId="27F07E61" w14:textId="77777777" w:rsidR="00A9509D" w:rsidRPr="00A9509D" w:rsidRDefault="00A9509D" w:rsidP="00A9509D">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A9509D" w:rsidRPr="00A9509D" w14:paraId="62B830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9509D" w:rsidRPr="00A9509D" w14:paraId="1BC5B74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9509D" w:rsidRPr="00A9509D" w14:paraId="6B488922" w14:textId="77777777">
                                      <w:tc>
                                        <w:tcPr>
                                          <w:tcW w:w="0" w:type="auto"/>
                                          <w:tcMar>
                                            <w:top w:w="0" w:type="dxa"/>
                                            <w:left w:w="270" w:type="dxa"/>
                                            <w:bottom w:w="135" w:type="dxa"/>
                                            <w:right w:w="270" w:type="dxa"/>
                                          </w:tcMar>
                                          <w:hideMark/>
                                        </w:tcPr>
                                        <w:p w14:paraId="502D0B08" w14:textId="77777777" w:rsidR="00A9509D" w:rsidRPr="00A9509D" w:rsidRDefault="00A9509D" w:rsidP="00A9509D">
                                          <w:pPr>
                                            <w:jc w:val="center"/>
                                            <w:rPr>
                                              <w:rFonts w:ascii="Calibri" w:hAnsi="Calibri" w:cs="Calibri"/>
                                              <w:color w:val="106B62"/>
                                              <w:sz w:val="18"/>
                                              <w:szCs w:val="18"/>
                                            </w:rPr>
                                          </w:pPr>
                                          <w:r w:rsidRPr="00A9509D">
                                            <w:rPr>
                                              <w:rStyle w:val="Strong"/>
                                              <w:rFonts w:ascii="Calibri" w:hAnsi="Calibri" w:cs="Calibri"/>
                                              <w:color w:val="106B62"/>
                                              <w:sz w:val="18"/>
                                              <w:szCs w:val="18"/>
                                            </w:rPr>
                                            <w:lastRenderedPageBreak/>
                                            <w:t>Community Pharmacy England</w:t>
                                          </w:r>
                                          <w:r w:rsidRPr="00A9509D">
                                            <w:rPr>
                                              <w:rFonts w:ascii="Calibri" w:hAnsi="Calibri" w:cs="Calibri"/>
                                              <w:color w:val="106B62"/>
                                              <w:sz w:val="18"/>
                                              <w:szCs w:val="18"/>
                                            </w:rPr>
                                            <w:br/>
                                            <w:t>Address: 14 Hosier Lane, London EC1A 9LQ</w:t>
                                          </w:r>
                                          <w:r w:rsidRPr="00A9509D">
                                            <w:rPr>
                                              <w:rFonts w:ascii="Calibri" w:hAnsi="Calibri" w:cs="Calibri"/>
                                              <w:color w:val="106B62"/>
                                              <w:sz w:val="18"/>
                                              <w:szCs w:val="18"/>
                                            </w:rPr>
                                            <w:br/>
                                            <w:t xml:space="preserve">Tel: 0203 1220 810 | Email: </w:t>
                                          </w:r>
                                          <w:hyperlink r:id="rId38" w:history="1">
                                            <w:r w:rsidRPr="00A9509D">
                                              <w:rPr>
                                                <w:rStyle w:val="Hyperlink"/>
                                                <w:rFonts w:ascii="Calibri" w:hAnsi="Calibri" w:cs="Calibri"/>
                                                <w:color w:val="106B62"/>
                                                <w:sz w:val="18"/>
                                                <w:szCs w:val="18"/>
                                              </w:rPr>
                                              <w:t>comms.team@cpe.org.uk</w:t>
                                            </w:r>
                                          </w:hyperlink>
                                        </w:p>
                                        <w:p w14:paraId="6B0D09CB" w14:textId="77777777" w:rsidR="00A9509D" w:rsidRPr="00A9509D" w:rsidRDefault="00A9509D" w:rsidP="00A9509D">
                                          <w:pPr>
                                            <w:jc w:val="center"/>
                                            <w:rPr>
                                              <w:rFonts w:ascii="Calibri" w:hAnsi="Calibri" w:cs="Calibri"/>
                                              <w:color w:val="106B62"/>
                                              <w:sz w:val="18"/>
                                              <w:szCs w:val="18"/>
                                            </w:rPr>
                                          </w:pPr>
                                          <w:r w:rsidRPr="00A9509D">
                                            <w:rPr>
                                              <w:rStyle w:val="Emphasis"/>
                                              <w:rFonts w:ascii="Calibri" w:hAnsi="Calibri" w:cs="Calibri"/>
                                              <w:color w:val="106B62"/>
                                              <w:sz w:val="18"/>
                                              <w:szCs w:val="18"/>
                                            </w:rPr>
                                            <w:t xml:space="preserve">Copyright © 2024 Community Pharmacy England, </w:t>
                                          </w:r>
                                          <w:proofErr w:type="gramStart"/>
                                          <w:r w:rsidRPr="00A9509D">
                                            <w:rPr>
                                              <w:rStyle w:val="Emphasis"/>
                                              <w:rFonts w:ascii="Calibri" w:hAnsi="Calibri" w:cs="Calibri"/>
                                              <w:color w:val="106B62"/>
                                              <w:sz w:val="18"/>
                                              <w:szCs w:val="18"/>
                                            </w:rPr>
                                            <w:t>All</w:t>
                                          </w:r>
                                          <w:proofErr w:type="gramEnd"/>
                                          <w:r w:rsidRPr="00A9509D">
                                            <w:rPr>
                                              <w:rStyle w:val="Emphasis"/>
                                              <w:rFonts w:ascii="Calibri" w:hAnsi="Calibri" w:cs="Calibri"/>
                                              <w:color w:val="106B62"/>
                                              <w:sz w:val="18"/>
                                              <w:szCs w:val="18"/>
                                            </w:rPr>
                                            <w:t xml:space="preserve"> rights reserved.</w:t>
                                          </w:r>
                                        </w:p>
                                        <w:p w14:paraId="501907AE" w14:textId="2CC80BDF" w:rsidR="00A9509D" w:rsidRPr="00A9509D" w:rsidRDefault="00A9509D" w:rsidP="00732582">
                                          <w:pPr>
                                            <w:jc w:val="center"/>
                                            <w:rPr>
                                              <w:rFonts w:ascii="Calibri" w:hAnsi="Calibri" w:cs="Calibri"/>
                                              <w:color w:val="106B62"/>
                                              <w:sz w:val="18"/>
                                              <w:szCs w:val="18"/>
                                            </w:rPr>
                                          </w:pPr>
                                          <w:r w:rsidRPr="00A9509D">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58C1BEE8" w14:textId="77777777" w:rsidR="00A9509D" w:rsidRPr="00A9509D" w:rsidRDefault="00A9509D" w:rsidP="00A9509D">
                                    <w:pPr>
                                      <w:rPr>
                                        <w:rFonts w:ascii="Calibri" w:eastAsia="Times New Roman" w:hAnsi="Calibri" w:cs="Calibri"/>
                                        <w:sz w:val="20"/>
                                        <w:szCs w:val="20"/>
                                      </w:rPr>
                                    </w:pPr>
                                  </w:p>
                                </w:tc>
                              </w:tr>
                            </w:tbl>
                            <w:p w14:paraId="0B15E9D4" w14:textId="77777777" w:rsidR="00A9509D" w:rsidRPr="00A9509D" w:rsidRDefault="00A9509D" w:rsidP="00A9509D">
                              <w:pPr>
                                <w:rPr>
                                  <w:rFonts w:ascii="Calibri" w:eastAsia="Times New Roman" w:hAnsi="Calibri" w:cs="Calibri"/>
                                  <w:sz w:val="20"/>
                                  <w:szCs w:val="20"/>
                                </w:rPr>
                              </w:pPr>
                            </w:p>
                          </w:tc>
                        </w:tr>
                      </w:tbl>
                      <w:p w14:paraId="4F1EDC1D" w14:textId="77777777" w:rsidR="00A9509D" w:rsidRPr="00A9509D" w:rsidRDefault="00A9509D" w:rsidP="00A9509D">
                        <w:pPr>
                          <w:rPr>
                            <w:rFonts w:ascii="Calibri" w:eastAsia="Times New Roman" w:hAnsi="Calibri" w:cs="Calibri"/>
                            <w:sz w:val="20"/>
                            <w:szCs w:val="20"/>
                          </w:rPr>
                        </w:pPr>
                      </w:p>
                    </w:tc>
                  </w:tr>
                </w:tbl>
                <w:p w14:paraId="0A3091C2" w14:textId="77777777" w:rsidR="00A9509D" w:rsidRDefault="00A9509D">
                  <w:pPr>
                    <w:jc w:val="center"/>
                    <w:rPr>
                      <w:rFonts w:ascii="Times New Roman" w:eastAsia="Times New Roman" w:hAnsi="Times New Roman" w:cs="Times New Roman"/>
                      <w:sz w:val="20"/>
                      <w:szCs w:val="20"/>
                    </w:rPr>
                  </w:pPr>
                </w:p>
              </w:tc>
            </w:tr>
          </w:tbl>
          <w:p w14:paraId="34FEE101" w14:textId="77777777" w:rsidR="00A9509D" w:rsidRDefault="00A9509D">
            <w:pPr>
              <w:jc w:val="center"/>
              <w:rPr>
                <w:rFonts w:ascii="Times New Roman" w:eastAsia="Times New Roman" w:hAnsi="Times New Roman" w:cs="Times New Roman"/>
                <w:sz w:val="20"/>
                <w:szCs w:val="20"/>
              </w:rPr>
            </w:pPr>
          </w:p>
        </w:tc>
      </w:tr>
    </w:tbl>
    <w:p w14:paraId="050BF9ED" w14:textId="30E9503A" w:rsidR="00A9509D" w:rsidRDefault="00A9509D" w:rsidP="00A9509D">
      <w:pPr>
        <w:rPr>
          <w:rFonts w:eastAsia="Times New Roman"/>
        </w:rPr>
      </w:pPr>
      <w:r>
        <w:rPr>
          <w:rFonts w:eastAsia="Times New Roman"/>
          <w:noProof/>
        </w:rPr>
        <w:lastRenderedPageBreak/>
        <w:drawing>
          <wp:inline distT="0" distB="0" distL="0" distR="0" wp14:anchorId="222BEC22" wp14:editId="688AD3B9">
            <wp:extent cx="9525" cy="9525"/>
            <wp:effectExtent l="0" t="0" r="0" b="0"/>
            <wp:docPr id="200321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FFC1128"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09D"/>
    <w:rsid w:val="0026350C"/>
    <w:rsid w:val="005230FC"/>
    <w:rsid w:val="00732582"/>
    <w:rsid w:val="00A9509D"/>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90DD5"/>
  <w15:chartTrackingRefBased/>
  <w15:docId w15:val="{A3BDCD7F-46CC-499B-B567-330B9F135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09D"/>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A9509D"/>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A9509D"/>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A9509D"/>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A9509D"/>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A9509D"/>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A9509D"/>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A9509D"/>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A9509D"/>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A9509D"/>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0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50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50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50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50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50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50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50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509D"/>
    <w:rPr>
      <w:rFonts w:eastAsiaTheme="majorEastAsia" w:cstheme="majorBidi"/>
      <w:color w:val="272727" w:themeColor="text1" w:themeTint="D8"/>
    </w:rPr>
  </w:style>
  <w:style w:type="paragraph" w:styleId="Title">
    <w:name w:val="Title"/>
    <w:basedOn w:val="Normal"/>
    <w:next w:val="Normal"/>
    <w:link w:val="TitleChar"/>
    <w:uiPriority w:val="10"/>
    <w:qFormat/>
    <w:rsid w:val="00A9509D"/>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A950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509D"/>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A950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509D"/>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A9509D"/>
    <w:rPr>
      <w:i/>
      <w:iCs/>
      <w:color w:val="404040" w:themeColor="text1" w:themeTint="BF"/>
    </w:rPr>
  </w:style>
  <w:style w:type="paragraph" w:styleId="ListParagraph">
    <w:name w:val="List Paragraph"/>
    <w:basedOn w:val="Normal"/>
    <w:uiPriority w:val="34"/>
    <w:qFormat/>
    <w:rsid w:val="00A9509D"/>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A9509D"/>
    <w:rPr>
      <w:i/>
      <w:iCs/>
      <w:color w:val="0F4761" w:themeColor="accent1" w:themeShade="BF"/>
    </w:rPr>
  </w:style>
  <w:style w:type="paragraph" w:styleId="IntenseQuote">
    <w:name w:val="Intense Quote"/>
    <w:basedOn w:val="Normal"/>
    <w:next w:val="Normal"/>
    <w:link w:val="IntenseQuoteChar"/>
    <w:uiPriority w:val="30"/>
    <w:qFormat/>
    <w:rsid w:val="00A9509D"/>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A9509D"/>
    <w:rPr>
      <w:i/>
      <w:iCs/>
      <w:color w:val="0F4761" w:themeColor="accent1" w:themeShade="BF"/>
    </w:rPr>
  </w:style>
  <w:style w:type="character" w:styleId="IntenseReference">
    <w:name w:val="Intense Reference"/>
    <w:basedOn w:val="DefaultParagraphFont"/>
    <w:uiPriority w:val="32"/>
    <w:qFormat/>
    <w:rsid w:val="00A9509D"/>
    <w:rPr>
      <w:b/>
      <w:bCs/>
      <w:smallCaps/>
      <w:color w:val="0F4761" w:themeColor="accent1" w:themeShade="BF"/>
      <w:spacing w:val="5"/>
    </w:rPr>
  </w:style>
  <w:style w:type="character" w:styleId="Hyperlink">
    <w:name w:val="Hyperlink"/>
    <w:basedOn w:val="DefaultParagraphFont"/>
    <w:uiPriority w:val="99"/>
    <w:semiHidden/>
    <w:unhideWhenUsed/>
    <w:rsid w:val="00A9509D"/>
    <w:rPr>
      <w:color w:val="0000FF"/>
      <w:u w:val="single"/>
    </w:rPr>
  </w:style>
  <w:style w:type="character" w:styleId="Strong">
    <w:name w:val="Strong"/>
    <w:basedOn w:val="DefaultParagraphFont"/>
    <w:uiPriority w:val="22"/>
    <w:qFormat/>
    <w:rsid w:val="00A9509D"/>
    <w:rPr>
      <w:b/>
      <w:bCs/>
    </w:rPr>
  </w:style>
  <w:style w:type="character" w:styleId="Emphasis">
    <w:name w:val="Emphasis"/>
    <w:basedOn w:val="DefaultParagraphFont"/>
    <w:uiPriority w:val="20"/>
    <w:qFormat/>
    <w:rsid w:val="00A950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60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422e6a63a6&amp;e=d19e9fd41c" TargetMode="External"/><Relationship Id="rId18" Type="http://schemas.openxmlformats.org/officeDocument/2006/relationships/hyperlink" Target="https://cpe.us7.list-manage.com/track/click?u=86d41ab7fa4c7c2c5d7210782&amp;id=d2e5cc17e1&amp;e=d19e9fd41c" TargetMode="External"/><Relationship Id="rId26" Type="http://schemas.openxmlformats.org/officeDocument/2006/relationships/hyperlink" Target="https://cpe.us7.list-manage.com/track/click?u=86d41ab7fa4c7c2c5d7210782&amp;id=2bcbaffecb&amp;e=d19e9fd41c" TargetMode="External"/><Relationship Id="rId39" Type="http://schemas.openxmlformats.org/officeDocument/2006/relationships/image" Target="media/image10.gif"/><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3f9059ca5a&amp;e=d19e9fd41c" TargetMode="External"/><Relationship Id="rId34" Type="http://schemas.openxmlformats.org/officeDocument/2006/relationships/image" Target="https://cdn-images.mailchimp.com/icons/social-block-v2/light-linkedin-48.png"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cpe.us7.list-manage.com/track/click?u=86d41ab7fa4c7c2c5d7210782&amp;id=580532c9da&amp;e=d19e9fd41c" TargetMode="External"/><Relationship Id="rId17" Type="http://schemas.openxmlformats.org/officeDocument/2006/relationships/hyperlink" Target="https://cpe.us7.list-manage.com/track/click?u=86d41ab7fa4c7c2c5d7210782&amp;id=d48f7c0e2e&amp;e=d19e9fd41c" TargetMode="External"/><Relationship Id="rId25" Type="http://schemas.openxmlformats.org/officeDocument/2006/relationships/image" Target="https://mcusercontent.com/86d41ab7fa4c7c2c5d7210782/images/7dd25f18-3689-aa98-f45a-a0346a806f26.png" TargetMode="External"/><Relationship Id="rId33" Type="http://schemas.openxmlformats.org/officeDocument/2006/relationships/image" Target="media/image8.png"/><Relationship Id="rId38" Type="http://schemas.openxmlformats.org/officeDocument/2006/relationships/hyperlink" Target="mailto:comms.team@cpe.org.uk"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e9324b9a64&amp;e=d19e9fd41c" TargetMode="External"/><Relationship Id="rId20" Type="http://schemas.openxmlformats.org/officeDocument/2006/relationships/image" Target="https://mcusercontent.com/86d41ab7fa4c7c2c5d7210782/images/edc7b178-6d26-5373-582e-e8ffdbb08fff.png" TargetMode="External"/><Relationship Id="rId29" Type="http://schemas.openxmlformats.org/officeDocument/2006/relationships/hyperlink" Target="https://cpe.us7.list-manage.com/track/click?u=86d41ab7fa4c7c2c5d7210782&amp;id=66d92af093&amp;e=d19e9fd41c"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a2b10cab-9b0d-485d-8b3d-315dec638141.png" TargetMode="External"/><Relationship Id="rId24" Type="http://schemas.openxmlformats.org/officeDocument/2006/relationships/image" Target="media/image5.png"/><Relationship Id="rId32" Type="http://schemas.openxmlformats.org/officeDocument/2006/relationships/hyperlink" Target="https://cpe.us7.list-manage.com/track/click?u=86d41ab7fa4c7c2c5d7210782&amp;id=920f74acb9&amp;e=d19e9fd41c" TargetMode="External"/><Relationship Id="rId37" Type="http://schemas.openxmlformats.org/officeDocument/2006/relationships/image" Target="https://cdn-images.mailchimp.com/icons/social-block-v2/light-link-48.png" TargetMode="External"/><Relationship Id="rId40" Type="http://schemas.openxmlformats.org/officeDocument/2006/relationships/image" Target="https://cpe.us7.list-manage.com/track/open.php?u=86d41ab7fa4c7c2c5d7210782&amp;id=9891d6d1eb&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d9f08f0c08&amp;e=d19e9fd41c" TargetMode="External"/><Relationship Id="rId23" Type="http://schemas.openxmlformats.org/officeDocument/2006/relationships/hyperlink" Target="https://cpe.us7.list-manage.com/track/click?u=86d41ab7fa4c7c2c5d7210782&amp;id=470b7dff79&amp;e=d19e9fd41c" TargetMode="External"/><Relationship Id="rId28" Type="http://schemas.openxmlformats.org/officeDocument/2006/relationships/image" Target="https://cdn-images.mailchimp.com/icons/social-block-v2/light-twitter-48.png" TargetMode="External"/><Relationship Id="rId36"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image" Target="https://cdn-images.mailchimp.com/icons/social-block-v2/light-facebook-48.png" TargetMode="External"/><Relationship Id="rId4" Type="http://schemas.openxmlformats.org/officeDocument/2006/relationships/hyperlink" Target="https://cpe.us7.list-manage.com/track/click?u=86d41ab7fa4c7c2c5d7210782&amp;id=1f1ba727b6&amp;e=d19e9fd41c" TargetMode="External"/><Relationship Id="rId9" Type="http://schemas.openxmlformats.org/officeDocument/2006/relationships/hyperlink" Target="https://cpe.us7.list-manage.com/track/click?u=86d41ab7fa4c7c2c5d7210782&amp;id=f9b0c379e1&amp;e=d19e9fd41c" TargetMode="External"/><Relationship Id="rId14" Type="http://schemas.openxmlformats.org/officeDocument/2006/relationships/hyperlink" Target="https://cpe.us7.list-manage.com/track/click?u=86d41ab7fa4c7c2c5d7210782&amp;id=151e61df41&amp;e=d19e9fd41c" TargetMode="External"/><Relationship Id="rId22" Type="http://schemas.openxmlformats.org/officeDocument/2006/relationships/hyperlink" Target="https://cpe.us7.list-manage.com/track/click?u=86d41ab7fa4c7c2c5d7210782&amp;id=29553f6ba8&amp;e=d19e9fd41c"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cpe.us7.list-manage.com/track/click?u=86d41ab7fa4c7c2c5d7210782&amp;id=926d918dc1&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942</TotalTime>
  <Pages>4</Pages>
  <Words>801</Words>
  <Characters>4568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2024-03-05T16:26:00Z</dcterms:created>
  <dcterms:modified xsi:type="dcterms:W3CDTF">2024-03-06T08:08:00Z</dcterms:modified>
</cp:coreProperties>
</file>