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57182C" w14:paraId="7C5A7632" w14:textId="77777777" w:rsidTr="0057182C">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57182C" w14:paraId="0A600FC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57182C" w14:paraId="0AD3BDF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7182C" w:rsidRPr="0057182C" w14:paraId="1B89C2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7182C" w:rsidRPr="0057182C" w14:paraId="5B1B251A" w14:textId="77777777">
                                <w:tc>
                                  <w:tcPr>
                                    <w:tcW w:w="9000" w:type="dxa"/>
                                    <w:hideMark/>
                                  </w:tcPr>
                                  <w:p w14:paraId="618C36B2" w14:textId="77777777" w:rsidR="0057182C" w:rsidRPr="0057182C" w:rsidRDefault="0057182C" w:rsidP="0057182C">
                                    <w:pPr>
                                      <w:rPr>
                                        <w:rFonts w:ascii="Calibri" w:eastAsia="Times New Roman" w:hAnsi="Calibri" w:cs="Calibri"/>
                                        <w:sz w:val="20"/>
                                        <w:szCs w:val="20"/>
                                      </w:rPr>
                                    </w:pPr>
                                  </w:p>
                                </w:tc>
                              </w:tr>
                            </w:tbl>
                            <w:p w14:paraId="3B6B3980" w14:textId="77777777" w:rsidR="0057182C" w:rsidRPr="0057182C" w:rsidRDefault="0057182C" w:rsidP="0057182C">
                              <w:pPr>
                                <w:rPr>
                                  <w:rFonts w:ascii="Calibri" w:eastAsia="Times New Roman" w:hAnsi="Calibri" w:cs="Calibri"/>
                                  <w:sz w:val="20"/>
                                  <w:szCs w:val="20"/>
                                </w:rPr>
                              </w:pPr>
                            </w:p>
                          </w:tc>
                        </w:tr>
                      </w:tbl>
                      <w:p w14:paraId="0EEF3BBF" w14:textId="77777777" w:rsidR="0057182C" w:rsidRPr="0057182C" w:rsidRDefault="0057182C" w:rsidP="0057182C">
                        <w:pPr>
                          <w:rPr>
                            <w:rFonts w:ascii="Calibri" w:eastAsia="Times New Roman" w:hAnsi="Calibri" w:cs="Calibri"/>
                            <w:sz w:val="20"/>
                            <w:szCs w:val="20"/>
                          </w:rPr>
                        </w:pPr>
                      </w:p>
                    </w:tc>
                  </w:tr>
                  <w:tr w:rsidR="0057182C" w14:paraId="5AA457A7"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7182C" w:rsidRPr="0057182C" w14:paraId="5606A92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57182C" w:rsidRPr="0057182C" w14:paraId="3113FEE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7182C" w:rsidRPr="0057182C" w14:paraId="3ACD6A14" w14:textId="77777777">
                                      <w:tc>
                                        <w:tcPr>
                                          <w:tcW w:w="0" w:type="auto"/>
                                          <w:hideMark/>
                                        </w:tcPr>
                                        <w:p w14:paraId="782B93AE" w14:textId="6208D65C"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drawing>
                                              <wp:inline distT="0" distB="0" distL="0" distR="0" wp14:anchorId="6C81D99D" wp14:editId="74404E4D">
                                                <wp:extent cx="2514600" cy="809625"/>
                                                <wp:effectExtent l="0" t="0" r="0" b="9525"/>
                                                <wp:docPr id="21620988"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7182C" w:rsidRPr="0057182C" w14:paraId="007B8D5D" w14:textId="77777777">
                                      <w:tc>
                                        <w:tcPr>
                                          <w:tcW w:w="0" w:type="auto"/>
                                          <w:hideMark/>
                                        </w:tcPr>
                                        <w:p w14:paraId="756B6272" w14:textId="77777777" w:rsidR="0057182C" w:rsidRPr="0057182C" w:rsidRDefault="0057182C" w:rsidP="0057182C">
                                          <w:pPr>
                                            <w:pStyle w:val="Heading1"/>
                                            <w:spacing w:before="0" w:after="0"/>
                                            <w:jc w:val="right"/>
                                            <w:rPr>
                                              <w:rFonts w:ascii="Calibri" w:eastAsia="Times New Roman" w:hAnsi="Calibri" w:cs="Calibri"/>
                                              <w:sz w:val="36"/>
                                              <w:szCs w:val="36"/>
                                            </w:rPr>
                                          </w:pPr>
                                          <w:r w:rsidRPr="0057182C">
                                            <w:rPr>
                                              <w:rFonts w:ascii="Calibri" w:eastAsia="Times New Roman" w:hAnsi="Calibri" w:cs="Calibri"/>
                                            </w:rPr>
                                            <w:t>Newsletter</w:t>
                                          </w:r>
                                        </w:p>
                                        <w:p w14:paraId="33AC9FCF" w14:textId="77777777" w:rsidR="0057182C" w:rsidRPr="0057182C" w:rsidRDefault="0057182C" w:rsidP="0057182C">
                                          <w:pPr>
                                            <w:jc w:val="right"/>
                                            <w:rPr>
                                              <w:rFonts w:ascii="Calibri" w:hAnsi="Calibri" w:cs="Calibri"/>
                                              <w:color w:val="106B62"/>
                                            </w:rPr>
                                          </w:pPr>
                                          <w:r w:rsidRPr="0057182C">
                                            <w:rPr>
                                              <w:rFonts w:ascii="Calibri" w:hAnsi="Calibri" w:cs="Calibri"/>
                                              <w:color w:val="106B62"/>
                                            </w:rPr>
                                            <w:t>8th April 2024</w:t>
                                          </w:r>
                                        </w:p>
                                      </w:tc>
                                    </w:tr>
                                  </w:tbl>
                                  <w:p w14:paraId="1EEACF00" w14:textId="77777777" w:rsidR="0057182C" w:rsidRPr="0057182C" w:rsidRDefault="0057182C" w:rsidP="0057182C">
                                    <w:pPr>
                                      <w:rPr>
                                        <w:rFonts w:ascii="Calibri" w:eastAsia="Times New Roman" w:hAnsi="Calibri" w:cs="Calibri"/>
                                        <w:sz w:val="20"/>
                                        <w:szCs w:val="20"/>
                                      </w:rPr>
                                    </w:pPr>
                                  </w:p>
                                </w:tc>
                              </w:tr>
                            </w:tbl>
                            <w:p w14:paraId="6726C955" w14:textId="77777777" w:rsidR="0057182C" w:rsidRPr="0057182C" w:rsidRDefault="0057182C" w:rsidP="0057182C">
                              <w:pPr>
                                <w:rPr>
                                  <w:rFonts w:ascii="Calibri" w:eastAsia="Times New Roman" w:hAnsi="Calibri" w:cs="Calibri"/>
                                  <w:sz w:val="20"/>
                                  <w:szCs w:val="20"/>
                                </w:rPr>
                              </w:pPr>
                            </w:p>
                          </w:tc>
                        </w:tr>
                      </w:tbl>
                      <w:p w14:paraId="5894AC56" w14:textId="77777777" w:rsidR="0057182C" w:rsidRPr="0057182C" w:rsidRDefault="0057182C" w:rsidP="0057182C">
                        <w:pPr>
                          <w:rPr>
                            <w:rFonts w:ascii="Calibri" w:eastAsia="Times New Roman" w:hAnsi="Calibri" w:cs="Calibri"/>
                            <w:sz w:val="20"/>
                            <w:szCs w:val="20"/>
                          </w:rPr>
                        </w:pPr>
                      </w:p>
                    </w:tc>
                  </w:tr>
                  <w:tr w:rsidR="0057182C" w14:paraId="7737B84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7182C" w:rsidRPr="0057182C" w14:paraId="68D87A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7182C" w:rsidRPr="0057182C" w14:paraId="7ECDA2C0" w14:textId="77777777">
                                <w:tc>
                                  <w:tcPr>
                                    <w:tcW w:w="0" w:type="auto"/>
                                    <w:tcMar>
                                      <w:top w:w="0" w:type="dxa"/>
                                      <w:left w:w="135" w:type="dxa"/>
                                      <w:bottom w:w="0" w:type="dxa"/>
                                      <w:right w:w="135" w:type="dxa"/>
                                    </w:tcMar>
                                    <w:hideMark/>
                                  </w:tcPr>
                                  <w:p w14:paraId="6DC37789" w14:textId="72A46F5C"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rPr>
                                      <w:drawing>
                                        <wp:inline distT="0" distB="0" distL="0" distR="0" wp14:anchorId="4C8656B1" wp14:editId="629E6C0F">
                                          <wp:extent cx="5372100" cy="333375"/>
                                          <wp:effectExtent l="0" t="0" r="0" b="9525"/>
                                          <wp:docPr id="825927854"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1E993D1" w14:textId="77777777" w:rsidR="0057182C" w:rsidRPr="0057182C" w:rsidRDefault="0057182C" w:rsidP="0057182C">
                              <w:pPr>
                                <w:rPr>
                                  <w:rFonts w:ascii="Calibri" w:eastAsia="Times New Roman" w:hAnsi="Calibri" w:cs="Calibri"/>
                                  <w:sz w:val="20"/>
                                  <w:szCs w:val="20"/>
                                </w:rPr>
                              </w:pPr>
                            </w:p>
                          </w:tc>
                        </w:tr>
                        <w:tr w:rsidR="0057182C" w:rsidRPr="0057182C" w14:paraId="7FA11E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7182C" w:rsidRPr="0057182C" w14:paraId="4CA850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7182C" w:rsidRPr="0057182C" w14:paraId="096F1755" w14:textId="77777777">
                                      <w:tc>
                                        <w:tcPr>
                                          <w:tcW w:w="0" w:type="auto"/>
                                          <w:tcMar>
                                            <w:top w:w="0" w:type="dxa"/>
                                            <w:left w:w="270" w:type="dxa"/>
                                            <w:bottom w:w="135" w:type="dxa"/>
                                            <w:right w:w="270" w:type="dxa"/>
                                          </w:tcMar>
                                          <w:hideMark/>
                                        </w:tcPr>
                                        <w:p w14:paraId="72CBA468" w14:textId="77777777" w:rsidR="0057182C" w:rsidRPr="0057182C" w:rsidRDefault="0057182C" w:rsidP="0057182C">
                                          <w:pPr>
                                            <w:jc w:val="both"/>
                                            <w:rPr>
                                              <w:rFonts w:ascii="Calibri" w:eastAsia="Times New Roman" w:hAnsi="Calibri" w:cs="Calibri"/>
                                              <w:color w:val="106B62"/>
                                              <w:sz w:val="15"/>
                                              <w:szCs w:val="15"/>
                                            </w:rPr>
                                          </w:pPr>
                                          <w:r w:rsidRPr="0057182C">
                                            <w:rPr>
                                              <w:rStyle w:val="Strong"/>
                                              <w:rFonts w:ascii="Calibri" w:eastAsia="Times New Roman" w:hAnsi="Calibri" w:cs="Calibri"/>
                                              <w:color w:val="106B62"/>
                                              <w:sz w:val="20"/>
                                              <w:szCs w:val="20"/>
                                            </w:rPr>
                                            <w:t xml:space="preserve">This newsletter - sent on Mondays, </w:t>
                                          </w:r>
                                          <w:proofErr w:type="gramStart"/>
                                          <w:r w:rsidRPr="0057182C">
                                            <w:rPr>
                                              <w:rStyle w:val="Strong"/>
                                              <w:rFonts w:ascii="Calibri" w:eastAsia="Times New Roman" w:hAnsi="Calibri" w:cs="Calibri"/>
                                              <w:color w:val="106B62"/>
                                              <w:sz w:val="20"/>
                                              <w:szCs w:val="20"/>
                                            </w:rPr>
                                            <w:t>Wednesdays</w:t>
                                          </w:r>
                                          <w:proofErr w:type="gramEnd"/>
                                          <w:r w:rsidRPr="0057182C">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05DEBA93" w14:textId="77777777" w:rsidR="0057182C" w:rsidRPr="0057182C" w:rsidRDefault="0057182C" w:rsidP="0057182C">
                                    <w:pPr>
                                      <w:rPr>
                                        <w:rFonts w:ascii="Calibri" w:eastAsia="Times New Roman" w:hAnsi="Calibri" w:cs="Calibri"/>
                                        <w:sz w:val="20"/>
                                        <w:szCs w:val="20"/>
                                      </w:rPr>
                                    </w:pPr>
                                  </w:p>
                                </w:tc>
                              </w:tr>
                            </w:tbl>
                            <w:p w14:paraId="702CBED0" w14:textId="77777777" w:rsidR="0057182C" w:rsidRPr="0057182C" w:rsidRDefault="0057182C" w:rsidP="0057182C">
                              <w:pPr>
                                <w:rPr>
                                  <w:rFonts w:ascii="Calibri" w:eastAsia="Times New Roman" w:hAnsi="Calibri" w:cs="Calibri"/>
                                  <w:sz w:val="20"/>
                                  <w:szCs w:val="20"/>
                                </w:rPr>
                              </w:pPr>
                            </w:p>
                          </w:tc>
                        </w:tr>
                        <w:tr w:rsidR="0057182C" w:rsidRPr="0057182C" w14:paraId="0463AE2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7182C" w:rsidRPr="0057182C" w14:paraId="3BF09168" w14:textId="77777777">
                                <w:tc>
                                  <w:tcPr>
                                    <w:tcW w:w="0" w:type="auto"/>
                                    <w:tcBorders>
                                      <w:top w:val="single" w:sz="12" w:space="0" w:color="106B62"/>
                                      <w:left w:val="nil"/>
                                      <w:bottom w:val="nil"/>
                                      <w:right w:val="nil"/>
                                    </w:tcBorders>
                                    <w:vAlign w:val="center"/>
                                    <w:hideMark/>
                                  </w:tcPr>
                                  <w:p w14:paraId="63548148" w14:textId="77777777" w:rsidR="0057182C" w:rsidRPr="0057182C" w:rsidRDefault="0057182C" w:rsidP="0057182C">
                                    <w:pPr>
                                      <w:rPr>
                                        <w:rFonts w:ascii="Calibri" w:eastAsia="Times New Roman" w:hAnsi="Calibri" w:cs="Calibri"/>
                                      </w:rPr>
                                    </w:pPr>
                                  </w:p>
                                </w:tc>
                              </w:tr>
                            </w:tbl>
                            <w:p w14:paraId="17070BFD" w14:textId="77777777" w:rsidR="0057182C" w:rsidRPr="0057182C" w:rsidRDefault="0057182C" w:rsidP="0057182C">
                              <w:pPr>
                                <w:rPr>
                                  <w:rFonts w:ascii="Calibri" w:eastAsia="Times New Roman" w:hAnsi="Calibri" w:cs="Calibri"/>
                                  <w:sz w:val="20"/>
                                  <w:szCs w:val="20"/>
                                </w:rPr>
                              </w:pPr>
                            </w:p>
                          </w:tc>
                        </w:tr>
                        <w:tr w:rsidR="0057182C" w:rsidRPr="0057182C" w14:paraId="0AA633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7182C" w:rsidRPr="0057182C" w14:paraId="65EF35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7182C" w:rsidRPr="0057182C" w14:paraId="558BE1BD" w14:textId="77777777">
                                      <w:tc>
                                        <w:tcPr>
                                          <w:tcW w:w="0" w:type="auto"/>
                                          <w:tcMar>
                                            <w:top w:w="0" w:type="dxa"/>
                                            <w:left w:w="270" w:type="dxa"/>
                                            <w:bottom w:w="135" w:type="dxa"/>
                                            <w:right w:w="270" w:type="dxa"/>
                                          </w:tcMar>
                                          <w:hideMark/>
                                        </w:tcPr>
                                        <w:p w14:paraId="068C75B2" w14:textId="77777777" w:rsidR="0057182C" w:rsidRPr="0057182C" w:rsidRDefault="0057182C" w:rsidP="0057182C">
                                          <w:pPr>
                                            <w:pStyle w:val="Heading1"/>
                                            <w:spacing w:before="0" w:after="0"/>
                                            <w:rPr>
                                              <w:rFonts w:ascii="Calibri" w:eastAsia="Times New Roman" w:hAnsi="Calibri" w:cs="Calibri"/>
                                            </w:rPr>
                                          </w:pPr>
                                          <w:r w:rsidRPr="0057182C">
                                            <w:rPr>
                                              <w:rFonts w:ascii="Calibri" w:eastAsia="Times New Roman" w:hAnsi="Calibri" w:cs="Calibri"/>
                                            </w:rPr>
                                            <w:t>In this update: MPs call for more support for pharmacies; Our recent press work; Out of pocket expense payment for Cefuroxime 5% eye drops.</w:t>
                                          </w:r>
                                        </w:p>
                                      </w:tc>
                                    </w:tr>
                                  </w:tbl>
                                  <w:p w14:paraId="725FF2B6" w14:textId="77777777" w:rsidR="0057182C" w:rsidRPr="0057182C" w:rsidRDefault="0057182C" w:rsidP="0057182C">
                                    <w:pPr>
                                      <w:rPr>
                                        <w:rFonts w:ascii="Calibri" w:eastAsia="Times New Roman" w:hAnsi="Calibri" w:cs="Calibri"/>
                                        <w:sz w:val="20"/>
                                        <w:szCs w:val="20"/>
                                      </w:rPr>
                                    </w:pPr>
                                  </w:p>
                                </w:tc>
                              </w:tr>
                            </w:tbl>
                            <w:p w14:paraId="24DB4301" w14:textId="77777777" w:rsidR="0057182C" w:rsidRPr="0057182C" w:rsidRDefault="0057182C" w:rsidP="0057182C">
                              <w:pPr>
                                <w:rPr>
                                  <w:rFonts w:ascii="Calibri" w:eastAsia="Times New Roman" w:hAnsi="Calibri" w:cs="Calibri"/>
                                  <w:sz w:val="20"/>
                                  <w:szCs w:val="20"/>
                                </w:rPr>
                              </w:pPr>
                            </w:p>
                          </w:tc>
                        </w:tr>
                        <w:tr w:rsidR="0057182C" w:rsidRPr="0057182C" w14:paraId="2697C7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7182C" w:rsidRPr="0057182C" w14:paraId="3E02001D" w14:textId="77777777">
                                <w:tc>
                                  <w:tcPr>
                                    <w:tcW w:w="0" w:type="auto"/>
                                    <w:tcBorders>
                                      <w:top w:val="single" w:sz="12" w:space="0" w:color="106B62"/>
                                      <w:left w:val="nil"/>
                                      <w:bottom w:val="nil"/>
                                      <w:right w:val="nil"/>
                                    </w:tcBorders>
                                    <w:vAlign w:val="center"/>
                                    <w:hideMark/>
                                  </w:tcPr>
                                  <w:p w14:paraId="310F9633" w14:textId="77777777" w:rsidR="0057182C" w:rsidRPr="0057182C" w:rsidRDefault="0057182C" w:rsidP="0057182C">
                                    <w:pPr>
                                      <w:rPr>
                                        <w:rFonts w:ascii="Calibri" w:eastAsia="Times New Roman" w:hAnsi="Calibri" w:cs="Calibri"/>
                                      </w:rPr>
                                    </w:pPr>
                                  </w:p>
                                </w:tc>
                              </w:tr>
                            </w:tbl>
                            <w:p w14:paraId="6DCB2D5A" w14:textId="77777777" w:rsidR="0057182C" w:rsidRPr="0057182C" w:rsidRDefault="0057182C" w:rsidP="0057182C">
                              <w:pPr>
                                <w:rPr>
                                  <w:rFonts w:ascii="Calibri" w:eastAsia="Times New Roman" w:hAnsi="Calibri" w:cs="Calibri"/>
                                  <w:sz w:val="20"/>
                                  <w:szCs w:val="20"/>
                                </w:rPr>
                              </w:pPr>
                            </w:p>
                          </w:tc>
                        </w:tr>
                        <w:tr w:rsidR="0057182C" w:rsidRPr="0057182C" w14:paraId="2AEDD6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7182C" w:rsidRPr="0057182C" w14:paraId="4372F0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7182C" w:rsidRPr="0057182C" w14:paraId="6940E559" w14:textId="77777777">
                                      <w:tc>
                                        <w:tcPr>
                                          <w:tcW w:w="0" w:type="auto"/>
                                          <w:tcMar>
                                            <w:top w:w="0" w:type="dxa"/>
                                            <w:left w:w="270" w:type="dxa"/>
                                            <w:bottom w:w="135" w:type="dxa"/>
                                            <w:right w:w="270" w:type="dxa"/>
                                          </w:tcMar>
                                          <w:hideMark/>
                                        </w:tcPr>
                                        <w:p w14:paraId="62AA19C2" w14:textId="77777777" w:rsidR="0057182C" w:rsidRPr="0057182C" w:rsidRDefault="0057182C" w:rsidP="0057182C">
                                          <w:pPr>
                                            <w:pStyle w:val="Heading2"/>
                                            <w:spacing w:before="0" w:after="0"/>
                                            <w:rPr>
                                              <w:rFonts w:ascii="Calibri" w:eastAsia="Times New Roman" w:hAnsi="Calibri" w:cs="Calibri"/>
                                            </w:rPr>
                                          </w:pPr>
                                          <w:r w:rsidRPr="0057182C">
                                            <w:rPr>
                                              <w:rFonts w:ascii="Calibri" w:eastAsia="Times New Roman" w:hAnsi="Calibri" w:cs="Calibri"/>
                                            </w:rPr>
                                            <w:t xml:space="preserve">MPs demand more support for pharmacies from </w:t>
                                          </w:r>
                                          <w:proofErr w:type="gramStart"/>
                                          <w:r w:rsidRPr="0057182C">
                                            <w:rPr>
                                              <w:rFonts w:ascii="Calibri" w:eastAsia="Times New Roman" w:hAnsi="Calibri" w:cs="Calibri"/>
                                            </w:rPr>
                                            <w:t>Minister</w:t>
                                          </w:r>
                                          <w:proofErr w:type="gramEnd"/>
                                        </w:p>
                                        <w:p w14:paraId="32AB1B3E" w14:textId="77777777" w:rsidR="0057182C" w:rsidRPr="0057182C" w:rsidRDefault="0057182C" w:rsidP="0057182C">
                                          <w:pPr>
                                            <w:rPr>
                                              <w:rFonts w:ascii="Calibri" w:hAnsi="Calibri" w:cs="Calibri"/>
                                              <w:color w:val="106B62"/>
                                            </w:rPr>
                                          </w:pPr>
                                          <w:r w:rsidRPr="0057182C">
                                            <w:rPr>
                                              <w:rFonts w:ascii="Calibri" w:hAnsi="Calibri" w:cs="Calibri"/>
                                              <w:color w:val="106B62"/>
                                            </w:rPr>
                                            <w:t>MPs from various parties have called on the Health Secretary, Victoria Atkins MP, to address the acute funding crisis in community pharmacies.</w:t>
                                          </w:r>
                                          <w:r w:rsidRPr="0057182C">
                                            <w:rPr>
                                              <w:rFonts w:ascii="Calibri" w:hAnsi="Calibri" w:cs="Calibri"/>
                                              <w:color w:val="106B62"/>
                                            </w:rPr>
                                            <w:br/>
                                          </w:r>
                                          <w:r w:rsidRPr="0057182C">
                                            <w:rPr>
                                              <w:rFonts w:ascii="Calibri" w:hAnsi="Calibri" w:cs="Calibri"/>
                                              <w:color w:val="106B62"/>
                                            </w:rPr>
                                            <w:br/>
                                            <w:t>Whilst taking the opportunity to welcome the introduction of the Pharmacy First service, a letter co-signed by 13 MPs makes clear that pharmacies cannot relieve further pressure on other parts of the health service unless they receive appropriate investment and support. </w:t>
                                          </w:r>
                                          <w:r w:rsidRPr="0057182C">
                                            <w:rPr>
                                              <w:rFonts w:ascii="Calibri" w:hAnsi="Calibri" w:cs="Calibri"/>
                                              <w:color w:val="106B62"/>
                                            </w:rPr>
                                            <w:br/>
                                          </w:r>
                                          <w:r w:rsidRPr="0057182C">
                                            <w:rPr>
                                              <w:rFonts w:ascii="Calibri" w:hAnsi="Calibri" w:cs="Calibri"/>
                                              <w:color w:val="106B62"/>
                                            </w:rPr>
                                            <w:br/>
                                            <w:t>The cross-party letter was co-ordinated by Community Pharmacy England following a Parliamentary drop-in event held last month on the Pharmacy First service. The well attended event showcased the value of the new service while also highlighting the critical financial and operational pressures facing community pharmacies to Parliamentarians and their teams. </w:t>
                                          </w:r>
                                          <w:r w:rsidRPr="0057182C">
                                            <w:rPr>
                                              <w:rFonts w:ascii="Calibri" w:hAnsi="Calibri" w:cs="Calibri"/>
                                              <w:color w:val="106B62"/>
                                            </w:rPr>
                                            <w:br/>
                                          </w:r>
                                          <w:r w:rsidRPr="0057182C">
                                            <w:rPr>
                                              <w:rFonts w:ascii="Calibri" w:hAnsi="Calibri" w:cs="Calibri"/>
                                              <w:color w:val="106B62"/>
                                            </w:rPr>
                                            <w:br/>
                                          </w:r>
                                          <w:r w:rsidRPr="0057182C">
                                            <w:rPr>
                                              <w:rStyle w:val="Strong"/>
                                              <w:rFonts w:ascii="Calibri" w:hAnsi="Calibri" w:cs="Calibri"/>
                                              <w:color w:val="106B62"/>
                                            </w:rPr>
                                            <w:t>Our Chief Executive Janet Morrison said:</w:t>
                                          </w:r>
                                          <w:r w:rsidRPr="0057182C">
                                            <w:rPr>
                                              <w:rFonts w:ascii="Calibri" w:hAnsi="Calibri" w:cs="Calibri"/>
                                              <w:color w:val="106B62"/>
                                            </w:rPr>
                                            <w:t> </w:t>
                                          </w:r>
                                        </w:p>
                                      </w:tc>
                                    </w:tr>
                                  </w:tbl>
                                  <w:p w14:paraId="79AB80A3" w14:textId="77777777" w:rsidR="0057182C" w:rsidRPr="0057182C" w:rsidRDefault="0057182C" w:rsidP="0057182C">
                                    <w:pPr>
                                      <w:rPr>
                                        <w:rFonts w:ascii="Calibri" w:eastAsia="Times New Roman" w:hAnsi="Calibri" w:cs="Calibri"/>
                                        <w:sz w:val="20"/>
                                        <w:szCs w:val="20"/>
                                      </w:rPr>
                                    </w:pPr>
                                  </w:p>
                                </w:tc>
                              </w:tr>
                            </w:tbl>
                            <w:p w14:paraId="2B7B0EA7" w14:textId="77777777" w:rsidR="0057182C" w:rsidRPr="0057182C" w:rsidRDefault="0057182C" w:rsidP="0057182C">
                              <w:pPr>
                                <w:rPr>
                                  <w:rFonts w:ascii="Calibri" w:eastAsia="Times New Roman" w:hAnsi="Calibri" w:cs="Calibri"/>
                                  <w:sz w:val="20"/>
                                  <w:szCs w:val="20"/>
                                </w:rPr>
                              </w:pPr>
                            </w:p>
                          </w:tc>
                        </w:tr>
                      </w:tbl>
                      <w:p w14:paraId="01458262" w14:textId="77777777" w:rsidR="0057182C" w:rsidRPr="0057182C" w:rsidRDefault="0057182C" w:rsidP="0057182C">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57182C" w:rsidRPr="0057182C" w14:paraId="196650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7182C" w:rsidRPr="0057182C" w14:paraId="53AC3527" w14:textId="77777777">
                                <w:tc>
                                  <w:tcPr>
                                    <w:tcW w:w="0" w:type="auto"/>
                                    <w:tcMar>
                                      <w:top w:w="0" w:type="dxa"/>
                                      <w:left w:w="135" w:type="dxa"/>
                                      <w:bottom w:w="0" w:type="dxa"/>
                                      <w:right w:w="135" w:type="dxa"/>
                                    </w:tcMar>
                                    <w:hideMark/>
                                  </w:tcPr>
                                  <w:p w14:paraId="62A79FD9" w14:textId="4E8A2E25"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lastRenderedPageBreak/>
                                      <w:drawing>
                                        <wp:inline distT="0" distB="0" distL="0" distR="0" wp14:anchorId="58B8AB7A" wp14:editId="598DCC37">
                                          <wp:extent cx="5372100" cy="3019425"/>
                                          <wp:effectExtent l="0" t="0" r="0" b="9525"/>
                                          <wp:docPr id="558056881" name="Picture 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107FFF00" w14:textId="77777777" w:rsidR="0057182C" w:rsidRPr="0057182C" w:rsidRDefault="0057182C" w:rsidP="0057182C">
                              <w:pPr>
                                <w:rPr>
                                  <w:rFonts w:ascii="Calibri" w:eastAsia="Times New Roman" w:hAnsi="Calibri" w:cs="Calibri"/>
                                  <w:sz w:val="20"/>
                                  <w:szCs w:val="20"/>
                                </w:rPr>
                              </w:pPr>
                            </w:p>
                          </w:tc>
                        </w:tr>
                        <w:tr w:rsidR="0057182C" w:rsidRPr="0057182C" w14:paraId="02C57C2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290"/>
                              </w:tblGrid>
                              <w:tr w:rsidR="0057182C" w:rsidRPr="0057182C" w14:paraId="49561C5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0DEAB16" w14:textId="77777777" w:rsidR="0057182C" w:rsidRPr="0057182C" w:rsidRDefault="0057182C" w:rsidP="0057182C">
                                    <w:pPr>
                                      <w:jc w:val="center"/>
                                      <w:rPr>
                                        <w:rFonts w:ascii="Calibri" w:eastAsia="Times New Roman" w:hAnsi="Calibri" w:cs="Calibri"/>
                                      </w:rPr>
                                    </w:pPr>
                                    <w:hyperlink r:id="rId13" w:tgtFrame="_blank" w:tooltip="Read the letter, including our CEO's full statement" w:history="1">
                                      <w:r w:rsidRPr="0057182C">
                                        <w:rPr>
                                          <w:rStyle w:val="Hyperlink"/>
                                          <w:rFonts w:ascii="Calibri" w:eastAsia="Times New Roman" w:hAnsi="Calibri" w:cs="Calibri"/>
                                          <w:b/>
                                          <w:bCs/>
                                          <w:color w:val="CB00BA"/>
                                        </w:rPr>
                                        <w:t>Read the letter, including our CEO's full statement</w:t>
                                      </w:r>
                                    </w:hyperlink>
                                    <w:r w:rsidRPr="0057182C">
                                      <w:rPr>
                                        <w:rFonts w:ascii="Calibri" w:eastAsia="Times New Roman" w:hAnsi="Calibri" w:cs="Calibri"/>
                                      </w:rPr>
                                      <w:t xml:space="preserve"> </w:t>
                                    </w:r>
                                  </w:p>
                                </w:tc>
                              </w:tr>
                            </w:tbl>
                            <w:p w14:paraId="078B36E4" w14:textId="77777777" w:rsidR="0057182C" w:rsidRPr="0057182C" w:rsidRDefault="0057182C" w:rsidP="0057182C">
                              <w:pPr>
                                <w:rPr>
                                  <w:rFonts w:ascii="Calibri" w:eastAsia="Times New Roman" w:hAnsi="Calibri" w:cs="Calibri"/>
                                  <w:sz w:val="20"/>
                                  <w:szCs w:val="20"/>
                                </w:rPr>
                              </w:pPr>
                            </w:p>
                          </w:tc>
                        </w:tr>
                        <w:tr w:rsidR="0057182C" w:rsidRPr="0057182C" w14:paraId="6E21C7D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7182C" w:rsidRPr="0057182C" w14:paraId="42D70FB9" w14:textId="77777777">
                                <w:tc>
                                  <w:tcPr>
                                    <w:tcW w:w="0" w:type="auto"/>
                                    <w:tcBorders>
                                      <w:top w:val="single" w:sz="12" w:space="0" w:color="106B62"/>
                                      <w:left w:val="nil"/>
                                      <w:bottom w:val="nil"/>
                                      <w:right w:val="nil"/>
                                    </w:tcBorders>
                                    <w:vAlign w:val="center"/>
                                    <w:hideMark/>
                                  </w:tcPr>
                                  <w:p w14:paraId="374DE856" w14:textId="77777777" w:rsidR="0057182C" w:rsidRPr="0057182C" w:rsidRDefault="0057182C" w:rsidP="0057182C">
                                    <w:pPr>
                                      <w:rPr>
                                        <w:rFonts w:ascii="Calibri" w:eastAsia="Times New Roman" w:hAnsi="Calibri" w:cs="Calibri"/>
                                      </w:rPr>
                                    </w:pPr>
                                  </w:p>
                                </w:tc>
                              </w:tr>
                            </w:tbl>
                            <w:p w14:paraId="4F82F5F0" w14:textId="77777777" w:rsidR="0057182C" w:rsidRPr="0057182C" w:rsidRDefault="0057182C" w:rsidP="0057182C">
                              <w:pPr>
                                <w:rPr>
                                  <w:rFonts w:ascii="Calibri" w:eastAsia="Times New Roman" w:hAnsi="Calibri" w:cs="Calibri"/>
                                  <w:sz w:val="20"/>
                                  <w:szCs w:val="20"/>
                                </w:rPr>
                              </w:pPr>
                            </w:p>
                          </w:tc>
                        </w:tr>
                        <w:tr w:rsidR="0057182C" w:rsidRPr="0057182C" w14:paraId="40EF9E9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7182C" w:rsidRPr="0057182C" w14:paraId="182BF1E8" w14:textId="77777777">
                                <w:tc>
                                  <w:tcPr>
                                    <w:tcW w:w="0" w:type="auto"/>
                                    <w:tcMar>
                                      <w:top w:w="0" w:type="dxa"/>
                                      <w:left w:w="135" w:type="dxa"/>
                                      <w:bottom w:w="0" w:type="dxa"/>
                                      <w:right w:w="135" w:type="dxa"/>
                                    </w:tcMar>
                                    <w:hideMark/>
                                  </w:tcPr>
                                  <w:p w14:paraId="07425E65" w14:textId="429F4738"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drawing>
                                        <wp:inline distT="0" distB="0" distL="0" distR="0" wp14:anchorId="3F9745BB" wp14:editId="7CA17837">
                                          <wp:extent cx="5372100" cy="1790700"/>
                                          <wp:effectExtent l="0" t="0" r="0" b="0"/>
                                          <wp:docPr id="1056422366" name="Picture 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8EC0102" w14:textId="77777777" w:rsidR="0057182C" w:rsidRPr="0057182C" w:rsidRDefault="0057182C" w:rsidP="0057182C">
                              <w:pPr>
                                <w:rPr>
                                  <w:rFonts w:ascii="Calibri" w:eastAsia="Times New Roman" w:hAnsi="Calibri" w:cs="Calibri"/>
                                  <w:sz w:val="20"/>
                                  <w:szCs w:val="20"/>
                                </w:rPr>
                              </w:pPr>
                            </w:p>
                          </w:tc>
                        </w:tr>
                        <w:tr w:rsidR="0057182C" w:rsidRPr="0057182C" w14:paraId="7F131C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7182C" w:rsidRPr="0057182C" w14:paraId="6543678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7182C" w:rsidRPr="0057182C" w14:paraId="0317E7A3" w14:textId="77777777">
                                      <w:tc>
                                        <w:tcPr>
                                          <w:tcW w:w="0" w:type="auto"/>
                                          <w:tcMar>
                                            <w:top w:w="0" w:type="dxa"/>
                                            <w:left w:w="270" w:type="dxa"/>
                                            <w:bottom w:w="135" w:type="dxa"/>
                                            <w:right w:w="270" w:type="dxa"/>
                                          </w:tcMar>
                                          <w:hideMark/>
                                        </w:tcPr>
                                        <w:p w14:paraId="257F3941" w14:textId="77777777" w:rsidR="0057182C" w:rsidRPr="0057182C" w:rsidRDefault="0057182C" w:rsidP="0057182C">
                                          <w:pPr>
                                            <w:pStyle w:val="Heading2"/>
                                            <w:spacing w:before="0" w:after="0"/>
                                            <w:rPr>
                                              <w:rFonts w:ascii="Calibri" w:eastAsia="Times New Roman" w:hAnsi="Calibri" w:cs="Calibri"/>
                                            </w:rPr>
                                          </w:pPr>
                                          <w:r w:rsidRPr="0057182C">
                                            <w:rPr>
                                              <w:rFonts w:ascii="Calibri" w:eastAsia="Times New Roman" w:hAnsi="Calibri" w:cs="Calibri"/>
                                            </w:rPr>
                                            <w:t>What we've shared with the press lately...</w:t>
                                          </w:r>
                                        </w:p>
                                        <w:p w14:paraId="1CC42EA2" w14:textId="77777777" w:rsidR="0057182C" w:rsidRPr="0057182C" w:rsidRDefault="0057182C" w:rsidP="0057182C">
                                          <w:pPr>
                                            <w:rPr>
                                              <w:rFonts w:ascii="Calibri" w:hAnsi="Calibri" w:cs="Calibri"/>
                                              <w:color w:val="106B62"/>
                                            </w:rPr>
                                          </w:pPr>
                                          <w:r w:rsidRPr="0057182C">
                                            <w:rPr>
                                              <w:rFonts w:ascii="Calibri" w:hAnsi="Calibri" w:cs="Calibri"/>
                                              <w:color w:val="106B62"/>
                                            </w:rPr>
                                            <w:t>We regularly brief journalists and provide press statements to ensure that the voice of community pharmacy is heard. This has led to an increased interest from publications seeking our comments and interviews on critical issues for the sector, such as pharmacy closures, rising costs, and problems with medicine supply.</w:t>
                                          </w:r>
                                          <w:r w:rsidRPr="0057182C">
                                            <w:rPr>
                                              <w:rFonts w:ascii="Calibri" w:hAnsi="Calibri" w:cs="Calibri"/>
                                              <w:color w:val="106B62"/>
                                            </w:rPr>
                                            <w:br/>
                                          </w:r>
                                          <w:r w:rsidRPr="0057182C">
                                            <w:rPr>
                                              <w:rFonts w:ascii="Calibri" w:hAnsi="Calibri" w:cs="Calibri"/>
                                              <w:color w:val="106B62"/>
                                            </w:rPr>
                                            <w:br/>
                                            <w:t xml:space="preserve">In order to reach as wide an audience as possible, we regularly engage with both national and regional press outlets. Recently, we helped coordinate an article entitled 'I run a pharmacy and we're struggling to cope' with </w:t>
                                          </w:r>
                                          <w:hyperlink r:id="rId17" w:tgtFrame="_blank" w:history="1">
                                            <w:r w:rsidRPr="0057182C">
                                              <w:rPr>
                                                <w:rStyle w:val="Hyperlink"/>
                                                <w:rFonts w:ascii="Calibri" w:hAnsi="Calibri" w:cs="Calibri"/>
                                                <w:color w:val="C600B5"/>
                                              </w:rPr>
                                              <w:t>iNews</w:t>
                                            </w:r>
                                          </w:hyperlink>
                                          <w:r w:rsidRPr="0057182C">
                                            <w:rPr>
                                              <w:rFonts w:ascii="Calibri" w:hAnsi="Calibri" w:cs="Calibri"/>
                                              <w:color w:val="106B62"/>
                                            </w:rPr>
                                            <w:t xml:space="preserve">. This piece highlighted the challenges faced by pharmacy owners and featured commentary from our East of England regional representative, Anil Sharma. Another of our regional representatives, Sami Hanna from the North East, was interviewed on </w:t>
                                          </w:r>
                                          <w:hyperlink r:id="rId18" w:tgtFrame="_blank" w:history="1">
                                            <w:r w:rsidRPr="0057182C">
                                              <w:rPr>
                                                <w:rStyle w:val="Hyperlink"/>
                                                <w:rFonts w:ascii="Calibri" w:hAnsi="Calibri" w:cs="Calibri"/>
                                                <w:color w:val="C600B5"/>
                                              </w:rPr>
                                              <w:t>Planet Radio</w:t>
                                            </w:r>
                                          </w:hyperlink>
                                          <w:r w:rsidRPr="0057182C">
                                            <w:rPr>
                                              <w:rFonts w:ascii="Calibri" w:hAnsi="Calibri" w:cs="Calibri"/>
                                              <w:color w:val="106B62"/>
                                            </w:rPr>
                                            <w:t> just before Easter to discuss pharmacy closures in his region.</w:t>
                                          </w:r>
                                        </w:p>
                                        <w:p w14:paraId="2D3DC349" w14:textId="77777777" w:rsidR="0057182C" w:rsidRPr="0057182C" w:rsidRDefault="0057182C" w:rsidP="0057182C">
                                          <w:pPr>
                                            <w:jc w:val="both"/>
                                            <w:rPr>
                                              <w:rFonts w:ascii="Calibri" w:hAnsi="Calibri" w:cs="Calibri"/>
                                              <w:color w:val="106B62"/>
                                            </w:rPr>
                                          </w:pPr>
                                          <w:r w:rsidRPr="0057182C">
                                            <w:rPr>
                                              <w:rStyle w:val="Strong"/>
                                              <w:rFonts w:ascii="Calibri" w:hAnsi="Calibri" w:cs="Calibri"/>
                                              <w:color w:val="106B62"/>
                                            </w:rPr>
                                            <w:lastRenderedPageBreak/>
                                            <w:t>Here are some other press statements we have issued recently:</w:t>
                                          </w:r>
                                        </w:p>
                                        <w:p w14:paraId="35799778" w14:textId="77777777" w:rsidR="0057182C" w:rsidRPr="0057182C" w:rsidRDefault="0057182C" w:rsidP="0057182C">
                                          <w:pPr>
                                            <w:numPr>
                                              <w:ilvl w:val="0"/>
                                              <w:numId w:val="1"/>
                                            </w:numPr>
                                            <w:jc w:val="both"/>
                                            <w:rPr>
                                              <w:rFonts w:ascii="Calibri" w:eastAsia="Times New Roman" w:hAnsi="Calibri" w:cs="Calibri"/>
                                              <w:color w:val="106B62"/>
                                            </w:rPr>
                                          </w:pPr>
                                          <w:hyperlink r:id="rId19" w:tgtFrame="_blank" w:tooltip="https://cpe.org.uk/our-news/medicines-supply-will-fail-if-pharmacies-cannot-keep-lights-on-warns-community-pharmacy-england/" w:history="1">
                                            <w:r w:rsidRPr="0057182C">
                                              <w:rPr>
                                                <w:rStyle w:val="Hyperlink"/>
                                                <w:rFonts w:ascii="Calibri" w:eastAsia="Times New Roman" w:hAnsi="Calibri" w:cs="Calibri"/>
                                                <w:color w:val="C600B5"/>
                                              </w:rPr>
                                              <w:t>Describing the desperate state of pharmacies as part of our evidence to the Health Select Committee inquiry</w:t>
                                            </w:r>
                                          </w:hyperlink>
                                          <w:r w:rsidRPr="0057182C">
                                            <w:rPr>
                                              <w:rFonts w:ascii="Calibri" w:eastAsia="Times New Roman" w:hAnsi="Calibri" w:cs="Calibri"/>
                                              <w:color w:val="106B62"/>
                                            </w:rPr>
                                            <w:t>;</w:t>
                                          </w:r>
                                        </w:p>
                                        <w:p w14:paraId="14B4A92B" w14:textId="77777777" w:rsidR="0057182C" w:rsidRPr="0057182C" w:rsidRDefault="0057182C" w:rsidP="0057182C">
                                          <w:pPr>
                                            <w:numPr>
                                              <w:ilvl w:val="0"/>
                                              <w:numId w:val="1"/>
                                            </w:numPr>
                                            <w:jc w:val="both"/>
                                            <w:rPr>
                                              <w:rFonts w:ascii="Calibri" w:eastAsia="Times New Roman" w:hAnsi="Calibri" w:cs="Calibri"/>
                                              <w:color w:val="106B62"/>
                                            </w:rPr>
                                          </w:pPr>
                                          <w:hyperlink r:id="rId20" w:tgtFrame="_blank" w:tooltip="https://cpe.org.uk/our-news/spring-budget-sets-out-nhs-plans-but-brings-no-sign-of-relief-for-pharmacies/" w:history="1">
                                            <w:r w:rsidRPr="0057182C">
                                              <w:rPr>
                                                <w:rStyle w:val="Hyperlink"/>
                                                <w:rFonts w:ascii="Calibri" w:eastAsia="Times New Roman" w:hAnsi="Calibri" w:cs="Calibri"/>
                                                <w:color w:val="C600B5"/>
                                              </w:rPr>
                                              <w:t>Calling for urgent relief in our response to the Spring Budget</w:t>
                                            </w:r>
                                          </w:hyperlink>
                                          <w:r w:rsidRPr="0057182C">
                                            <w:rPr>
                                              <w:rFonts w:ascii="Calibri" w:eastAsia="Times New Roman" w:hAnsi="Calibri" w:cs="Calibri"/>
                                              <w:color w:val="106B62"/>
                                            </w:rPr>
                                            <w:t>; and</w:t>
                                          </w:r>
                                        </w:p>
                                        <w:p w14:paraId="71CA908A" w14:textId="77777777" w:rsidR="0057182C" w:rsidRPr="0057182C" w:rsidRDefault="0057182C" w:rsidP="0057182C">
                                          <w:pPr>
                                            <w:numPr>
                                              <w:ilvl w:val="0"/>
                                              <w:numId w:val="1"/>
                                            </w:numPr>
                                            <w:jc w:val="both"/>
                                            <w:rPr>
                                              <w:rFonts w:ascii="Calibri" w:eastAsia="Times New Roman" w:hAnsi="Calibri" w:cs="Calibri"/>
                                              <w:color w:val="106B62"/>
                                            </w:rPr>
                                          </w:pPr>
                                          <w:hyperlink r:id="rId21" w:tgtFrame="_blank" w:tooltip="https://cpe.org.uk/our-news/pharmacists-call-for-clearer-pharmacy-first-messaging-from-nhs-for-patients-and-to-reduce-abuse-on-staff/" w:history="1">
                                            <w:r w:rsidRPr="0057182C">
                                              <w:rPr>
                                                <w:rStyle w:val="Hyperlink"/>
                                                <w:rFonts w:ascii="Calibri" w:eastAsia="Times New Roman" w:hAnsi="Calibri" w:cs="Calibri"/>
                                                <w:color w:val="C600B5"/>
                                              </w:rPr>
                                              <w:t>Addressing the fight for survival in our comment one month into the Pharmacy First service (published by iNews)</w:t>
                                            </w:r>
                                          </w:hyperlink>
                                          <w:r w:rsidRPr="0057182C">
                                            <w:rPr>
                                              <w:rFonts w:ascii="Calibri" w:eastAsia="Times New Roman" w:hAnsi="Calibri" w:cs="Calibri"/>
                                              <w:color w:val="106B62"/>
                                            </w:rPr>
                                            <w:t>.</w:t>
                                          </w:r>
                                        </w:p>
                                      </w:tc>
                                    </w:tr>
                                  </w:tbl>
                                  <w:p w14:paraId="471E021A" w14:textId="77777777" w:rsidR="0057182C" w:rsidRPr="0057182C" w:rsidRDefault="0057182C" w:rsidP="0057182C">
                                    <w:pPr>
                                      <w:rPr>
                                        <w:rFonts w:ascii="Calibri" w:eastAsia="Times New Roman" w:hAnsi="Calibri" w:cs="Calibri"/>
                                        <w:sz w:val="20"/>
                                        <w:szCs w:val="20"/>
                                      </w:rPr>
                                    </w:pPr>
                                  </w:p>
                                </w:tc>
                              </w:tr>
                            </w:tbl>
                            <w:p w14:paraId="65E78CD8" w14:textId="77777777" w:rsidR="0057182C" w:rsidRPr="0057182C" w:rsidRDefault="0057182C" w:rsidP="0057182C">
                              <w:pPr>
                                <w:rPr>
                                  <w:rFonts w:ascii="Calibri" w:eastAsia="Times New Roman" w:hAnsi="Calibri" w:cs="Calibri"/>
                                  <w:sz w:val="20"/>
                                  <w:szCs w:val="20"/>
                                </w:rPr>
                              </w:pPr>
                            </w:p>
                          </w:tc>
                        </w:tr>
                        <w:tr w:rsidR="0057182C" w:rsidRPr="0057182C" w14:paraId="735EA07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481"/>
                              </w:tblGrid>
                              <w:tr w:rsidR="0057182C" w:rsidRPr="0057182C" w14:paraId="0EBEEEC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9737E3E" w14:textId="77777777" w:rsidR="0057182C" w:rsidRPr="0057182C" w:rsidRDefault="0057182C" w:rsidP="0057182C">
                                    <w:pPr>
                                      <w:jc w:val="center"/>
                                      <w:rPr>
                                        <w:rFonts w:ascii="Calibri" w:eastAsia="Times New Roman" w:hAnsi="Calibri" w:cs="Calibri"/>
                                      </w:rPr>
                                    </w:pPr>
                                    <w:hyperlink r:id="rId22" w:tgtFrame="_blank" w:tooltip="View our Press Statement index" w:history="1">
                                      <w:r w:rsidRPr="0057182C">
                                        <w:rPr>
                                          <w:rStyle w:val="Hyperlink"/>
                                          <w:rFonts w:ascii="Calibri" w:eastAsia="Times New Roman" w:hAnsi="Calibri" w:cs="Calibri"/>
                                          <w:b/>
                                          <w:bCs/>
                                          <w:color w:val="CB00BA"/>
                                        </w:rPr>
                                        <w:t>View our Press Statement index</w:t>
                                      </w:r>
                                    </w:hyperlink>
                                    <w:r w:rsidRPr="0057182C">
                                      <w:rPr>
                                        <w:rFonts w:ascii="Calibri" w:eastAsia="Times New Roman" w:hAnsi="Calibri" w:cs="Calibri"/>
                                      </w:rPr>
                                      <w:t xml:space="preserve"> </w:t>
                                    </w:r>
                                  </w:p>
                                </w:tc>
                              </w:tr>
                            </w:tbl>
                            <w:p w14:paraId="4DDB5BD4" w14:textId="77777777" w:rsidR="0057182C" w:rsidRPr="0057182C" w:rsidRDefault="0057182C" w:rsidP="0057182C">
                              <w:pPr>
                                <w:rPr>
                                  <w:rFonts w:ascii="Calibri" w:eastAsia="Times New Roman" w:hAnsi="Calibri" w:cs="Calibri"/>
                                  <w:sz w:val="20"/>
                                  <w:szCs w:val="20"/>
                                </w:rPr>
                              </w:pPr>
                            </w:p>
                          </w:tc>
                        </w:tr>
                        <w:tr w:rsidR="0057182C" w:rsidRPr="0057182C" w14:paraId="5D5544B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7182C" w:rsidRPr="0057182C" w14:paraId="50018474" w14:textId="77777777">
                                <w:tc>
                                  <w:tcPr>
                                    <w:tcW w:w="0" w:type="auto"/>
                                    <w:tcBorders>
                                      <w:top w:val="single" w:sz="12" w:space="0" w:color="106B62"/>
                                      <w:left w:val="nil"/>
                                      <w:bottom w:val="nil"/>
                                      <w:right w:val="nil"/>
                                    </w:tcBorders>
                                    <w:vAlign w:val="center"/>
                                    <w:hideMark/>
                                  </w:tcPr>
                                  <w:p w14:paraId="33AEB278" w14:textId="77777777" w:rsidR="0057182C" w:rsidRPr="0057182C" w:rsidRDefault="0057182C" w:rsidP="0057182C">
                                    <w:pPr>
                                      <w:rPr>
                                        <w:rFonts w:ascii="Calibri" w:eastAsia="Times New Roman" w:hAnsi="Calibri" w:cs="Calibri"/>
                                      </w:rPr>
                                    </w:pPr>
                                  </w:p>
                                </w:tc>
                              </w:tr>
                            </w:tbl>
                            <w:p w14:paraId="65432E54" w14:textId="77777777" w:rsidR="0057182C" w:rsidRPr="0057182C" w:rsidRDefault="0057182C" w:rsidP="0057182C">
                              <w:pPr>
                                <w:rPr>
                                  <w:rFonts w:ascii="Calibri" w:eastAsia="Times New Roman" w:hAnsi="Calibri" w:cs="Calibri"/>
                                  <w:sz w:val="20"/>
                                  <w:szCs w:val="20"/>
                                </w:rPr>
                              </w:pPr>
                            </w:p>
                          </w:tc>
                        </w:tr>
                        <w:tr w:rsidR="0057182C" w:rsidRPr="0057182C" w14:paraId="5E8F37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7182C" w:rsidRPr="0057182C" w14:paraId="2168B5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7182C" w:rsidRPr="0057182C" w14:paraId="129BF470" w14:textId="77777777">
                                      <w:tc>
                                        <w:tcPr>
                                          <w:tcW w:w="0" w:type="auto"/>
                                          <w:tcMar>
                                            <w:top w:w="0" w:type="dxa"/>
                                            <w:left w:w="270" w:type="dxa"/>
                                            <w:bottom w:w="135" w:type="dxa"/>
                                            <w:right w:w="270" w:type="dxa"/>
                                          </w:tcMar>
                                          <w:hideMark/>
                                        </w:tcPr>
                                        <w:p w14:paraId="554B5F0A" w14:textId="77777777" w:rsidR="0057182C" w:rsidRPr="0057182C" w:rsidRDefault="0057182C" w:rsidP="0057182C">
                                          <w:pPr>
                                            <w:pStyle w:val="Heading2"/>
                                            <w:spacing w:before="0" w:after="0"/>
                                            <w:rPr>
                                              <w:rFonts w:ascii="Calibri" w:eastAsia="Times New Roman" w:hAnsi="Calibri" w:cs="Calibri"/>
                                            </w:rPr>
                                          </w:pPr>
                                          <w:r w:rsidRPr="0057182C">
                                            <w:rPr>
                                              <w:rFonts w:ascii="Calibri" w:eastAsia="Times New Roman" w:hAnsi="Calibri" w:cs="Calibri"/>
                                            </w:rPr>
                                            <w:t xml:space="preserve">Out-of-pocket expense payment for unlicensed Cefuroxime 5% eye drops preservative </w:t>
                                          </w:r>
                                          <w:proofErr w:type="gramStart"/>
                                          <w:r w:rsidRPr="0057182C">
                                            <w:rPr>
                                              <w:rFonts w:ascii="Calibri" w:eastAsia="Times New Roman" w:hAnsi="Calibri" w:cs="Calibri"/>
                                            </w:rPr>
                                            <w:t>free</w:t>
                                          </w:r>
                                          <w:proofErr w:type="gramEnd"/>
                                        </w:p>
                                        <w:p w14:paraId="4789F57F" w14:textId="77777777" w:rsidR="0057182C" w:rsidRPr="0057182C" w:rsidRDefault="0057182C" w:rsidP="0057182C">
                                          <w:pPr>
                                            <w:rPr>
                                              <w:rFonts w:ascii="Calibri" w:hAnsi="Calibri" w:cs="Calibri"/>
                                              <w:color w:val="106B62"/>
                                            </w:rPr>
                                          </w:pPr>
                                          <w:r w:rsidRPr="0057182C">
                                            <w:rPr>
                                              <w:rFonts w:ascii="Calibri" w:hAnsi="Calibri" w:cs="Calibri"/>
                                              <w:color w:val="106B62"/>
                                            </w:rPr>
                                            <w:t>Following representations made by Community Pharmacy England on behalf of pharmacy owners, an additional £50 out-of-pocket expense payment will automatically be applied to NHS prescriptions for Cefuroxime 5% eye drops preservative free from March 1st, 2024.</w:t>
                                          </w:r>
                                          <w:r w:rsidRPr="0057182C">
                                            <w:rPr>
                                              <w:rFonts w:ascii="Calibri" w:hAnsi="Calibri" w:cs="Calibri"/>
                                              <w:color w:val="106B62"/>
                                            </w:rPr>
                                            <w:br/>
                                          </w:r>
                                          <w:r w:rsidRPr="0057182C">
                                            <w:rPr>
                                              <w:rFonts w:ascii="Calibri" w:hAnsi="Calibri" w:cs="Calibri"/>
                                              <w:color w:val="106B62"/>
                                            </w:rPr>
                                            <w:br/>
                                            <w:t>This payment is intended to cover the delivery and handling charges incurred by pharmacies due to the unique requirements of these eye drops. It will also be backdated to cover prescriptions submitted as dispensed between April 2023 and February 2024.</w:t>
                                          </w:r>
                                          <w:r w:rsidRPr="0057182C">
                                            <w:rPr>
                                              <w:rFonts w:ascii="Calibri" w:hAnsi="Calibri" w:cs="Calibri"/>
                                              <w:color w:val="106B62"/>
                                            </w:rPr>
                                            <w:br/>
                                          </w:r>
                                          <w:r w:rsidRPr="0057182C">
                                            <w:rPr>
                                              <w:rFonts w:ascii="Calibri" w:hAnsi="Calibri" w:cs="Calibri"/>
                                              <w:color w:val="106B62"/>
                                            </w:rPr>
                                            <w:br/>
                                          </w:r>
                                          <w:hyperlink r:id="rId23" w:tgtFrame="_blank" w:history="1">
                                            <w:r w:rsidRPr="0057182C">
                                              <w:rPr>
                                                <w:rStyle w:val="Hyperlink"/>
                                                <w:rFonts w:ascii="Calibri" w:hAnsi="Calibri" w:cs="Calibri"/>
                                                <w:color w:val="C600B5"/>
                                              </w:rPr>
                                              <w:t>Learn more</w:t>
                                            </w:r>
                                          </w:hyperlink>
                                        </w:p>
                                      </w:tc>
                                    </w:tr>
                                  </w:tbl>
                                  <w:p w14:paraId="03FD245D" w14:textId="77777777" w:rsidR="0057182C" w:rsidRPr="0057182C" w:rsidRDefault="0057182C" w:rsidP="0057182C">
                                    <w:pPr>
                                      <w:rPr>
                                        <w:rFonts w:ascii="Calibri" w:eastAsia="Times New Roman" w:hAnsi="Calibri" w:cs="Calibri"/>
                                        <w:sz w:val="20"/>
                                        <w:szCs w:val="20"/>
                                      </w:rPr>
                                    </w:pPr>
                                  </w:p>
                                </w:tc>
                              </w:tr>
                            </w:tbl>
                            <w:p w14:paraId="490EF9BA" w14:textId="77777777" w:rsidR="0057182C" w:rsidRPr="0057182C" w:rsidRDefault="0057182C" w:rsidP="0057182C">
                              <w:pPr>
                                <w:rPr>
                                  <w:rFonts w:ascii="Calibri" w:eastAsia="Times New Roman" w:hAnsi="Calibri" w:cs="Calibri"/>
                                  <w:sz w:val="20"/>
                                  <w:szCs w:val="20"/>
                                </w:rPr>
                              </w:pPr>
                            </w:p>
                          </w:tc>
                        </w:tr>
                        <w:tr w:rsidR="0057182C" w:rsidRPr="0057182C" w14:paraId="1C4BB38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7182C" w:rsidRPr="0057182C" w14:paraId="540954FF" w14:textId="77777777">
                                <w:tc>
                                  <w:tcPr>
                                    <w:tcW w:w="0" w:type="auto"/>
                                    <w:tcBorders>
                                      <w:top w:val="single" w:sz="12" w:space="0" w:color="106B62"/>
                                      <w:left w:val="nil"/>
                                      <w:bottom w:val="nil"/>
                                      <w:right w:val="nil"/>
                                    </w:tcBorders>
                                    <w:vAlign w:val="center"/>
                                    <w:hideMark/>
                                  </w:tcPr>
                                  <w:p w14:paraId="4F3C36A6" w14:textId="77777777" w:rsidR="0057182C" w:rsidRPr="0057182C" w:rsidRDefault="0057182C" w:rsidP="0057182C">
                                    <w:pPr>
                                      <w:rPr>
                                        <w:rFonts w:ascii="Calibri" w:eastAsia="Times New Roman" w:hAnsi="Calibri" w:cs="Calibri"/>
                                      </w:rPr>
                                    </w:pPr>
                                  </w:p>
                                </w:tc>
                              </w:tr>
                            </w:tbl>
                            <w:p w14:paraId="050E9A8D" w14:textId="77777777" w:rsidR="0057182C" w:rsidRPr="0057182C" w:rsidRDefault="0057182C" w:rsidP="0057182C">
                              <w:pPr>
                                <w:rPr>
                                  <w:rFonts w:ascii="Calibri" w:eastAsia="Times New Roman" w:hAnsi="Calibri" w:cs="Calibri"/>
                                  <w:sz w:val="20"/>
                                  <w:szCs w:val="20"/>
                                </w:rPr>
                              </w:pPr>
                            </w:p>
                          </w:tc>
                        </w:tr>
                        <w:tr w:rsidR="0057182C" w:rsidRPr="0057182C" w14:paraId="4FD574B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7182C" w:rsidRPr="0057182C" w14:paraId="741CC12F" w14:textId="77777777">
                                <w:tc>
                                  <w:tcPr>
                                    <w:tcW w:w="0" w:type="auto"/>
                                    <w:tcMar>
                                      <w:top w:w="0" w:type="dxa"/>
                                      <w:left w:w="135" w:type="dxa"/>
                                      <w:bottom w:w="0" w:type="dxa"/>
                                      <w:right w:w="135" w:type="dxa"/>
                                    </w:tcMar>
                                    <w:hideMark/>
                                  </w:tcPr>
                                  <w:p w14:paraId="7728D267" w14:textId="5E8FE033"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drawing>
                                        <wp:inline distT="0" distB="0" distL="0" distR="0" wp14:anchorId="295AEBAE" wp14:editId="0CC78D99">
                                          <wp:extent cx="5372100" cy="838200"/>
                                          <wp:effectExtent l="0" t="0" r="0" b="0"/>
                                          <wp:docPr id="190520144" name="Picture 6"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E2C2D60" w14:textId="77777777" w:rsidR="0057182C" w:rsidRPr="0057182C" w:rsidRDefault="0057182C" w:rsidP="0057182C">
                              <w:pPr>
                                <w:rPr>
                                  <w:rFonts w:ascii="Calibri" w:eastAsia="Times New Roman" w:hAnsi="Calibri" w:cs="Calibri"/>
                                  <w:sz w:val="20"/>
                                  <w:szCs w:val="20"/>
                                </w:rPr>
                              </w:pPr>
                            </w:p>
                          </w:tc>
                        </w:tr>
                        <w:tr w:rsidR="0057182C" w:rsidRPr="0057182C" w14:paraId="69A8F49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7182C" w:rsidRPr="0057182C" w14:paraId="10FB46F6" w14:textId="77777777">
                                <w:tc>
                                  <w:tcPr>
                                    <w:tcW w:w="0" w:type="auto"/>
                                    <w:tcBorders>
                                      <w:top w:val="single" w:sz="12" w:space="0" w:color="106B62"/>
                                      <w:left w:val="nil"/>
                                      <w:bottom w:val="nil"/>
                                      <w:right w:val="nil"/>
                                    </w:tcBorders>
                                    <w:vAlign w:val="center"/>
                                    <w:hideMark/>
                                  </w:tcPr>
                                  <w:p w14:paraId="719234AA" w14:textId="77777777" w:rsidR="0057182C" w:rsidRPr="0057182C" w:rsidRDefault="0057182C" w:rsidP="0057182C">
                                    <w:pPr>
                                      <w:rPr>
                                        <w:rFonts w:ascii="Calibri" w:eastAsia="Times New Roman" w:hAnsi="Calibri" w:cs="Calibri"/>
                                      </w:rPr>
                                    </w:pPr>
                                  </w:p>
                                </w:tc>
                              </w:tr>
                            </w:tbl>
                            <w:p w14:paraId="12DDFFBF" w14:textId="77777777" w:rsidR="0057182C" w:rsidRPr="0057182C" w:rsidRDefault="0057182C" w:rsidP="0057182C">
                              <w:pPr>
                                <w:rPr>
                                  <w:rFonts w:ascii="Calibri" w:eastAsia="Times New Roman" w:hAnsi="Calibri" w:cs="Calibri"/>
                                  <w:sz w:val="20"/>
                                  <w:szCs w:val="20"/>
                                </w:rPr>
                              </w:pPr>
                            </w:p>
                          </w:tc>
                        </w:tr>
                      </w:tbl>
                      <w:p w14:paraId="11BC1329" w14:textId="77777777" w:rsidR="0057182C" w:rsidRPr="0057182C" w:rsidRDefault="0057182C" w:rsidP="0057182C">
                        <w:pPr>
                          <w:rPr>
                            <w:rFonts w:ascii="Calibri" w:eastAsia="Times New Roman" w:hAnsi="Calibri" w:cs="Calibri"/>
                            <w:sz w:val="20"/>
                            <w:szCs w:val="20"/>
                          </w:rPr>
                        </w:pPr>
                      </w:p>
                    </w:tc>
                  </w:tr>
                  <w:tr w:rsidR="0057182C" w14:paraId="4E352A0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7182C" w:rsidRPr="0057182C" w14:paraId="5EE70CA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57182C" w:rsidRPr="0057182C" w14:paraId="7944A78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57182C" w:rsidRPr="0057182C" w14:paraId="44AE9EC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7182C" w:rsidRPr="0057182C" w14:paraId="588D13B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7182C" w:rsidRPr="0057182C" w14:paraId="1496CF1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7182C" w:rsidRPr="0057182C" w14:paraId="160A713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7182C" w:rsidRPr="0057182C" w14:paraId="5ECD421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7182C" w:rsidRPr="0057182C" w14:paraId="4FA2A5ED" w14:textId="77777777">
                                                                    <w:tc>
                                                                      <w:tcPr>
                                                                        <w:tcW w:w="360" w:type="dxa"/>
                                                                        <w:vAlign w:val="center"/>
                                                                        <w:hideMark/>
                                                                      </w:tcPr>
                                                                      <w:p w14:paraId="2FA45D79" w14:textId="04ABB9AD"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lastRenderedPageBreak/>
                                                                          <w:drawing>
                                                                            <wp:inline distT="0" distB="0" distL="0" distR="0" wp14:anchorId="20103666" wp14:editId="3AE8810E">
                                                                              <wp:extent cx="228600" cy="228600"/>
                                                                              <wp:effectExtent l="0" t="0" r="0" b="0"/>
                                                                              <wp:docPr id="1555044230" name="Picture 5"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C44D11" w14:textId="77777777" w:rsidR="0057182C" w:rsidRPr="0057182C" w:rsidRDefault="0057182C" w:rsidP="0057182C">
                                                                  <w:pPr>
                                                                    <w:rPr>
                                                                      <w:rFonts w:ascii="Calibri" w:eastAsia="Times New Roman" w:hAnsi="Calibri" w:cs="Calibri"/>
                                                                      <w:sz w:val="20"/>
                                                                      <w:szCs w:val="20"/>
                                                                    </w:rPr>
                                                                  </w:pPr>
                                                                </w:p>
                                                              </w:tc>
                                                            </w:tr>
                                                          </w:tbl>
                                                          <w:p w14:paraId="036D600C" w14:textId="77777777" w:rsidR="0057182C" w:rsidRPr="0057182C" w:rsidRDefault="0057182C" w:rsidP="0057182C">
                                                            <w:pPr>
                                                              <w:rPr>
                                                                <w:rFonts w:ascii="Calibri" w:eastAsia="Times New Roman" w:hAnsi="Calibri" w:cs="Calibri"/>
                                                                <w:sz w:val="20"/>
                                                                <w:szCs w:val="20"/>
                                                              </w:rPr>
                                                            </w:pPr>
                                                          </w:p>
                                                        </w:tc>
                                                      </w:tr>
                                                    </w:tbl>
                                                    <w:p w14:paraId="29A6486A" w14:textId="77777777" w:rsidR="0057182C" w:rsidRPr="0057182C" w:rsidRDefault="0057182C" w:rsidP="0057182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7182C" w:rsidRPr="0057182C" w14:paraId="1391CA3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7182C" w:rsidRPr="0057182C" w14:paraId="7978786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7182C" w:rsidRPr="0057182C" w14:paraId="61CAF9D2" w14:textId="77777777">
                                                                    <w:tc>
                                                                      <w:tcPr>
                                                                        <w:tcW w:w="360" w:type="dxa"/>
                                                                        <w:vAlign w:val="center"/>
                                                                        <w:hideMark/>
                                                                      </w:tcPr>
                                                                      <w:p w14:paraId="6B34C087" w14:textId="784872E2"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drawing>
                                                                            <wp:inline distT="0" distB="0" distL="0" distR="0" wp14:anchorId="2903A5C5" wp14:editId="5F025A20">
                                                                              <wp:extent cx="228600" cy="228600"/>
                                                                              <wp:effectExtent l="0" t="0" r="0" b="0"/>
                                                                              <wp:docPr id="427147782" name="Picture 4"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2DED404" w14:textId="77777777" w:rsidR="0057182C" w:rsidRPr="0057182C" w:rsidRDefault="0057182C" w:rsidP="0057182C">
                                                                  <w:pPr>
                                                                    <w:rPr>
                                                                      <w:rFonts w:ascii="Calibri" w:eastAsia="Times New Roman" w:hAnsi="Calibri" w:cs="Calibri"/>
                                                                      <w:sz w:val="20"/>
                                                                      <w:szCs w:val="20"/>
                                                                    </w:rPr>
                                                                  </w:pPr>
                                                                </w:p>
                                                              </w:tc>
                                                            </w:tr>
                                                          </w:tbl>
                                                          <w:p w14:paraId="1DB067FB" w14:textId="77777777" w:rsidR="0057182C" w:rsidRPr="0057182C" w:rsidRDefault="0057182C" w:rsidP="0057182C">
                                                            <w:pPr>
                                                              <w:rPr>
                                                                <w:rFonts w:ascii="Calibri" w:eastAsia="Times New Roman" w:hAnsi="Calibri" w:cs="Calibri"/>
                                                                <w:sz w:val="20"/>
                                                                <w:szCs w:val="20"/>
                                                              </w:rPr>
                                                            </w:pPr>
                                                          </w:p>
                                                        </w:tc>
                                                      </w:tr>
                                                    </w:tbl>
                                                    <w:p w14:paraId="5B06BAFA" w14:textId="77777777" w:rsidR="0057182C" w:rsidRPr="0057182C" w:rsidRDefault="0057182C" w:rsidP="0057182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7182C" w:rsidRPr="0057182C" w14:paraId="352EC45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7182C" w:rsidRPr="0057182C" w14:paraId="5473804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7182C" w:rsidRPr="0057182C" w14:paraId="2AC1B53D" w14:textId="77777777">
                                                                    <w:tc>
                                                                      <w:tcPr>
                                                                        <w:tcW w:w="360" w:type="dxa"/>
                                                                        <w:vAlign w:val="center"/>
                                                                        <w:hideMark/>
                                                                      </w:tcPr>
                                                                      <w:p w14:paraId="2C3FE85B" w14:textId="28CBBEBD"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drawing>
                                                                            <wp:inline distT="0" distB="0" distL="0" distR="0" wp14:anchorId="0BFB51AF" wp14:editId="0BF09D35">
                                                                              <wp:extent cx="228600" cy="228600"/>
                                                                              <wp:effectExtent l="0" t="0" r="0" b="0"/>
                                                                              <wp:docPr id="2002687783" name="Picture 3"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52B841" w14:textId="77777777" w:rsidR="0057182C" w:rsidRPr="0057182C" w:rsidRDefault="0057182C" w:rsidP="0057182C">
                                                                  <w:pPr>
                                                                    <w:rPr>
                                                                      <w:rFonts w:ascii="Calibri" w:eastAsia="Times New Roman" w:hAnsi="Calibri" w:cs="Calibri"/>
                                                                      <w:sz w:val="20"/>
                                                                      <w:szCs w:val="20"/>
                                                                    </w:rPr>
                                                                  </w:pPr>
                                                                </w:p>
                                                              </w:tc>
                                                            </w:tr>
                                                          </w:tbl>
                                                          <w:p w14:paraId="6E0E49B6" w14:textId="77777777" w:rsidR="0057182C" w:rsidRPr="0057182C" w:rsidRDefault="0057182C" w:rsidP="0057182C">
                                                            <w:pPr>
                                                              <w:rPr>
                                                                <w:rFonts w:ascii="Calibri" w:eastAsia="Times New Roman" w:hAnsi="Calibri" w:cs="Calibri"/>
                                                                <w:sz w:val="20"/>
                                                                <w:szCs w:val="20"/>
                                                              </w:rPr>
                                                            </w:pPr>
                                                          </w:p>
                                                        </w:tc>
                                                      </w:tr>
                                                    </w:tbl>
                                                    <w:p w14:paraId="5E2F86A3" w14:textId="77777777" w:rsidR="0057182C" w:rsidRPr="0057182C" w:rsidRDefault="0057182C" w:rsidP="0057182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7182C" w:rsidRPr="0057182C" w14:paraId="23FCD79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7182C" w:rsidRPr="0057182C" w14:paraId="3AD5C85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7182C" w:rsidRPr="0057182C" w14:paraId="0558F521" w14:textId="77777777">
                                                                    <w:tc>
                                                                      <w:tcPr>
                                                                        <w:tcW w:w="360" w:type="dxa"/>
                                                                        <w:vAlign w:val="center"/>
                                                                        <w:hideMark/>
                                                                      </w:tcPr>
                                                                      <w:p w14:paraId="604D022A" w14:textId="75EB9216" w:rsidR="0057182C" w:rsidRPr="0057182C" w:rsidRDefault="0057182C" w:rsidP="0057182C">
                                                                        <w:pPr>
                                                                          <w:jc w:val="center"/>
                                                                          <w:rPr>
                                                                            <w:rFonts w:ascii="Calibri" w:eastAsia="Times New Roman" w:hAnsi="Calibri" w:cs="Calibri"/>
                                                                          </w:rPr>
                                                                        </w:pPr>
                                                                        <w:r w:rsidRPr="0057182C">
                                                                          <w:rPr>
                                                                            <w:rFonts w:ascii="Calibri" w:eastAsia="Times New Roman" w:hAnsi="Calibri" w:cs="Calibri"/>
                                                                            <w:noProof/>
                                                                            <w:color w:val="0000FF"/>
                                                                          </w:rPr>
                                                                          <w:drawing>
                                                                            <wp:inline distT="0" distB="0" distL="0" distR="0" wp14:anchorId="43795541" wp14:editId="274DFCE5">
                                                                              <wp:extent cx="228600" cy="228600"/>
                                                                              <wp:effectExtent l="0" t="0" r="0" b="0"/>
                                                                              <wp:docPr id="665777983" name="Picture 2"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C0ADBB" w14:textId="77777777" w:rsidR="0057182C" w:rsidRPr="0057182C" w:rsidRDefault="0057182C" w:rsidP="0057182C">
                                                                  <w:pPr>
                                                                    <w:rPr>
                                                                      <w:rFonts w:ascii="Calibri" w:eastAsia="Times New Roman" w:hAnsi="Calibri" w:cs="Calibri"/>
                                                                      <w:sz w:val="20"/>
                                                                      <w:szCs w:val="20"/>
                                                                    </w:rPr>
                                                                  </w:pPr>
                                                                </w:p>
                                                              </w:tc>
                                                            </w:tr>
                                                          </w:tbl>
                                                          <w:p w14:paraId="36743AB4" w14:textId="77777777" w:rsidR="0057182C" w:rsidRPr="0057182C" w:rsidRDefault="0057182C" w:rsidP="0057182C">
                                                            <w:pPr>
                                                              <w:rPr>
                                                                <w:rFonts w:ascii="Calibri" w:eastAsia="Times New Roman" w:hAnsi="Calibri" w:cs="Calibri"/>
                                                                <w:sz w:val="20"/>
                                                                <w:szCs w:val="20"/>
                                                              </w:rPr>
                                                            </w:pPr>
                                                          </w:p>
                                                        </w:tc>
                                                      </w:tr>
                                                    </w:tbl>
                                                    <w:p w14:paraId="35E7B1A5" w14:textId="77777777" w:rsidR="0057182C" w:rsidRPr="0057182C" w:rsidRDefault="0057182C" w:rsidP="0057182C">
                                                      <w:pPr>
                                                        <w:rPr>
                                                          <w:rFonts w:ascii="Calibri" w:eastAsia="Times New Roman" w:hAnsi="Calibri" w:cs="Calibri"/>
                                                          <w:sz w:val="20"/>
                                                          <w:szCs w:val="20"/>
                                                        </w:rPr>
                                                      </w:pPr>
                                                    </w:p>
                                                  </w:tc>
                                                </w:tr>
                                              </w:tbl>
                                              <w:p w14:paraId="7893C8D9" w14:textId="77777777" w:rsidR="0057182C" w:rsidRPr="0057182C" w:rsidRDefault="0057182C" w:rsidP="0057182C">
                                                <w:pPr>
                                                  <w:jc w:val="center"/>
                                                  <w:rPr>
                                                    <w:rFonts w:ascii="Calibri" w:eastAsia="Times New Roman" w:hAnsi="Calibri" w:cs="Calibri"/>
                                                    <w:sz w:val="20"/>
                                                    <w:szCs w:val="20"/>
                                                  </w:rPr>
                                                </w:pPr>
                                              </w:p>
                                            </w:tc>
                                          </w:tr>
                                        </w:tbl>
                                        <w:p w14:paraId="3739EFBB" w14:textId="77777777" w:rsidR="0057182C" w:rsidRPr="0057182C" w:rsidRDefault="0057182C" w:rsidP="0057182C">
                                          <w:pPr>
                                            <w:jc w:val="center"/>
                                            <w:rPr>
                                              <w:rFonts w:ascii="Calibri" w:eastAsia="Times New Roman" w:hAnsi="Calibri" w:cs="Calibri"/>
                                              <w:sz w:val="20"/>
                                              <w:szCs w:val="20"/>
                                            </w:rPr>
                                          </w:pPr>
                                        </w:p>
                                      </w:tc>
                                    </w:tr>
                                  </w:tbl>
                                  <w:p w14:paraId="7A0DAA21" w14:textId="77777777" w:rsidR="0057182C" w:rsidRPr="0057182C" w:rsidRDefault="0057182C" w:rsidP="0057182C">
                                    <w:pPr>
                                      <w:jc w:val="center"/>
                                      <w:rPr>
                                        <w:rFonts w:ascii="Calibri" w:eastAsia="Times New Roman" w:hAnsi="Calibri" w:cs="Calibri"/>
                                        <w:sz w:val="20"/>
                                        <w:szCs w:val="20"/>
                                      </w:rPr>
                                    </w:pPr>
                                  </w:p>
                                </w:tc>
                              </w:tr>
                            </w:tbl>
                            <w:p w14:paraId="59DBC37A" w14:textId="77777777" w:rsidR="0057182C" w:rsidRPr="0057182C" w:rsidRDefault="0057182C" w:rsidP="0057182C">
                              <w:pPr>
                                <w:jc w:val="center"/>
                                <w:rPr>
                                  <w:rFonts w:ascii="Calibri" w:eastAsia="Times New Roman" w:hAnsi="Calibri" w:cs="Calibri"/>
                                  <w:sz w:val="20"/>
                                  <w:szCs w:val="20"/>
                                </w:rPr>
                              </w:pPr>
                            </w:p>
                          </w:tc>
                        </w:tr>
                        <w:tr w:rsidR="0057182C" w:rsidRPr="0057182C" w14:paraId="175FCD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7182C" w:rsidRPr="0057182C" w14:paraId="542272A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7182C" w:rsidRPr="0057182C" w14:paraId="3A32D569" w14:textId="77777777">
                                      <w:tc>
                                        <w:tcPr>
                                          <w:tcW w:w="0" w:type="auto"/>
                                          <w:tcMar>
                                            <w:top w:w="0" w:type="dxa"/>
                                            <w:left w:w="270" w:type="dxa"/>
                                            <w:bottom w:w="135" w:type="dxa"/>
                                            <w:right w:w="270" w:type="dxa"/>
                                          </w:tcMar>
                                          <w:hideMark/>
                                        </w:tcPr>
                                        <w:p w14:paraId="113BFEA4" w14:textId="77777777" w:rsidR="0057182C" w:rsidRPr="0057182C" w:rsidRDefault="0057182C" w:rsidP="0057182C">
                                          <w:pPr>
                                            <w:jc w:val="center"/>
                                            <w:rPr>
                                              <w:rFonts w:ascii="Calibri" w:hAnsi="Calibri" w:cs="Calibri"/>
                                              <w:color w:val="106B62"/>
                                              <w:sz w:val="18"/>
                                              <w:szCs w:val="18"/>
                                            </w:rPr>
                                          </w:pPr>
                                          <w:r w:rsidRPr="0057182C">
                                            <w:rPr>
                                              <w:rStyle w:val="Strong"/>
                                              <w:rFonts w:ascii="Calibri" w:hAnsi="Calibri" w:cs="Calibri"/>
                                              <w:color w:val="106B62"/>
                                              <w:sz w:val="18"/>
                                              <w:szCs w:val="18"/>
                                            </w:rPr>
                                            <w:t>Community Pharmacy England</w:t>
                                          </w:r>
                                          <w:r w:rsidRPr="0057182C">
                                            <w:rPr>
                                              <w:rFonts w:ascii="Calibri" w:hAnsi="Calibri" w:cs="Calibri"/>
                                              <w:color w:val="106B62"/>
                                              <w:sz w:val="18"/>
                                              <w:szCs w:val="18"/>
                                            </w:rPr>
                                            <w:br/>
                                            <w:t>Address: 14 Hosier Lane, London EC1A 9LQ</w:t>
                                          </w:r>
                                          <w:r w:rsidRPr="0057182C">
                                            <w:rPr>
                                              <w:rFonts w:ascii="Calibri" w:hAnsi="Calibri" w:cs="Calibri"/>
                                              <w:color w:val="106B62"/>
                                              <w:sz w:val="18"/>
                                              <w:szCs w:val="18"/>
                                            </w:rPr>
                                            <w:br/>
                                            <w:t xml:space="preserve">Tel: 0203 1220 810 | Email: </w:t>
                                          </w:r>
                                          <w:hyperlink r:id="rId39" w:history="1">
                                            <w:r w:rsidRPr="0057182C">
                                              <w:rPr>
                                                <w:rStyle w:val="Hyperlink"/>
                                                <w:rFonts w:ascii="Calibri" w:hAnsi="Calibri" w:cs="Calibri"/>
                                                <w:color w:val="106B62"/>
                                                <w:sz w:val="18"/>
                                                <w:szCs w:val="18"/>
                                              </w:rPr>
                                              <w:t>comms.team@cpe.org.uk</w:t>
                                            </w:r>
                                          </w:hyperlink>
                                        </w:p>
                                        <w:p w14:paraId="45A4961F" w14:textId="77777777" w:rsidR="0057182C" w:rsidRPr="0057182C" w:rsidRDefault="0057182C" w:rsidP="0057182C">
                                          <w:pPr>
                                            <w:jc w:val="center"/>
                                            <w:rPr>
                                              <w:rFonts w:ascii="Calibri" w:hAnsi="Calibri" w:cs="Calibri"/>
                                              <w:color w:val="106B62"/>
                                              <w:sz w:val="18"/>
                                              <w:szCs w:val="18"/>
                                            </w:rPr>
                                          </w:pPr>
                                          <w:r w:rsidRPr="0057182C">
                                            <w:rPr>
                                              <w:rStyle w:val="Emphasis"/>
                                              <w:rFonts w:ascii="Calibri" w:hAnsi="Calibri" w:cs="Calibri"/>
                                              <w:color w:val="106B62"/>
                                              <w:sz w:val="18"/>
                                              <w:szCs w:val="18"/>
                                            </w:rPr>
                                            <w:t xml:space="preserve">Copyright © 2024 Community Pharmacy England, </w:t>
                                          </w:r>
                                          <w:proofErr w:type="gramStart"/>
                                          <w:r w:rsidRPr="0057182C">
                                            <w:rPr>
                                              <w:rStyle w:val="Emphasis"/>
                                              <w:rFonts w:ascii="Calibri" w:hAnsi="Calibri" w:cs="Calibri"/>
                                              <w:color w:val="106B62"/>
                                              <w:sz w:val="18"/>
                                              <w:szCs w:val="18"/>
                                            </w:rPr>
                                            <w:t>All</w:t>
                                          </w:r>
                                          <w:proofErr w:type="gramEnd"/>
                                          <w:r w:rsidRPr="0057182C">
                                            <w:rPr>
                                              <w:rStyle w:val="Emphasis"/>
                                              <w:rFonts w:ascii="Calibri" w:hAnsi="Calibri" w:cs="Calibri"/>
                                              <w:color w:val="106B62"/>
                                              <w:sz w:val="18"/>
                                              <w:szCs w:val="18"/>
                                            </w:rPr>
                                            <w:t xml:space="preserve"> rights reserved.</w:t>
                                          </w:r>
                                        </w:p>
                                        <w:p w14:paraId="22E4AFA3" w14:textId="0A47B96E" w:rsidR="0057182C" w:rsidRPr="0057182C" w:rsidRDefault="0057182C" w:rsidP="0057182C">
                                          <w:pPr>
                                            <w:jc w:val="center"/>
                                            <w:rPr>
                                              <w:rFonts w:ascii="Calibri" w:hAnsi="Calibri" w:cs="Calibri"/>
                                              <w:color w:val="106B62"/>
                                              <w:sz w:val="18"/>
                                              <w:szCs w:val="18"/>
                                            </w:rPr>
                                          </w:pPr>
                                          <w:r w:rsidRPr="0057182C">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4B31E4C7" w14:textId="77777777" w:rsidR="0057182C" w:rsidRPr="0057182C" w:rsidRDefault="0057182C" w:rsidP="0057182C">
                                    <w:pPr>
                                      <w:rPr>
                                        <w:rFonts w:ascii="Calibri" w:eastAsia="Times New Roman" w:hAnsi="Calibri" w:cs="Calibri"/>
                                        <w:sz w:val="20"/>
                                        <w:szCs w:val="20"/>
                                      </w:rPr>
                                    </w:pPr>
                                  </w:p>
                                </w:tc>
                              </w:tr>
                            </w:tbl>
                            <w:p w14:paraId="4895014D" w14:textId="77777777" w:rsidR="0057182C" w:rsidRPr="0057182C" w:rsidRDefault="0057182C" w:rsidP="0057182C">
                              <w:pPr>
                                <w:rPr>
                                  <w:rFonts w:ascii="Calibri" w:eastAsia="Times New Roman" w:hAnsi="Calibri" w:cs="Calibri"/>
                                  <w:sz w:val="20"/>
                                  <w:szCs w:val="20"/>
                                </w:rPr>
                              </w:pPr>
                            </w:p>
                          </w:tc>
                        </w:tr>
                      </w:tbl>
                      <w:p w14:paraId="5151E7C4" w14:textId="77777777" w:rsidR="0057182C" w:rsidRPr="0057182C" w:rsidRDefault="0057182C" w:rsidP="0057182C">
                        <w:pPr>
                          <w:rPr>
                            <w:rFonts w:ascii="Calibri" w:eastAsia="Times New Roman" w:hAnsi="Calibri" w:cs="Calibri"/>
                            <w:sz w:val="20"/>
                            <w:szCs w:val="20"/>
                          </w:rPr>
                        </w:pPr>
                      </w:p>
                    </w:tc>
                  </w:tr>
                </w:tbl>
                <w:p w14:paraId="689A8152" w14:textId="77777777" w:rsidR="0057182C" w:rsidRDefault="0057182C">
                  <w:pPr>
                    <w:jc w:val="center"/>
                    <w:rPr>
                      <w:rFonts w:ascii="Times New Roman" w:eastAsia="Times New Roman" w:hAnsi="Times New Roman" w:cs="Times New Roman"/>
                      <w:sz w:val="20"/>
                      <w:szCs w:val="20"/>
                    </w:rPr>
                  </w:pPr>
                </w:p>
              </w:tc>
            </w:tr>
          </w:tbl>
          <w:p w14:paraId="2249980A" w14:textId="77777777" w:rsidR="0057182C" w:rsidRDefault="0057182C">
            <w:pPr>
              <w:jc w:val="center"/>
              <w:rPr>
                <w:rFonts w:ascii="Times New Roman" w:eastAsia="Times New Roman" w:hAnsi="Times New Roman" w:cs="Times New Roman"/>
                <w:sz w:val="20"/>
                <w:szCs w:val="20"/>
              </w:rPr>
            </w:pPr>
          </w:p>
        </w:tc>
      </w:tr>
    </w:tbl>
    <w:p w14:paraId="35754FB4" w14:textId="07E22ABB" w:rsidR="0057182C" w:rsidRDefault="0057182C" w:rsidP="0057182C">
      <w:pPr>
        <w:rPr>
          <w:rFonts w:eastAsia="Times New Roman"/>
        </w:rPr>
      </w:pPr>
      <w:r>
        <w:rPr>
          <w:rFonts w:eastAsia="Times New Roman"/>
          <w:noProof/>
        </w:rPr>
        <w:lastRenderedPageBreak/>
        <w:drawing>
          <wp:inline distT="0" distB="0" distL="0" distR="0" wp14:anchorId="20C87EAC" wp14:editId="4F659A6D">
            <wp:extent cx="9525" cy="9525"/>
            <wp:effectExtent l="0" t="0" r="0" b="0"/>
            <wp:docPr id="17188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8A18A8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B37ED"/>
    <w:multiLevelType w:val="multilevel"/>
    <w:tmpl w:val="6A1ACC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3954086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2C"/>
    <w:rsid w:val="0026350C"/>
    <w:rsid w:val="005230FC"/>
    <w:rsid w:val="0057182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21783"/>
  <w15:chartTrackingRefBased/>
  <w15:docId w15:val="{D60D1DB9-F7D1-4B0E-99CF-FD480DD9A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82C"/>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5718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18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18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18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18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182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182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182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182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8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18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18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18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18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18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18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18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182C"/>
    <w:rPr>
      <w:rFonts w:eastAsiaTheme="majorEastAsia" w:cstheme="majorBidi"/>
      <w:color w:val="272727" w:themeColor="text1" w:themeTint="D8"/>
    </w:rPr>
  </w:style>
  <w:style w:type="paragraph" w:styleId="Title">
    <w:name w:val="Title"/>
    <w:basedOn w:val="Normal"/>
    <w:next w:val="Normal"/>
    <w:link w:val="TitleChar"/>
    <w:uiPriority w:val="10"/>
    <w:qFormat/>
    <w:rsid w:val="0057182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18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182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18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182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182C"/>
    <w:rPr>
      <w:i/>
      <w:iCs/>
      <w:color w:val="404040" w:themeColor="text1" w:themeTint="BF"/>
    </w:rPr>
  </w:style>
  <w:style w:type="paragraph" w:styleId="ListParagraph">
    <w:name w:val="List Paragraph"/>
    <w:basedOn w:val="Normal"/>
    <w:uiPriority w:val="34"/>
    <w:qFormat/>
    <w:rsid w:val="0057182C"/>
    <w:pPr>
      <w:ind w:left="720"/>
      <w:contextualSpacing/>
    </w:pPr>
  </w:style>
  <w:style w:type="character" w:styleId="IntenseEmphasis">
    <w:name w:val="Intense Emphasis"/>
    <w:basedOn w:val="DefaultParagraphFont"/>
    <w:uiPriority w:val="21"/>
    <w:qFormat/>
    <w:rsid w:val="0057182C"/>
    <w:rPr>
      <w:i/>
      <w:iCs/>
      <w:color w:val="0F4761" w:themeColor="accent1" w:themeShade="BF"/>
    </w:rPr>
  </w:style>
  <w:style w:type="paragraph" w:styleId="IntenseQuote">
    <w:name w:val="Intense Quote"/>
    <w:basedOn w:val="Normal"/>
    <w:next w:val="Normal"/>
    <w:link w:val="IntenseQuoteChar"/>
    <w:uiPriority w:val="30"/>
    <w:qFormat/>
    <w:rsid w:val="005718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182C"/>
    <w:rPr>
      <w:i/>
      <w:iCs/>
      <w:color w:val="0F4761" w:themeColor="accent1" w:themeShade="BF"/>
    </w:rPr>
  </w:style>
  <w:style w:type="character" w:styleId="IntenseReference">
    <w:name w:val="Intense Reference"/>
    <w:basedOn w:val="DefaultParagraphFont"/>
    <w:uiPriority w:val="32"/>
    <w:qFormat/>
    <w:rsid w:val="0057182C"/>
    <w:rPr>
      <w:b/>
      <w:bCs/>
      <w:smallCaps/>
      <w:color w:val="0F4761" w:themeColor="accent1" w:themeShade="BF"/>
      <w:spacing w:val="5"/>
    </w:rPr>
  </w:style>
  <w:style w:type="character" w:styleId="Hyperlink">
    <w:name w:val="Hyperlink"/>
    <w:basedOn w:val="DefaultParagraphFont"/>
    <w:uiPriority w:val="99"/>
    <w:semiHidden/>
    <w:unhideWhenUsed/>
    <w:rsid w:val="0057182C"/>
    <w:rPr>
      <w:color w:val="0000FF"/>
      <w:u w:val="single"/>
    </w:rPr>
  </w:style>
  <w:style w:type="character" w:styleId="Strong">
    <w:name w:val="Strong"/>
    <w:basedOn w:val="DefaultParagraphFont"/>
    <w:uiPriority w:val="22"/>
    <w:qFormat/>
    <w:rsid w:val="0057182C"/>
    <w:rPr>
      <w:b/>
      <w:bCs/>
    </w:rPr>
  </w:style>
  <w:style w:type="character" w:styleId="Emphasis">
    <w:name w:val="Emphasis"/>
    <w:basedOn w:val="DefaultParagraphFont"/>
    <w:uiPriority w:val="20"/>
    <w:qFormat/>
    <w:rsid w:val="005718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2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befd0aaa2f&amp;e=d19e9fd41c" TargetMode="External"/><Relationship Id="rId18" Type="http://schemas.openxmlformats.org/officeDocument/2006/relationships/hyperlink" Target="https://cpe.us7.list-manage.com/track/click?u=86d41ab7fa4c7c2c5d7210782&amp;id=104632189f&amp;e=d19e9fd41c" TargetMode="External"/><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904fcd375b&amp;e=d19e9fd41c"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550fb3a7-80f4-4c50-8dcf-d243354da01d.png" TargetMode="External"/><Relationship Id="rId17" Type="http://schemas.openxmlformats.org/officeDocument/2006/relationships/hyperlink" Target="https://cpe.us7.list-manage.com/track/click?u=86d41ab7fa4c7c2c5d7210782&amp;id=b742ccf37e&amp;e=d19e9fd41c" TargetMode="External"/><Relationship Id="rId25" Type="http://schemas.openxmlformats.org/officeDocument/2006/relationships/image" Target="media/image5.png"/><Relationship Id="rId33" Type="http://schemas.openxmlformats.org/officeDocument/2006/relationships/hyperlink" Target="https://cpe.us7.list-manage.com/track/click?u=86d41ab7fa4c7c2c5d7210782&amp;id=24dfedeec6&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tyles" Target="styles.xml"/><Relationship Id="rId16" Type="http://schemas.openxmlformats.org/officeDocument/2006/relationships/image" Target="https://mcusercontent.com/86d41ab7fa4c7c2c5d7210782/images/196243b5-de9b-bf5c-12e9-48135548a375.png" TargetMode="External"/><Relationship Id="rId20" Type="http://schemas.openxmlformats.org/officeDocument/2006/relationships/hyperlink" Target="https://cpe.us7.list-manage.com/track/click?u=86d41ab7fa4c7c2c5d7210782&amp;id=dd1f5e7593&amp;e=d19e9fd41c" TargetMode="External"/><Relationship Id="rId29" Type="http://schemas.openxmlformats.org/officeDocument/2006/relationships/image" Target="https://cdn-images.mailchimp.com/icons/social-block-v2/light-twitter-48.png" TargetMode="External"/><Relationship Id="rId41" Type="http://schemas.openxmlformats.org/officeDocument/2006/relationships/image" Target="https://cpe.us7.list-manage.com/track/open.php?u=86d41ab7fa4c7c2c5d7210782&amp;id=d278360d91&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pe.us7.list-manage.com/track/click?u=86d41ab7fa4c7c2c5d7210782&amp;id=e5632c397b&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9.png"/><Relationship Id="rId40" Type="http://schemas.openxmlformats.org/officeDocument/2006/relationships/image" Target="media/image10.gif"/><Relationship Id="rId5" Type="http://schemas.openxmlformats.org/officeDocument/2006/relationships/hyperlink" Target="https://cpe.us7.list-manage.com/track/click?u=86d41ab7fa4c7c2c5d7210782&amp;id=2e958d4458&amp;e=d19e9fd41c" TargetMode="External"/><Relationship Id="rId15" Type="http://schemas.openxmlformats.org/officeDocument/2006/relationships/image" Target="media/image4.png"/><Relationship Id="rId23" Type="http://schemas.openxmlformats.org/officeDocument/2006/relationships/hyperlink" Target="https://cpe.us7.list-manage.com/track/click?u=86d41ab7fa4c7c2c5d7210782&amp;id=d276467b03&amp;e=d19e9fd41c" TargetMode="External"/><Relationship Id="rId28" Type="http://schemas.openxmlformats.org/officeDocument/2006/relationships/image" Target="media/image6.png"/><Relationship Id="rId36" Type="http://schemas.openxmlformats.org/officeDocument/2006/relationships/hyperlink" Target="https://cpe.us7.list-manage.com/track/click?u=86d41ab7fa4c7c2c5d7210782&amp;id=9933600ecc&amp;e=d19e9fd41c" TargetMode="External"/><Relationship Id="rId10" Type="http://schemas.openxmlformats.org/officeDocument/2006/relationships/hyperlink" Target="https://cpe.us7.list-manage.com/track/click?u=86d41ab7fa4c7c2c5d7210782&amp;id=d7c75d4aac&amp;e=d19e9fd41c" TargetMode="External"/><Relationship Id="rId19" Type="http://schemas.openxmlformats.org/officeDocument/2006/relationships/hyperlink" Target="https://cpe.us7.list-manage.com/track/click?u=86d41ab7fa4c7c2c5d7210782&amp;id=7f6b79e0cd&amp;e=d19e9fd41c"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4ba18e2e71&amp;e=d19e9fd41c" TargetMode="External"/><Relationship Id="rId22" Type="http://schemas.openxmlformats.org/officeDocument/2006/relationships/hyperlink" Target="https://cpe.us7.list-manage.com/track/click?u=86d41ab7fa4c7c2c5d7210782&amp;id=0a1cc3094b&amp;e=d19e9fd41c" TargetMode="External"/><Relationship Id="rId27" Type="http://schemas.openxmlformats.org/officeDocument/2006/relationships/hyperlink" Target="https://cpe.us7.list-manage.com/track/click?u=86d41ab7fa4c7c2c5d7210782&amp;id=07658053f9&amp;e=d19e9fd41c" TargetMode="External"/><Relationship Id="rId30" Type="http://schemas.openxmlformats.org/officeDocument/2006/relationships/hyperlink" Target="https://cpe.us7.list-manage.com/track/click?u=86d41ab7fa4c7c2c5d7210782&amp;id=58acd002b5&amp;e=d19e9fd41c" TargetMode="External"/><Relationship Id="rId35" Type="http://schemas.openxmlformats.org/officeDocument/2006/relationships/image" Target="https://cdn-images.mailchimp.com/icons/social-block-v2/light-linkedin-48.p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776</Words>
  <Characters>4429</Characters>
  <Application>Microsoft Office Word</Application>
  <DocSecurity>0</DocSecurity>
  <Lines>36</Lines>
  <Paragraphs>10</Paragraphs>
  <ScaleCrop>false</ScaleCrop>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2024-04-09T07:50:00Z</dcterms:created>
  <dcterms:modified xsi:type="dcterms:W3CDTF">2024-04-09T07:52:00Z</dcterms:modified>
</cp:coreProperties>
</file>