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9055F2" w14:paraId="309DEB84" w14:textId="77777777" w:rsidTr="009055F2">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9055F2" w14:paraId="177901D8"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9055F2" w:rsidRPr="009055F2" w14:paraId="449895FE"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9055F2" w:rsidRPr="009055F2" w14:paraId="4BE31FC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055F2" w:rsidRPr="009055F2" w14:paraId="1B887794" w14:textId="77777777">
                                <w:tc>
                                  <w:tcPr>
                                    <w:tcW w:w="9000" w:type="dxa"/>
                                    <w:hideMark/>
                                  </w:tcPr>
                                  <w:p w14:paraId="2A37035B" w14:textId="77777777" w:rsidR="009055F2" w:rsidRPr="009055F2" w:rsidRDefault="009055F2" w:rsidP="009055F2">
                                    <w:pPr>
                                      <w:rPr>
                                        <w:rFonts w:ascii="Calibri" w:eastAsia="Times New Roman" w:hAnsi="Calibri" w:cs="Calibri"/>
                                        <w:sz w:val="20"/>
                                        <w:szCs w:val="20"/>
                                      </w:rPr>
                                    </w:pPr>
                                  </w:p>
                                </w:tc>
                              </w:tr>
                            </w:tbl>
                            <w:p w14:paraId="5D60211C" w14:textId="77777777" w:rsidR="009055F2" w:rsidRPr="009055F2" w:rsidRDefault="009055F2" w:rsidP="009055F2">
                              <w:pPr>
                                <w:rPr>
                                  <w:rFonts w:ascii="Calibri" w:eastAsia="Times New Roman" w:hAnsi="Calibri" w:cs="Calibri"/>
                                  <w:sz w:val="20"/>
                                  <w:szCs w:val="20"/>
                                </w:rPr>
                              </w:pPr>
                            </w:p>
                          </w:tc>
                        </w:tr>
                      </w:tbl>
                      <w:p w14:paraId="63476272" w14:textId="77777777" w:rsidR="009055F2" w:rsidRPr="009055F2" w:rsidRDefault="009055F2" w:rsidP="009055F2">
                        <w:pPr>
                          <w:rPr>
                            <w:rFonts w:ascii="Calibri" w:eastAsia="Times New Roman" w:hAnsi="Calibri" w:cs="Calibri"/>
                            <w:sz w:val="20"/>
                            <w:szCs w:val="20"/>
                          </w:rPr>
                        </w:pPr>
                      </w:p>
                    </w:tc>
                  </w:tr>
                  <w:tr w:rsidR="009055F2" w:rsidRPr="009055F2" w14:paraId="21BD5693"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9055F2" w:rsidRPr="009055F2" w14:paraId="5D98BA4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9055F2" w:rsidRPr="009055F2" w14:paraId="6EB753AA"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9055F2" w:rsidRPr="009055F2" w14:paraId="362E9F53" w14:textId="77777777">
                                      <w:tc>
                                        <w:tcPr>
                                          <w:tcW w:w="0" w:type="auto"/>
                                          <w:hideMark/>
                                        </w:tcPr>
                                        <w:p w14:paraId="2CBEFE4D" w14:textId="303593C1" w:rsidR="009055F2" w:rsidRPr="009055F2" w:rsidRDefault="009055F2" w:rsidP="009055F2">
                                          <w:pPr>
                                            <w:jc w:val="center"/>
                                            <w:rPr>
                                              <w:rFonts w:ascii="Calibri" w:eastAsia="Times New Roman" w:hAnsi="Calibri" w:cs="Calibri"/>
                                            </w:rPr>
                                          </w:pPr>
                                          <w:r w:rsidRPr="009055F2">
                                            <w:rPr>
                                              <w:rFonts w:ascii="Calibri" w:eastAsia="Times New Roman" w:hAnsi="Calibri" w:cs="Calibri"/>
                                              <w:noProof/>
                                              <w:color w:val="0000FF"/>
                                            </w:rPr>
                                            <w:drawing>
                                              <wp:inline distT="0" distB="0" distL="0" distR="0" wp14:anchorId="476D28F2" wp14:editId="4278D2A3">
                                                <wp:extent cx="2514600" cy="809625"/>
                                                <wp:effectExtent l="0" t="0" r="0" b="9525"/>
                                                <wp:docPr id="1447624724" name="Picture 11" descr="Community Pharmacy England logo">
                                                  <a:hlinkClick xmlns:a="http://schemas.openxmlformats.org/drawingml/2006/main" r:id="rId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9055F2" w:rsidRPr="009055F2" w14:paraId="42753047" w14:textId="77777777">
                                      <w:tc>
                                        <w:tcPr>
                                          <w:tcW w:w="0" w:type="auto"/>
                                          <w:hideMark/>
                                        </w:tcPr>
                                        <w:p w14:paraId="35A2F457" w14:textId="77777777" w:rsidR="009055F2" w:rsidRPr="009055F2" w:rsidRDefault="009055F2" w:rsidP="009055F2">
                                          <w:pPr>
                                            <w:pStyle w:val="Heading1"/>
                                            <w:spacing w:before="0" w:after="0"/>
                                            <w:jc w:val="right"/>
                                            <w:rPr>
                                              <w:rFonts w:ascii="Calibri" w:eastAsia="Times New Roman" w:hAnsi="Calibri" w:cs="Calibri"/>
                                              <w:sz w:val="36"/>
                                              <w:szCs w:val="36"/>
                                            </w:rPr>
                                          </w:pPr>
                                          <w:r w:rsidRPr="009055F2">
                                            <w:rPr>
                                              <w:rFonts w:ascii="Calibri" w:eastAsia="Times New Roman" w:hAnsi="Calibri" w:cs="Calibri"/>
                                            </w:rPr>
                                            <w:t>Newsletter</w:t>
                                          </w:r>
                                        </w:p>
                                        <w:p w14:paraId="4784887E" w14:textId="77777777" w:rsidR="009055F2" w:rsidRPr="009055F2" w:rsidRDefault="009055F2" w:rsidP="009055F2">
                                          <w:pPr>
                                            <w:jc w:val="right"/>
                                            <w:rPr>
                                              <w:rFonts w:ascii="Calibri" w:hAnsi="Calibri" w:cs="Calibri"/>
                                              <w:color w:val="106B62"/>
                                            </w:rPr>
                                          </w:pPr>
                                          <w:r w:rsidRPr="009055F2">
                                            <w:rPr>
                                              <w:rFonts w:ascii="Calibri" w:hAnsi="Calibri" w:cs="Calibri"/>
                                              <w:color w:val="106B62"/>
                                            </w:rPr>
                                            <w:t>22nd April 2024</w:t>
                                          </w:r>
                                        </w:p>
                                      </w:tc>
                                    </w:tr>
                                  </w:tbl>
                                  <w:p w14:paraId="24C9D9DA" w14:textId="77777777" w:rsidR="009055F2" w:rsidRPr="009055F2" w:rsidRDefault="009055F2" w:rsidP="009055F2">
                                    <w:pPr>
                                      <w:rPr>
                                        <w:rFonts w:ascii="Calibri" w:eastAsia="Times New Roman" w:hAnsi="Calibri" w:cs="Calibri"/>
                                        <w:sz w:val="20"/>
                                        <w:szCs w:val="20"/>
                                      </w:rPr>
                                    </w:pPr>
                                  </w:p>
                                </w:tc>
                              </w:tr>
                            </w:tbl>
                            <w:p w14:paraId="0A1187F0" w14:textId="77777777" w:rsidR="009055F2" w:rsidRPr="009055F2" w:rsidRDefault="009055F2" w:rsidP="009055F2">
                              <w:pPr>
                                <w:rPr>
                                  <w:rFonts w:ascii="Calibri" w:eastAsia="Times New Roman" w:hAnsi="Calibri" w:cs="Calibri"/>
                                  <w:sz w:val="20"/>
                                  <w:szCs w:val="20"/>
                                </w:rPr>
                              </w:pPr>
                            </w:p>
                          </w:tc>
                        </w:tr>
                      </w:tbl>
                      <w:p w14:paraId="47304469" w14:textId="77777777" w:rsidR="009055F2" w:rsidRPr="009055F2" w:rsidRDefault="009055F2" w:rsidP="009055F2">
                        <w:pPr>
                          <w:rPr>
                            <w:rFonts w:ascii="Calibri" w:eastAsia="Times New Roman" w:hAnsi="Calibri" w:cs="Calibri"/>
                            <w:sz w:val="20"/>
                            <w:szCs w:val="20"/>
                          </w:rPr>
                        </w:pPr>
                      </w:p>
                    </w:tc>
                  </w:tr>
                  <w:tr w:rsidR="009055F2" w:rsidRPr="009055F2" w14:paraId="59987A2D"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9055F2" w:rsidRPr="009055F2" w14:paraId="0BB24F4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9055F2" w:rsidRPr="009055F2" w14:paraId="104C2D5E" w14:textId="77777777">
                                <w:tc>
                                  <w:tcPr>
                                    <w:tcW w:w="0" w:type="auto"/>
                                    <w:tcMar>
                                      <w:top w:w="0" w:type="dxa"/>
                                      <w:left w:w="135" w:type="dxa"/>
                                      <w:bottom w:w="0" w:type="dxa"/>
                                      <w:right w:w="135" w:type="dxa"/>
                                    </w:tcMar>
                                    <w:hideMark/>
                                  </w:tcPr>
                                  <w:p w14:paraId="77AF047D" w14:textId="7548B44E" w:rsidR="009055F2" w:rsidRPr="009055F2" w:rsidRDefault="009055F2" w:rsidP="009055F2">
                                    <w:pPr>
                                      <w:jc w:val="center"/>
                                      <w:rPr>
                                        <w:rFonts w:ascii="Calibri" w:eastAsia="Times New Roman" w:hAnsi="Calibri" w:cs="Calibri"/>
                                      </w:rPr>
                                    </w:pPr>
                                    <w:r w:rsidRPr="009055F2">
                                      <w:rPr>
                                        <w:rFonts w:ascii="Calibri" w:eastAsia="Times New Roman" w:hAnsi="Calibri" w:cs="Calibri"/>
                                        <w:noProof/>
                                      </w:rPr>
                                      <w:drawing>
                                        <wp:inline distT="0" distB="0" distL="0" distR="0" wp14:anchorId="41C8B9D6" wp14:editId="560E1501">
                                          <wp:extent cx="5372100" cy="333375"/>
                                          <wp:effectExtent l="0" t="0" r="0" b="9525"/>
                                          <wp:docPr id="880779521" name="Picture 10"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55752FA9" w14:textId="77777777" w:rsidR="009055F2" w:rsidRPr="009055F2" w:rsidRDefault="009055F2" w:rsidP="009055F2">
                              <w:pPr>
                                <w:rPr>
                                  <w:rFonts w:ascii="Calibri" w:eastAsia="Times New Roman" w:hAnsi="Calibri" w:cs="Calibri"/>
                                  <w:sz w:val="20"/>
                                  <w:szCs w:val="20"/>
                                </w:rPr>
                              </w:pPr>
                            </w:p>
                          </w:tc>
                        </w:tr>
                        <w:tr w:rsidR="009055F2" w:rsidRPr="009055F2" w14:paraId="7AB0BBD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055F2" w:rsidRPr="009055F2" w14:paraId="55A004B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055F2" w:rsidRPr="009055F2" w14:paraId="2B365588" w14:textId="77777777">
                                      <w:tc>
                                        <w:tcPr>
                                          <w:tcW w:w="0" w:type="auto"/>
                                          <w:tcMar>
                                            <w:top w:w="0" w:type="dxa"/>
                                            <w:left w:w="270" w:type="dxa"/>
                                            <w:bottom w:w="135" w:type="dxa"/>
                                            <w:right w:w="270" w:type="dxa"/>
                                          </w:tcMar>
                                          <w:hideMark/>
                                        </w:tcPr>
                                        <w:p w14:paraId="4C426C02" w14:textId="77777777" w:rsidR="009055F2" w:rsidRPr="009055F2" w:rsidRDefault="009055F2" w:rsidP="009055F2">
                                          <w:pPr>
                                            <w:jc w:val="both"/>
                                            <w:rPr>
                                              <w:rFonts w:ascii="Calibri" w:eastAsia="Times New Roman" w:hAnsi="Calibri" w:cs="Calibri"/>
                                              <w:color w:val="106B62"/>
                                              <w:sz w:val="15"/>
                                              <w:szCs w:val="15"/>
                                            </w:rPr>
                                          </w:pPr>
                                          <w:r w:rsidRPr="009055F2">
                                            <w:rPr>
                                              <w:rStyle w:val="Strong"/>
                                              <w:rFonts w:ascii="Calibri" w:eastAsia="Times New Roman" w:hAnsi="Calibri" w:cs="Calibri"/>
                                              <w:color w:val="106B62"/>
                                              <w:sz w:val="20"/>
                                              <w:szCs w:val="20"/>
                                            </w:rPr>
                                            <w:t xml:space="preserve">This newsletter - sent on Mondays, </w:t>
                                          </w:r>
                                          <w:proofErr w:type="gramStart"/>
                                          <w:r w:rsidRPr="009055F2">
                                            <w:rPr>
                                              <w:rStyle w:val="Strong"/>
                                              <w:rFonts w:ascii="Calibri" w:eastAsia="Times New Roman" w:hAnsi="Calibri" w:cs="Calibri"/>
                                              <w:color w:val="106B62"/>
                                              <w:sz w:val="20"/>
                                              <w:szCs w:val="20"/>
                                            </w:rPr>
                                            <w:t>Wednesdays</w:t>
                                          </w:r>
                                          <w:proofErr w:type="gramEnd"/>
                                          <w:r w:rsidRPr="009055F2">
                                            <w:rPr>
                                              <w:rStyle w:val="Strong"/>
                                              <w:rFonts w:ascii="Calibri" w:eastAsia="Times New Roman" w:hAnsi="Calibri" w:cs="Calibri"/>
                                              <w:color w:val="106B62"/>
                                              <w:sz w:val="20"/>
                                              <w:szCs w:val="20"/>
                                            </w:rPr>
                                            <w:t xml:space="preserve"> and Fridays - contains important information and resources to support community pharmacies across England.</w:t>
                                          </w:r>
                                        </w:p>
                                      </w:tc>
                                    </w:tr>
                                  </w:tbl>
                                  <w:p w14:paraId="5E7BFCD9" w14:textId="77777777" w:rsidR="009055F2" w:rsidRPr="009055F2" w:rsidRDefault="009055F2" w:rsidP="009055F2">
                                    <w:pPr>
                                      <w:rPr>
                                        <w:rFonts w:ascii="Calibri" w:eastAsia="Times New Roman" w:hAnsi="Calibri" w:cs="Calibri"/>
                                        <w:sz w:val="20"/>
                                        <w:szCs w:val="20"/>
                                      </w:rPr>
                                    </w:pPr>
                                  </w:p>
                                </w:tc>
                              </w:tr>
                            </w:tbl>
                            <w:p w14:paraId="76E2ED26" w14:textId="77777777" w:rsidR="009055F2" w:rsidRPr="009055F2" w:rsidRDefault="009055F2" w:rsidP="009055F2">
                              <w:pPr>
                                <w:rPr>
                                  <w:rFonts w:ascii="Calibri" w:eastAsia="Times New Roman" w:hAnsi="Calibri" w:cs="Calibri"/>
                                  <w:sz w:val="20"/>
                                  <w:szCs w:val="20"/>
                                </w:rPr>
                              </w:pPr>
                            </w:p>
                          </w:tc>
                        </w:tr>
                        <w:tr w:rsidR="009055F2" w:rsidRPr="009055F2" w14:paraId="2EB5BA5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9055F2" w:rsidRPr="009055F2" w14:paraId="18F2C372" w14:textId="77777777">
                                <w:tc>
                                  <w:tcPr>
                                    <w:tcW w:w="0" w:type="auto"/>
                                    <w:tcBorders>
                                      <w:top w:val="single" w:sz="12" w:space="0" w:color="106B62"/>
                                      <w:left w:val="nil"/>
                                      <w:bottom w:val="nil"/>
                                      <w:right w:val="nil"/>
                                    </w:tcBorders>
                                    <w:vAlign w:val="center"/>
                                    <w:hideMark/>
                                  </w:tcPr>
                                  <w:p w14:paraId="2D75BD7A" w14:textId="77777777" w:rsidR="009055F2" w:rsidRPr="009055F2" w:rsidRDefault="009055F2" w:rsidP="009055F2">
                                    <w:pPr>
                                      <w:rPr>
                                        <w:rFonts w:ascii="Calibri" w:eastAsia="Times New Roman" w:hAnsi="Calibri" w:cs="Calibri"/>
                                      </w:rPr>
                                    </w:pPr>
                                  </w:p>
                                </w:tc>
                              </w:tr>
                            </w:tbl>
                            <w:p w14:paraId="3440A2E3" w14:textId="77777777" w:rsidR="009055F2" w:rsidRPr="009055F2" w:rsidRDefault="009055F2" w:rsidP="009055F2">
                              <w:pPr>
                                <w:rPr>
                                  <w:rFonts w:ascii="Calibri" w:eastAsia="Times New Roman" w:hAnsi="Calibri" w:cs="Calibri"/>
                                  <w:sz w:val="20"/>
                                  <w:szCs w:val="20"/>
                                </w:rPr>
                              </w:pPr>
                            </w:p>
                          </w:tc>
                        </w:tr>
                        <w:tr w:rsidR="009055F2" w:rsidRPr="009055F2" w14:paraId="525F9AB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055F2" w:rsidRPr="009055F2" w14:paraId="44BDEBB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055F2" w:rsidRPr="009055F2" w14:paraId="210D3A9A" w14:textId="77777777">
                                      <w:tc>
                                        <w:tcPr>
                                          <w:tcW w:w="0" w:type="auto"/>
                                          <w:tcMar>
                                            <w:top w:w="0" w:type="dxa"/>
                                            <w:left w:w="270" w:type="dxa"/>
                                            <w:bottom w:w="135" w:type="dxa"/>
                                            <w:right w:w="270" w:type="dxa"/>
                                          </w:tcMar>
                                          <w:hideMark/>
                                        </w:tcPr>
                                        <w:p w14:paraId="5533032A" w14:textId="77777777" w:rsidR="009055F2" w:rsidRPr="009055F2" w:rsidRDefault="009055F2" w:rsidP="009055F2">
                                          <w:pPr>
                                            <w:pStyle w:val="Heading1"/>
                                            <w:spacing w:before="0" w:after="0"/>
                                            <w:rPr>
                                              <w:rFonts w:ascii="Calibri" w:eastAsia="Times New Roman" w:hAnsi="Calibri" w:cs="Calibri"/>
                                            </w:rPr>
                                          </w:pPr>
                                          <w:r w:rsidRPr="009055F2">
                                            <w:rPr>
                                              <w:rFonts w:ascii="Calibri" w:eastAsia="Times New Roman" w:hAnsi="Calibri" w:cs="Calibri"/>
                                            </w:rPr>
                                            <w:t>In this update: Intolerable pressures and negotiations lead Committee discussions; Read our latest briefings; Attend our engagement event for pharmacy owners.</w:t>
                                          </w:r>
                                        </w:p>
                                      </w:tc>
                                    </w:tr>
                                  </w:tbl>
                                  <w:p w14:paraId="138DDF58" w14:textId="77777777" w:rsidR="009055F2" w:rsidRPr="009055F2" w:rsidRDefault="009055F2" w:rsidP="009055F2">
                                    <w:pPr>
                                      <w:rPr>
                                        <w:rFonts w:ascii="Calibri" w:eastAsia="Times New Roman" w:hAnsi="Calibri" w:cs="Calibri"/>
                                        <w:sz w:val="20"/>
                                        <w:szCs w:val="20"/>
                                      </w:rPr>
                                    </w:pPr>
                                  </w:p>
                                </w:tc>
                              </w:tr>
                            </w:tbl>
                            <w:p w14:paraId="4507AC08" w14:textId="77777777" w:rsidR="009055F2" w:rsidRPr="009055F2" w:rsidRDefault="009055F2" w:rsidP="009055F2">
                              <w:pPr>
                                <w:rPr>
                                  <w:rFonts w:ascii="Calibri" w:eastAsia="Times New Roman" w:hAnsi="Calibri" w:cs="Calibri"/>
                                  <w:sz w:val="20"/>
                                  <w:szCs w:val="20"/>
                                </w:rPr>
                              </w:pPr>
                            </w:p>
                          </w:tc>
                        </w:tr>
                        <w:tr w:rsidR="009055F2" w:rsidRPr="009055F2" w14:paraId="18EA8B6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9055F2" w:rsidRPr="009055F2" w14:paraId="55D84FFE" w14:textId="77777777">
                                <w:tc>
                                  <w:tcPr>
                                    <w:tcW w:w="0" w:type="auto"/>
                                    <w:tcBorders>
                                      <w:top w:val="single" w:sz="12" w:space="0" w:color="106B62"/>
                                      <w:left w:val="nil"/>
                                      <w:bottom w:val="nil"/>
                                      <w:right w:val="nil"/>
                                    </w:tcBorders>
                                    <w:vAlign w:val="center"/>
                                    <w:hideMark/>
                                  </w:tcPr>
                                  <w:p w14:paraId="2E503399" w14:textId="77777777" w:rsidR="009055F2" w:rsidRPr="009055F2" w:rsidRDefault="009055F2" w:rsidP="009055F2">
                                    <w:pPr>
                                      <w:rPr>
                                        <w:rFonts w:ascii="Calibri" w:eastAsia="Times New Roman" w:hAnsi="Calibri" w:cs="Calibri"/>
                                      </w:rPr>
                                    </w:pPr>
                                  </w:p>
                                </w:tc>
                              </w:tr>
                            </w:tbl>
                            <w:p w14:paraId="6681B430" w14:textId="77777777" w:rsidR="009055F2" w:rsidRPr="009055F2" w:rsidRDefault="009055F2" w:rsidP="009055F2">
                              <w:pPr>
                                <w:rPr>
                                  <w:rFonts w:ascii="Calibri" w:eastAsia="Times New Roman" w:hAnsi="Calibri" w:cs="Calibri"/>
                                  <w:sz w:val="20"/>
                                  <w:szCs w:val="20"/>
                                </w:rPr>
                              </w:pPr>
                            </w:p>
                          </w:tc>
                        </w:tr>
                        <w:tr w:rsidR="009055F2" w:rsidRPr="009055F2" w14:paraId="4F2DFF8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9055F2" w:rsidRPr="009055F2" w14:paraId="59FF5C06" w14:textId="77777777">
                                <w:tc>
                                  <w:tcPr>
                                    <w:tcW w:w="0" w:type="auto"/>
                                    <w:tcMar>
                                      <w:top w:w="0" w:type="dxa"/>
                                      <w:left w:w="135" w:type="dxa"/>
                                      <w:bottom w:w="0" w:type="dxa"/>
                                      <w:right w:w="135" w:type="dxa"/>
                                    </w:tcMar>
                                    <w:hideMark/>
                                  </w:tcPr>
                                  <w:p w14:paraId="6C2B739E" w14:textId="2E167CB4" w:rsidR="009055F2" w:rsidRPr="009055F2" w:rsidRDefault="009055F2" w:rsidP="009055F2">
                                    <w:pPr>
                                      <w:jc w:val="center"/>
                                      <w:rPr>
                                        <w:rFonts w:ascii="Calibri" w:eastAsia="Times New Roman" w:hAnsi="Calibri" w:cs="Calibri"/>
                                      </w:rPr>
                                    </w:pPr>
                                    <w:r w:rsidRPr="009055F2">
                                      <w:rPr>
                                        <w:rFonts w:ascii="Calibri" w:eastAsia="Times New Roman" w:hAnsi="Calibri" w:cs="Calibri"/>
                                        <w:noProof/>
                                        <w:color w:val="0000FF"/>
                                      </w:rPr>
                                      <w:drawing>
                                        <wp:inline distT="0" distB="0" distL="0" distR="0" wp14:anchorId="4C8E0C20" wp14:editId="3ED23E50">
                                          <wp:extent cx="5372100" cy="1790700"/>
                                          <wp:effectExtent l="0" t="0" r="0" b="0"/>
                                          <wp:docPr id="877315960" name="Picture 9">
                                            <a:hlinkClick xmlns:a="http://schemas.openxmlformats.org/drawingml/2006/main" r:id="rId1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347A341D" w14:textId="77777777" w:rsidR="009055F2" w:rsidRPr="009055F2" w:rsidRDefault="009055F2" w:rsidP="009055F2">
                              <w:pPr>
                                <w:rPr>
                                  <w:rFonts w:ascii="Calibri" w:eastAsia="Times New Roman" w:hAnsi="Calibri" w:cs="Calibri"/>
                                  <w:sz w:val="20"/>
                                  <w:szCs w:val="20"/>
                                </w:rPr>
                              </w:pPr>
                            </w:p>
                          </w:tc>
                        </w:tr>
                        <w:tr w:rsidR="009055F2" w:rsidRPr="009055F2" w14:paraId="33F29DB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055F2" w:rsidRPr="009055F2" w14:paraId="56DF756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055F2" w:rsidRPr="009055F2" w14:paraId="66C31DA1" w14:textId="77777777">
                                      <w:tc>
                                        <w:tcPr>
                                          <w:tcW w:w="0" w:type="auto"/>
                                          <w:tcMar>
                                            <w:top w:w="0" w:type="dxa"/>
                                            <w:left w:w="270" w:type="dxa"/>
                                            <w:bottom w:w="135" w:type="dxa"/>
                                            <w:right w:w="270" w:type="dxa"/>
                                          </w:tcMar>
                                          <w:hideMark/>
                                        </w:tcPr>
                                        <w:p w14:paraId="3744D599" w14:textId="77777777" w:rsidR="009055F2" w:rsidRPr="009055F2" w:rsidRDefault="009055F2" w:rsidP="009055F2">
                                          <w:pPr>
                                            <w:rPr>
                                              <w:rFonts w:ascii="Calibri" w:eastAsia="Times New Roman" w:hAnsi="Calibri" w:cs="Calibri"/>
                                              <w:color w:val="106B62"/>
                                            </w:rPr>
                                          </w:pPr>
                                          <w:r w:rsidRPr="009055F2">
                                            <w:rPr>
                                              <w:rFonts w:ascii="Calibri" w:eastAsia="Times New Roman" w:hAnsi="Calibri" w:cs="Calibri"/>
                                              <w:color w:val="106B62"/>
                                            </w:rPr>
                                            <w:t>Community Pharmacy England met in London for a full Committee Meeting last week. Committee Members spent time focusing on critical matters such as the severity of pressures on the sector, reviewing the progress made in the Community Pharmacy Contractual Framework (CPCF) negotiations with DHSC and NHS England, and governance matters. Alongside the negotiations, our focus remains on supporting Pharmacy First and increasing its visibility to the public.</w:t>
                                          </w:r>
                                          <w:r w:rsidRPr="009055F2">
                                            <w:rPr>
                                              <w:rFonts w:ascii="Calibri" w:eastAsia="Times New Roman" w:hAnsi="Calibri" w:cs="Calibri"/>
                                              <w:color w:val="106B62"/>
                                            </w:rPr>
                                            <w:br/>
                                          </w:r>
                                          <w:r w:rsidRPr="009055F2">
                                            <w:rPr>
                                              <w:rFonts w:ascii="Calibri" w:eastAsia="Times New Roman" w:hAnsi="Calibri" w:cs="Calibri"/>
                                              <w:color w:val="106B62"/>
                                            </w:rPr>
                                            <w:br/>
                                            <w:t>The two-day meeting agenda included discussions about the 2024 Pharmacy Pressures Survey, the results of which will be released in due course. We will be working to maximise the impact of the results with policy makers and the public over the coming weeks.</w:t>
                                          </w:r>
                                          <w:r w:rsidRPr="009055F2">
                                            <w:rPr>
                                              <w:rFonts w:ascii="Calibri" w:eastAsia="Times New Roman" w:hAnsi="Calibri" w:cs="Calibri"/>
                                              <w:color w:val="106B62"/>
                                            </w:rPr>
                                            <w:br/>
                                          </w:r>
                                          <w:r w:rsidRPr="009055F2">
                                            <w:rPr>
                                              <w:rFonts w:ascii="Calibri" w:eastAsia="Times New Roman" w:hAnsi="Calibri" w:cs="Calibri"/>
                                              <w:color w:val="106B62"/>
                                            </w:rPr>
                                            <w:br/>
                                          </w:r>
                                          <w:r w:rsidRPr="009055F2">
                                            <w:rPr>
                                              <w:rFonts w:ascii="Calibri" w:eastAsia="Times New Roman" w:hAnsi="Calibri" w:cs="Calibri"/>
                                              <w:color w:val="106B62"/>
                                            </w:rPr>
                                            <w:lastRenderedPageBreak/>
                                            <w:t xml:space="preserve">The Committee were also joined by LPC leaders from the </w:t>
                                          </w:r>
                                          <w:proofErr w:type="gramStart"/>
                                          <w:r w:rsidRPr="009055F2">
                                            <w:rPr>
                                              <w:rFonts w:ascii="Calibri" w:eastAsia="Times New Roman" w:hAnsi="Calibri" w:cs="Calibri"/>
                                              <w:color w:val="106B62"/>
                                            </w:rPr>
                                            <w:t>South East</w:t>
                                          </w:r>
                                          <w:proofErr w:type="gramEnd"/>
                                          <w:r w:rsidRPr="009055F2">
                                            <w:rPr>
                                              <w:rFonts w:ascii="Calibri" w:eastAsia="Times New Roman" w:hAnsi="Calibri" w:cs="Calibri"/>
                                              <w:color w:val="106B62"/>
                                            </w:rPr>
                                            <w:t xml:space="preserve"> region for part of the meeting, to network with Committee Members, observe the subcommittee meetings and share feedback from local pharmacy owners.</w:t>
                                          </w:r>
                                        </w:p>
                                      </w:tc>
                                    </w:tr>
                                  </w:tbl>
                                  <w:p w14:paraId="66549B87" w14:textId="77777777" w:rsidR="009055F2" w:rsidRPr="009055F2" w:rsidRDefault="009055F2" w:rsidP="009055F2">
                                    <w:pPr>
                                      <w:rPr>
                                        <w:rFonts w:ascii="Calibri" w:eastAsia="Times New Roman" w:hAnsi="Calibri" w:cs="Calibri"/>
                                        <w:sz w:val="20"/>
                                        <w:szCs w:val="20"/>
                                      </w:rPr>
                                    </w:pPr>
                                  </w:p>
                                </w:tc>
                              </w:tr>
                            </w:tbl>
                            <w:p w14:paraId="55A84883" w14:textId="77777777" w:rsidR="009055F2" w:rsidRPr="009055F2" w:rsidRDefault="009055F2" w:rsidP="009055F2">
                              <w:pPr>
                                <w:rPr>
                                  <w:rFonts w:ascii="Calibri" w:eastAsia="Times New Roman" w:hAnsi="Calibri" w:cs="Calibri"/>
                                  <w:sz w:val="20"/>
                                  <w:szCs w:val="20"/>
                                </w:rPr>
                              </w:pPr>
                            </w:p>
                          </w:tc>
                        </w:tr>
                        <w:tr w:rsidR="009055F2" w:rsidRPr="009055F2" w14:paraId="17B096D8"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7174"/>
                              </w:tblGrid>
                              <w:tr w:rsidR="009055F2" w:rsidRPr="009055F2" w14:paraId="4A9A8D6A"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1A29A48E" w14:textId="77777777" w:rsidR="009055F2" w:rsidRPr="009055F2" w:rsidRDefault="009055F2" w:rsidP="009055F2">
                                    <w:pPr>
                                      <w:jc w:val="center"/>
                                      <w:rPr>
                                        <w:rFonts w:ascii="Calibri" w:eastAsia="Times New Roman" w:hAnsi="Calibri" w:cs="Calibri"/>
                                      </w:rPr>
                                    </w:pPr>
                                    <w:hyperlink r:id="rId13" w:tgtFrame="_blank" w:tooltip="Read more, including our CEO's statement and full meeting summary" w:history="1">
                                      <w:r w:rsidRPr="009055F2">
                                        <w:rPr>
                                          <w:rStyle w:val="Hyperlink"/>
                                          <w:rFonts w:ascii="Calibri" w:eastAsia="Times New Roman" w:hAnsi="Calibri" w:cs="Calibri"/>
                                          <w:b/>
                                          <w:bCs/>
                                          <w:color w:val="CB00BA"/>
                                        </w:rPr>
                                        <w:t>Read more, including our CEO's statement and full meeting summary</w:t>
                                      </w:r>
                                    </w:hyperlink>
                                    <w:r w:rsidRPr="009055F2">
                                      <w:rPr>
                                        <w:rFonts w:ascii="Calibri" w:eastAsia="Times New Roman" w:hAnsi="Calibri" w:cs="Calibri"/>
                                      </w:rPr>
                                      <w:t xml:space="preserve"> </w:t>
                                    </w:r>
                                  </w:p>
                                </w:tc>
                              </w:tr>
                            </w:tbl>
                            <w:p w14:paraId="262FED55" w14:textId="77777777" w:rsidR="009055F2" w:rsidRPr="009055F2" w:rsidRDefault="009055F2" w:rsidP="009055F2">
                              <w:pPr>
                                <w:rPr>
                                  <w:rFonts w:ascii="Calibri" w:eastAsia="Times New Roman" w:hAnsi="Calibri" w:cs="Calibri"/>
                                  <w:sz w:val="20"/>
                                  <w:szCs w:val="20"/>
                                </w:rPr>
                              </w:pPr>
                            </w:p>
                          </w:tc>
                        </w:tr>
                        <w:tr w:rsidR="009055F2" w:rsidRPr="009055F2" w14:paraId="3DB1674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9055F2" w:rsidRPr="009055F2" w14:paraId="039866F4" w14:textId="77777777">
                                <w:tc>
                                  <w:tcPr>
                                    <w:tcW w:w="0" w:type="auto"/>
                                    <w:tcBorders>
                                      <w:top w:val="single" w:sz="12" w:space="0" w:color="106B62"/>
                                      <w:left w:val="nil"/>
                                      <w:bottom w:val="nil"/>
                                      <w:right w:val="nil"/>
                                    </w:tcBorders>
                                    <w:vAlign w:val="center"/>
                                    <w:hideMark/>
                                  </w:tcPr>
                                  <w:p w14:paraId="104008A5" w14:textId="77777777" w:rsidR="009055F2" w:rsidRPr="009055F2" w:rsidRDefault="009055F2" w:rsidP="009055F2">
                                    <w:pPr>
                                      <w:rPr>
                                        <w:rFonts w:ascii="Calibri" w:eastAsia="Times New Roman" w:hAnsi="Calibri" w:cs="Calibri"/>
                                      </w:rPr>
                                    </w:pPr>
                                  </w:p>
                                </w:tc>
                              </w:tr>
                            </w:tbl>
                            <w:p w14:paraId="08B25D49" w14:textId="77777777" w:rsidR="009055F2" w:rsidRPr="009055F2" w:rsidRDefault="009055F2" w:rsidP="009055F2">
                              <w:pPr>
                                <w:rPr>
                                  <w:rFonts w:ascii="Calibri" w:eastAsia="Times New Roman" w:hAnsi="Calibri" w:cs="Calibri"/>
                                  <w:sz w:val="20"/>
                                  <w:szCs w:val="20"/>
                                </w:rPr>
                              </w:pPr>
                            </w:p>
                          </w:tc>
                        </w:tr>
                        <w:tr w:rsidR="009055F2" w:rsidRPr="009055F2" w14:paraId="1C9F444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9055F2" w:rsidRPr="009055F2" w14:paraId="7750C52B" w14:textId="77777777">
                                <w:tc>
                                  <w:tcPr>
                                    <w:tcW w:w="0" w:type="auto"/>
                                    <w:tcMar>
                                      <w:top w:w="0" w:type="dxa"/>
                                      <w:left w:w="135" w:type="dxa"/>
                                      <w:bottom w:w="0" w:type="dxa"/>
                                      <w:right w:w="135" w:type="dxa"/>
                                    </w:tcMar>
                                    <w:hideMark/>
                                  </w:tcPr>
                                  <w:p w14:paraId="53F4F466" w14:textId="6E667CF7" w:rsidR="009055F2" w:rsidRPr="009055F2" w:rsidRDefault="009055F2" w:rsidP="009055F2">
                                    <w:pPr>
                                      <w:jc w:val="center"/>
                                      <w:rPr>
                                        <w:rFonts w:ascii="Calibri" w:eastAsia="Times New Roman" w:hAnsi="Calibri" w:cs="Calibri"/>
                                      </w:rPr>
                                    </w:pPr>
                                    <w:r w:rsidRPr="009055F2">
                                      <w:rPr>
                                        <w:rFonts w:ascii="Calibri" w:eastAsia="Times New Roman" w:hAnsi="Calibri" w:cs="Calibri"/>
                                        <w:noProof/>
                                      </w:rPr>
                                      <w:drawing>
                                        <wp:inline distT="0" distB="0" distL="0" distR="0" wp14:anchorId="0074091C" wp14:editId="46657F52">
                                          <wp:extent cx="5372100" cy="1790700"/>
                                          <wp:effectExtent l="0" t="0" r="0" b="0"/>
                                          <wp:docPr id="16809304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70A8F3D6" w14:textId="77777777" w:rsidR="009055F2" w:rsidRPr="009055F2" w:rsidRDefault="009055F2" w:rsidP="009055F2">
                              <w:pPr>
                                <w:rPr>
                                  <w:rFonts w:ascii="Calibri" w:eastAsia="Times New Roman" w:hAnsi="Calibri" w:cs="Calibri"/>
                                  <w:sz w:val="20"/>
                                  <w:szCs w:val="20"/>
                                </w:rPr>
                              </w:pPr>
                            </w:p>
                          </w:tc>
                        </w:tr>
                        <w:tr w:rsidR="009055F2" w:rsidRPr="009055F2" w14:paraId="099C52E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055F2" w:rsidRPr="009055F2" w14:paraId="2257D15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055F2" w:rsidRPr="009055F2" w14:paraId="13687028" w14:textId="77777777">
                                      <w:tc>
                                        <w:tcPr>
                                          <w:tcW w:w="0" w:type="auto"/>
                                          <w:tcMar>
                                            <w:top w:w="0" w:type="dxa"/>
                                            <w:left w:w="270" w:type="dxa"/>
                                            <w:bottom w:w="135" w:type="dxa"/>
                                            <w:right w:w="270" w:type="dxa"/>
                                          </w:tcMar>
                                          <w:hideMark/>
                                        </w:tcPr>
                                        <w:p w14:paraId="2642C2EE" w14:textId="77777777" w:rsidR="009055F2" w:rsidRPr="009055F2" w:rsidRDefault="009055F2" w:rsidP="009055F2">
                                          <w:pPr>
                                            <w:rPr>
                                              <w:rFonts w:ascii="Calibri" w:hAnsi="Calibri" w:cs="Calibri"/>
                                              <w:color w:val="106B62"/>
                                            </w:rPr>
                                          </w:pPr>
                                          <w:r w:rsidRPr="009055F2">
                                            <w:rPr>
                                              <w:rFonts w:ascii="Calibri" w:hAnsi="Calibri" w:cs="Calibri"/>
                                              <w:color w:val="106B62"/>
                                            </w:rPr>
                                            <w:t>Community Pharmacy England works hard to support community pharmacy teams and LPCs, including by raising awareness of key news and information, as well as producing numerous guidance materials such as our Briefings.</w:t>
                                          </w:r>
                                          <w:r w:rsidRPr="009055F2">
                                            <w:rPr>
                                              <w:rFonts w:ascii="Calibri" w:hAnsi="Calibri" w:cs="Calibri"/>
                                              <w:color w:val="106B62"/>
                                            </w:rPr>
                                            <w:br/>
                                          </w:r>
                                          <w:r w:rsidRPr="009055F2">
                                            <w:rPr>
                                              <w:rFonts w:ascii="Calibri" w:hAnsi="Calibri" w:cs="Calibri"/>
                                              <w:color w:val="106B62"/>
                                            </w:rPr>
                                            <w:br/>
                                            <w:t>These Briefings are a valuable source of information for pharmacy owners, providing updates, detailed guidance and setting out our position on various topics of importance for community pharmacies.</w:t>
                                          </w:r>
                                          <w:r w:rsidRPr="009055F2">
                                            <w:rPr>
                                              <w:rFonts w:ascii="Calibri" w:hAnsi="Calibri" w:cs="Calibri"/>
                                              <w:color w:val="106B62"/>
                                            </w:rPr>
                                            <w:br/>
                                          </w:r>
                                          <w:r w:rsidRPr="009055F2">
                                            <w:rPr>
                                              <w:rFonts w:ascii="Calibri" w:hAnsi="Calibri" w:cs="Calibri"/>
                                              <w:color w:val="106B62"/>
                                            </w:rPr>
                                            <w:br/>
                                            <w:t>In case you missed them, here is a summary of our most recent briefings (click the hyperlinks below to read individually):</w:t>
                                          </w:r>
                                        </w:p>
                                        <w:p w14:paraId="6A3CFA40" w14:textId="77777777" w:rsidR="009055F2" w:rsidRPr="009055F2" w:rsidRDefault="009055F2" w:rsidP="009055F2">
                                          <w:pPr>
                                            <w:numPr>
                                              <w:ilvl w:val="0"/>
                                              <w:numId w:val="1"/>
                                            </w:numPr>
                                            <w:rPr>
                                              <w:rFonts w:ascii="Calibri" w:eastAsia="Times New Roman" w:hAnsi="Calibri" w:cs="Calibri"/>
                                              <w:color w:val="106B62"/>
                                            </w:rPr>
                                          </w:pPr>
                                          <w:hyperlink r:id="rId16" w:tooltip=" Briefing 006/24: Category A drug reimbursement reforms FAQs " w:history="1">
                                            <w:r w:rsidRPr="009055F2">
                                              <w:rPr>
                                                <w:rStyle w:val="Hyperlink"/>
                                                <w:rFonts w:ascii="Calibri" w:eastAsia="Times New Roman" w:hAnsi="Calibri" w:cs="Calibri"/>
                                                <w:color w:val="C600B5"/>
                                              </w:rPr>
                                              <w:t>Briefing 006/24: Category A drug reimbursement reforms FAQs</w:t>
                                            </w:r>
                                          </w:hyperlink>
                                        </w:p>
                                        <w:p w14:paraId="405968A1" w14:textId="77777777" w:rsidR="009055F2" w:rsidRPr="009055F2" w:rsidRDefault="009055F2" w:rsidP="009055F2">
                                          <w:pPr>
                                            <w:numPr>
                                              <w:ilvl w:val="0"/>
                                              <w:numId w:val="1"/>
                                            </w:numPr>
                                            <w:rPr>
                                              <w:rFonts w:ascii="Calibri" w:eastAsia="Times New Roman" w:hAnsi="Calibri" w:cs="Calibri"/>
                                              <w:color w:val="106B62"/>
                                            </w:rPr>
                                          </w:pPr>
                                          <w:hyperlink r:id="rId17" w:tooltip=" Briefing 005/24: Four point plan 2024 " w:history="1">
                                            <w:r w:rsidRPr="009055F2">
                                              <w:rPr>
                                                <w:rStyle w:val="Hyperlink"/>
                                                <w:rFonts w:ascii="Calibri" w:eastAsia="Times New Roman" w:hAnsi="Calibri" w:cs="Calibri"/>
                                                <w:color w:val="C600B5"/>
                                              </w:rPr>
                                              <w:t xml:space="preserve">Briefing 005/24: </w:t>
                                            </w:r>
                                            <w:proofErr w:type="gramStart"/>
                                            <w:r w:rsidRPr="009055F2">
                                              <w:rPr>
                                                <w:rStyle w:val="Hyperlink"/>
                                                <w:rFonts w:ascii="Calibri" w:eastAsia="Times New Roman" w:hAnsi="Calibri" w:cs="Calibri"/>
                                                <w:color w:val="C600B5"/>
                                              </w:rPr>
                                              <w:t>Four point</w:t>
                                            </w:r>
                                            <w:proofErr w:type="gramEnd"/>
                                            <w:r w:rsidRPr="009055F2">
                                              <w:rPr>
                                                <w:rStyle w:val="Hyperlink"/>
                                                <w:rFonts w:ascii="Calibri" w:eastAsia="Times New Roman" w:hAnsi="Calibri" w:cs="Calibri"/>
                                                <w:color w:val="C600B5"/>
                                              </w:rPr>
                                              <w:t xml:space="preserve"> plan 2024</w:t>
                                            </w:r>
                                          </w:hyperlink>
                                        </w:p>
                                        <w:p w14:paraId="410FBA3C" w14:textId="77777777" w:rsidR="009055F2" w:rsidRPr="009055F2" w:rsidRDefault="009055F2" w:rsidP="009055F2">
                                          <w:pPr>
                                            <w:numPr>
                                              <w:ilvl w:val="0"/>
                                              <w:numId w:val="1"/>
                                            </w:numPr>
                                            <w:rPr>
                                              <w:rFonts w:ascii="Calibri" w:eastAsia="Times New Roman" w:hAnsi="Calibri" w:cs="Calibri"/>
                                              <w:color w:val="106B62"/>
                                            </w:rPr>
                                          </w:pPr>
                                          <w:hyperlink r:id="rId18" w:tooltip=" Briefing 004/24: Completing the Data Security and Protection Toolkit 2023/24 " w:history="1">
                                            <w:r w:rsidRPr="009055F2">
                                              <w:rPr>
                                                <w:rStyle w:val="Hyperlink"/>
                                                <w:rFonts w:ascii="Calibri" w:eastAsia="Times New Roman" w:hAnsi="Calibri" w:cs="Calibri"/>
                                                <w:color w:val="C600B5"/>
                                              </w:rPr>
                                              <w:t>Briefing 004/24: Completing the Data Security and Protection Toolkit 2023/24</w:t>
                                            </w:r>
                                          </w:hyperlink>
                                        </w:p>
                                      </w:tc>
                                    </w:tr>
                                  </w:tbl>
                                  <w:p w14:paraId="28A378A3" w14:textId="77777777" w:rsidR="009055F2" w:rsidRPr="009055F2" w:rsidRDefault="009055F2" w:rsidP="009055F2">
                                    <w:pPr>
                                      <w:rPr>
                                        <w:rFonts w:ascii="Calibri" w:eastAsia="Times New Roman" w:hAnsi="Calibri" w:cs="Calibri"/>
                                        <w:sz w:val="20"/>
                                        <w:szCs w:val="20"/>
                                      </w:rPr>
                                    </w:pPr>
                                  </w:p>
                                </w:tc>
                              </w:tr>
                            </w:tbl>
                            <w:p w14:paraId="1E06E56D" w14:textId="77777777" w:rsidR="009055F2" w:rsidRPr="009055F2" w:rsidRDefault="009055F2" w:rsidP="009055F2">
                              <w:pPr>
                                <w:rPr>
                                  <w:rFonts w:ascii="Calibri" w:eastAsia="Times New Roman" w:hAnsi="Calibri" w:cs="Calibri"/>
                                  <w:sz w:val="20"/>
                                  <w:szCs w:val="20"/>
                                </w:rPr>
                              </w:pPr>
                            </w:p>
                          </w:tc>
                        </w:tr>
                        <w:tr w:rsidR="009055F2" w:rsidRPr="009055F2" w14:paraId="65C63A20"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6612"/>
                              </w:tblGrid>
                              <w:tr w:rsidR="009055F2" w:rsidRPr="009055F2" w14:paraId="18EDE917"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0096169B" w14:textId="77777777" w:rsidR="009055F2" w:rsidRPr="009055F2" w:rsidRDefault="009055F2" w:rsidP="009055F2">
                                    <w:pPr>
                                      <w:jc w:val="center"/>
                                      <w:rPr>
                                        <w:rFonts w:ascii="Calibri" w:eastAsia="Times New Roman" w:hAnsi="Calibri" w:cs="Calibri"/>
                                      </w:rPr>
                                    </w:pPr>
                                    <w:hyperlink r:id="rId19" w:tgtFrame="_blank" w:tooltip="Visit our Briefings Database for more information and guidance" w:history="1">
                                      <w:r w:rsidRPr="009055F2">
                                        <w:rPr>
                                          <w:rStyle w:val="Hyperlink"/>
                                          <w:rFonts w:ascii="Calibri" w:eastAsia="Times New Roman" w:hAnsi="Calibri" w:cs="Calibri"/>
                                          <w:b/>
                                          <w:bCs/>
                                          <w:color w:val="CB00BA"/>
                                        </w:rPr>
                                        <w:t>Visit our Briefings Database for more information and guidance</w:t>
                                      </w:r>
                                    </w:hyperlink>
                                    <w:r w:rsidRPr="009055F2">
                                      <w:rPr>
                                        <w:rFonts w:ascii="Calibri" w:eastAsia="Times New Roman" w:hAnsi="Calibri" w:cs="Calibri"/>
                                      </w:rPr>
                                      <w:t xml:space="preserve"> </w:t>
                                    </w:r>
                                  </w:p>
                                </w:tc>
                              </w:tr>
                            </w:tbl>
                            <w:p w14:paraId="7A13D458" w14:textId="77777777" w:rsidR="009055F2" w:rsidRPr="009055F2" w:rsidRDefault="009055F2" w:rsidP="009055F2">
                              <w:pPr>
                                <w:rPr>
                                  <w:rFonts w:ascii="Calibri" w:eastAsia="Times New Roman" w:hAnsi="Calibri" w:cs="Calibri"/>
                                  <w:sz w:val="20"/>
                                  <w:szCs w:val="20"/>
                                </w:rPr>
                              </w:pPr>
                            </w:p>
                          </w:tc>
                        </w:tr>
                        <w:tr w:rsidR="009055F2" w:rsidRPr="009055F2" w14:paraId="4D7ED80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9055F2" w:rsidRPr="009055F2" w14:paraId="27AF276B" w14:textId="77777777">
                                <w:tc>
                                  <w:tcPr>
                                    <w:tcW w:w="0" w:type="auto"/>
                                    <w:tcBorders>
                                      <w:top w:val="single" w:sz="12" w:space="0" w:color="106B62"/>
                                      <w:left w:val="nil"/>
                                      <w:bottom w:val="nil"/>
                                      <w:right w:val="nil"/>
                                    </w:tcBorders>
                                    <w:vAlign w:val="center"/>
                                    <w:hideMark/>
                                  </w:tcPr>
                                  <w:p w14:paraId="1AAE3189" w14:textId="77777777" w:rsidR="009055F2" w:rsidRPr="009055F2" w:rsidRDefault="009055F2" w:rsidP="009055F2">
                                    <w:pPr>
                                      <w:rPr>
                                        <w:rFonts w:ascii="Calibri" w:eastAsia="Times New Roman" w:hAnsi="Calibri" w:cs="Calibri"/>
                                      </w:rPr>
                                    </w:pPr>
                                  </w:p>
                                </w:tc>
                              </w:tr>
                            </w:tbl>
                            <w:p w14:paraId="05880044" w14:textId="77777777" w:rsidR="009055F2" w:rsidRPr="009055F2" w:rsidRDefault="009055F2" w:rsidP="009055F2">
                              <w:pPr>
                                <w:rPr>
                                  <w:rFonts w:ascii="Calibri" w:eastAsia="Times New Roman" w:hAnsi="Calibri" w:cs="Calibri"/>
                                  <w:sz w:val="20"/>
                                  <w:szCs w:val="20"/>
                                </w:rPr>
                              </w:pPr>
                            </w:p>
                          </w:tc>
                        </w:tr>
                      </w:tbl>
                      <w:p w14:paraId="16316F67" w14:textId="77777777" w:rsidR="009055F2" w:rsidRPr="009055F2" w:rsidRDefault="009055F2" w:rsidP="009055F2">
                        <w:pPr>
                          <w:rPr>
                            <w:rFonts w:ascii="Calibri" w:eastAsia="Times New Roman" w:hAnsi="Calibri" w:cs="Calibri"/>
                          </w:rPr>
                        </w:pPr>
                      </w:p>
                      <w:tbl>
                        <w:tblPr>
                          <w:tblW w:w="5000" w:type="pct"/>
                          <w:tblCellMar>
                            <w:left w:w="0" w:type="dxa"/>
                            <w:right w:w="0" w:type="dxa"/>
                          </w:tblCellMar>
                          <w:tblLook w:val="04A0" w:firstRow="1" w:lastRow="0" w:firstColumn="1" w:lastColumn="0" w:noHBand="0" w:noVBand="1"/>
                        </w:tblPr>
                        <w:tblGrid>
                          <w:gridCol w:w="8726"/>
                        </w:tblGrid>
                        <w:tr w:rsidR="009055F2" w:rsidRPr="009055F2" w14:paraId="3131FAFF"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0F6B61"/>
                                <w:tblCellMar>
                                  <w:left w:w="0" w:type="dxa"/>
                                  <w:right w:w="0" w:type="dxa"/>
                                </w:tblCellMar>
                                <w:tblLook w:val="04A0" w:firstRow="1" w:lastRow="0" w:firstColumn="1" w:lastColumn="0" w:noHBand="0" w:noVBand="1"/>
                              </w:tblPr>
                              <w:tblGrid>
                                <w:gridCol w:w="8186"/>
                              </w:tblGrid>
                              <w:tr w:rsidR="009055F2" w:rsidRPr="009055F2" w14:paraId="5DE3479D" w14:textId="77777777">
                                <w:tc>
                                  <w:tcPr>
                                    <w:tcW w:w="0" w:type="auto"/>
                                    <w:shd w:val="clear" w:color="auto" w:fill="0F6B61"/>
                                    <w:hideMark/>
                                  </w:tcPr>
                                  <w:p w14:paraId="018B73BA" w14:textId="0C2013A1" w:rsidR="009055F2" w:rsidRPr="009055F2" w:rsidRDefault="009055F2" w:rsidP="009055F2">
                                    <w:pPr>
                                      <w:rPr>
                                        <w:rFonts w:ascii="Calibri" w:eastAsia="Times New Roman" w:hAnsi="Calibri" w:cs="Calibri"/>
                                      </w:rPr>
                                    </w:pPr>
                                    <w:r w:rsidRPr="009055F2">
                                      <w:rPr>
                                        <w:rFonts w:ascii="Calibri" w:eastAsia="Times New Roman" w:hAnsi="Calibri" w:cs="Calibri"/>
                                        <w:noProof/>
                                        <w:color w:val="0000FF"/>
                                      </w:rPr>
                                      <w:lastRenderedPageBreak/>
                                      <w:drawing>
                                        <wp:inline distT="0" distB="0" distL="0" distR="0" wp14:anchorId="7E8E36B5" wp14:editId="37ECA26D">
                                          <wp:extent cx="5372100" cy="1790700"/>
                                          <wp:effectExtent l="0" t="0" r="0" b="0"/>
                                          <wp:docPr id="1663923307" name="Picture 7">
                                            <a:hlinkClick xmlns:a="http://schemas.openxmlformats.org/drawingml/2006/main" r:id="rId2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r w:rsidR="009055F2" w:rsidRPr="009055F2" w14:paraId="5A1B66A8" w14:textId="77777777">
                                <w:tc>
                                  <w:tcPr>
                                    <w:tcW w:w="8190" w:type="dxa"/>
                                    <w:shd w:val="clear" w:color="auto" w:fill="0F6B61"/>
                                    <w:tcMar>
                                      <w:top w:w="135" w:type="dxa"/>
                                      <w:left w:w="270" w:type="dxa"/>
                                      <w:bottom w:w="135" w:type="dxa"/>
                                      <w:right w:w="270" w:type="dxa"/>
                                    </w:tcMar>
                                    <w:hideMark/>
                                  </w:tcPr>
                                  <w:p w14:paraId="733F2FD8" w14:textId="77777777" w:rsidR="009055F2" w:rsidRPr="009055F2" w:rsidRDefault="009055F2" w:rsidP="009055F2">
                                    <w:pPr>
                                      <w:jc w:val="both"/>
                                      <w:rPr>
                                        <w:rFonts w:ascii="Calibri" w:eastAsia="Times New Roman" w:hAnsi="Calibri" w:cs="Calibri"/>
                                        <w:color w:val="F2F2F2"/>
                                        <w:sz w:val="21"/>
                                        <w:szCs w:val="21"/>
                                      </w:rPr>
                                    </w:pPr>
                                    <w:r w:rsidRPr="009055F2">
                                      <w:rPr>
                                        <w:rFonts w:ascii="Calibri" w:eastAsia="Times New Roman" w:hAnsi="Calibri" w:cs="Calibri"/>
                                        <w:color w:val="F2F2F2"/>
                                        <w:sz w:val="21"/>
                                        <w:szCs w:val="21"/>
                                      </w:rPr>
                                      <w:t>Registration for our next national pharmacy owner event is now open. All pharmacy owners are encouraged to join us to discuss our work and progress in critical areas, as well as sharing your views on the issues that matter most to you.</w:t>
                                    </w:r>
                                    <w:r w:rsidRPr="009055F2">
                                      <w:rPr>
                                        <w:rFonts w:ascii="Calibri" w:eastAsia="Times New Roman" w:hAnsi="Calibri" w:cs="Calibri"/>
                                        <w:color w:val="F2F2F2"/>
                                        <w:sz w:val="21"/>
                                        <w:szCs w:val="21"/>
                                      </w:rPr>
                                      <w:br/>
                                    </w:r>
                                    <w:r w:rsidRPr="009055F2">
                                      <w:rPr>
                                        <w:rFonts w:ascii="Calibri" w:eastAsia="Times New Roman" w:hAnsi="Calibri" w:cs="Calibri"/>
                                        <w:color w:val="F2F2F2"/>
                                        <w:sz w:val="21"/>
                                        <w:szCs w:val="21"/>
                                      </w:rPr>
                                      <w:br/>
                                      <w:t>Our 'Critical Pressures and the Future' digital briefing event is scheduled for </w:t>
                                    </w:r>
                                    <w:r w:rsidRPr="009055F2">
                                      <w:rPr>
                                        <w:rStyle w:val="Strong"/>
                                        <w:rFonts w:ascii="Calibri" w:eastAsia="Times New Roman" w:hAnsi="Calibri" w:cs="Calibri"/>
                                        <w:color w:val="F2F2F2"/>
                                        <w:sz w:val="21"/>
                                        <w:szCs w:val="21"/>
                                      </w:rPr>
                                      <w:t>7th May from 7:00 pm - 8:30 pm. </w:t>
                                    </w:r>
                                    <w:r w:rsidRPr="009055F2">
                                      <w:rPr>
                                        <w:rFonts w:ascii="Calibri" w:eastAsia="Times New Roman" w:hAnsi="Calibri" w:cs="Calibri"/>
                                        <w:color w:val="F2F2F2"/>
                                        <w:sz w:val="21"/>
                                        <w:szCs w:val="21"/>
                                      </w:rPr>
                                      <w:t>Register today to secure your place. We look forward to seeing you.</w:t>
                                    </w:r>
                                  </w:p>
                                </w:tc>
                              </w:tr>
                            </w:tbl>
                            <w:p w14:paraId="683E182A" w14:textId="77777777" w:rsidR="009055F2" w:rsidRPr="009055F2" w:rsidRDefault="009055F2" w:rsidP="009055F2">
                              <w:pPr>
                                <w:rPr>
                                  <w:rFonts w:ascii="Calibri" w:eastAsia="Times New Roman" w:hAnsi="Calibri" w:cs="Calibri"/>
                                  <w:sz w:val="20"/>
                                  <w:szCs w:val="20"/>
                                </w:rPr>
                              </w:pPr>
                            </w:p>
                          </w:tc>
                        </w:tr>
                        <w:tr w:rsidR="009055F2" w:rsidRPr="009055F2" w14:paraId="7E4448D1"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4779"/>
                              </w:tblGrid>
                              <w:tr w:rsidR="009055F2" w:rsidRPr="009055F2" w14:paraId="4C6E15FE"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189CA4E1" w14:textId="77777777" w:rsidR="009055F2" w:rsidRPr="009055F2" w:rsidRDefault="009055F2" w:rsidP="009055F2">
                                    <w:pPr>
                                      <w:jc w:val="center"/>
                                      <w:rPr>
                                        <w:rFonts w:ascii="Calibri" w:eastAsia="Times New Roman" w:hAnsi="Calibri" w:cs="Calibri"/>
                                      </w:rPr>
                                    </w:pPr>
                                    <w:hyperlink r:id="rId23" w:tgtFrame="_blank" w:tooltip="Read more about the event and register now" w:history="1">
                                      <w:r w:rsidRPr="009055F2">
                                        <w:rPr>
                                          <w:rStyle w:val="Hyperlink"/>
                                          <w:rFonts w:ascii="Calibri" w:eastAsia="Times New Roman" w:hAnsi="Calibri" w:cs="Calibri"/>
                                          <w:b/>
                                          <w:bCs/>
                                          <w:color w:val="CB00BA"/>
                                        </w:rPr>
                                        <w:t>Read more about the event and register now</w:t>
                                      </w:r>
                                    </w:hyperlink>
                                    <w:r w:rsidRPr="009055F2">
                                      <w:rPr>
                                        <w:rFonts w:ascii="Calibri" w:eastAsia="Times New Roman" w:hAnsi="Calibri" w:cs="Calibri"/>
                                      </w:rPr>
                                      <w:t xml:space="preserve"> </w:t>
                                    </w:r>
                                  </w:p>
                                </w:tc>
                              </w:tr>
                            </w:tbl>
                            <w:p w14:paraId="364E8B57" w14:textId="77777777" w:rsidR="009055F2" w:rsidRPr="009055F2" w:rsidRDefault="009055F2" w:rsidP="009055F2">
                              <w:pPr>
                                <w:rPr>
                                  <w:rFonts w:ascii="Calibri" w:eastAsia="Times New Roman" w:hAnsi="Calibri" w:cs="Calibri"/>
                                  <w:sz w:val="20"/>
                                  <w:szCs w:val="20"/>
                                </w:rPr>
                              </w:pPr>
                            </w:p>
                          </w:tc>
                        </w:tr>
                        <w:tr w:rsidR="009055F2" w:rsidRPr="009055F2" w14:paraId="1DD56E8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9055F2" w:rsidRPr="009055F2" w14:paraId="4E6F127B" w14:textId="77777777">
                                <w:tc>
                                  <w:tcPr>
                                    <w:tcW w:w="0" w:type="auto"/>
                                    <w:tcBorders>
                                      <w:top w:val="single" w:sz="12" w:space="0" w:color="106B62"/>
                                      <w:left w:val="nil"/>
                                      <w:bottom w:val="nil"/>
                                      <w:right w:val="nil"/>
                                    </w:tcBorders>
                                    <w:vAlign w:val="center"/>
                                    <w:hideMark/>
                                  </w:tcPr>
                                  <w:p w14:paraId="51308BC6" w14:textId="77777777" w:rsidR="009055F2" w:rsidRPr="009055F2" w:rsidRDefault="009055F2" w:rsidP="009055F2">
                                    <w:pPr>
                                      <w:rPr>
                                        <w:rFonts w:ascii="Calibri" w:eastAsia="Times New Roman" w:hAnsi="Calibri" w:cs="Calibri"/>
                                      </w:rPr>
                                    </w:pPr>
                                  </w:p>
                                </w:tc>
                              </w:tr>
                            </w:tbl>
                            <w:p w14:paraId="1624D393" w14:textId="77777777" w:rsidR="009055F2" w:rsidRPr="009055F2" w:rsidRDefault="009055F2" w:rsidP="009055F2">
                              <w:pPr>
                                <w:rPr>
                                  <w:rFonts w:ascii="Calibri" w:eastAsia="Times New Roman" w:hAnsi="Calibri" w:cs="Calibri"/>
                                  <w:sz w:val="20"/>
                                  <w:szCs w:val="20"/>
                                </w:rPr>
                              </w:pPr>
                            </w:p>
                          </w:tc>
                        </w:tr>
                        <w:tr w:rsidR="009055F2" w:rsidRPr="009055F2" w14:paraId="2338F97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9055F2" w:rsidRPr="009055F2" w14:paraId="05A3DF44" w14:textId="77777777">
                                <w:tc>
                                  <w:tcPr>
                                    <w:tcW w:w="0" w:type="auto"/>
                                    <w:tcMar>
                                      <w:top w:w="0" w:type="dxa"/>
                                      <w:left w:w="135" w:type="dxa"/>
                                      <w:bottom w:w="0" w:type="dxa"/>
                                      <w:right w:w="135" w:type="dxa"/>
                                    </w:tcMar>
                                    <w:hideMark/>
                                  </w:tcPr>
                                  <w:p w14:paraId="03FC6B0F" w14:textId="6092E78A" w:rsidR="009055F2" w:rsidRPr="009055F2" w:rsidRDefault="009055F2" w:rsidP="009055F2">
                                    <w:pPr>
                                      <w:jc w:val="center"/>
                                      <w:rPr>
                                        <w:rFonts w:ascii="Calibri" w:eastAsia="Times New Roman" w:hAnsi="Calibri" w:cs="Calibri"/>
                                      </w:rPr>
                                    </w:pPr>
                                    <w:r w:rsidRPr="009055F2">
                                      <w:rPr>
                                        <w:rFonts w:ascii="Calibri" w:eastAsia="Times New Roman" w:hAnsi="Calibri" w:cs="Calibri"/>
                                        <w:noProof/>
                                        <w:color w:val="0000FF"/>
                                      </w:rPr>
                                      <w:drawing>
                                        <wp:inline distT="0" distB="0" distL="0" distR="0" wp14:anchorId="30D5BF28" wp14:editId="1103F9CD">
                                          <wp:extent cx="5372100" cy="838200"/>
                                          <wp:effectExtent l="0" t="0" r="0" b="0"/>
                                          <wp:docPr id="533125186" name="Picture 6" descr="Community Pharmacy England banner">
                                            <a:hlinkClick xmlns:a="http://schemas.openxmlformats.org/drawingml/2006/main" r:id="rId2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munity Pharmacy England banne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7AB8EBBF" w14:textId="77777777" w:rsidR="009055F2" w:rsidRPr="009055F2" w:rsidRDefault="009055F2" w:rsidP="009055F2">
                              <w:pPr>
                                <w:rPr>
                                  <w:rFonts w:ascii="Calibri" w:eastAsia="Times New Roman" w:hAnsi="Calibri" w:cs="Calibri"/>
                                  <w:sz w:val="20"/>
                                  <w:szCs w:val="20"/>
                                </w:rPr>
                              </w:pPr>
                            </w:p>
                          </w:tc>
                        </w:tr>
                        <w:tr w:rsidR="009055F2" w:rsidRPr="009055F2" w14:paraId="012F9C8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9055F2" w:rsidRPr="009055F2" w14:paraId="05A648A8" w14:textId="77777777">
                                <w:tc>
                                  <w:tcPr>
                                    <w:tcW w:w="0" w:type="auto"/>
                                    <w:tcBorders>
                                      <w:top w:val="single" w:sz="12" w:space="0" w:color="106B62"/>
                                      <w:left w:val="nil"/>
                                      <w:bottom w:val="nil"/>
                                      <w:right w:val="nil"/>
                                    </w:tcBorders>
                                    <w:vAlign w:val="center"/>
                                    <w:hideMark/>
                                  </w:tcPr>
                                  <w:p w14:paraId="2C81ABBD" w14:textId="77777777" w:rsidR="009055F2" w:rsidRPr="009055F2" w:rsidRDefault="009055F2" w:rsidP="009055F2">
                                    <w:pPr>
                                      <w:rPr>
                                        <w:rFonts w:ascii="Calibri" w:eastAsia="Times New Roman" w:hAnsi="Calibri" w:cs="Calibri"/>
                                      </w:rPr>
                                    </w:pPr>
                                  </w:p>
                                </w:tc>
                              </w:tr>
                            </w:tbl>
                            <w:p w14:paraId="573E0416" w14:textId="77777777" w:rsidR="009055F2" w:rsidRPr="009055F2" w:rsidRDefault="009055F2" w:rsidP="009055F2">
                              <w:pPr>
                                <w:rPr>
                                  <w:rFonts w:ascii="Calibri" w:eastAsia="Times New Roman" w:hAnsi="Calibri" w:cs="Calibri"/>
                                  <w:sz w:val="20"/>
                                  <w:szCs w:val="20"/>
                                </w:rPr>
                              </w:pPr>
                            </w:p>
                          </w:tc>
                        </w:tr>
                      </w:tbl>
                      <w:p w14:paraId="1A94CD66" w14:textId="77777777" w:rsidR="009055F2" w:rsidRPr="009055F2" w:rsidRDefault="009055F2" w:rsidP="009055F2">
                        <w:pPr>
                          <w:rPr>
                            <w:rFonts w:ascii="Calibri" w:eastAsia="Times New Roman" w:hAnsi="Calibri" w:cs="Calibri"/>
                            <w:sz w:val="20"/>
                            <w:szCs w:val="20"/>
                          </w:rPr>
                        </w:pPr>
                      </w:p>
                    </w:tc>
                  </w:tr>
                  <w:tr w:rsidR="009055F2" w:rsidRPr="009055F2" w14:paraId="695CADDF"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9055F2" w:rsidRPr="009055F2" w14:paraId="1E1E5EFE"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9055F2" w:rsidRPr="009055F2" w14:paraId="7F97328C"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9055F2" w:rsidRPr="009055F2" w14:paraId="4D5B5589"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9055F2" w:rsidRPr="009055F2" w14:paraId="3176C44C"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9055F2" w:rsidRPr="009055F2" w14:paraId="52C9682F"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9055F2" w:rsidRPr="009055F2" w14:paraId="6FE43EA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055F2" w:rsidRPr="009055F2" w14:paraId="702905C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9055F2" w:rsidRPr="009055F2" w14:paraId="4C8D1DFD" w14:textId="77777777">
                                                                    <w:tc>
                                                                      <w:tcPr>
                                                                        <w:tcW w:w="360" w:type="dxa"/>
                                                                        <w:vAlign w:val="center"/>
                                                                        <w:hideMark/>
                                                                      </w:tcPr>
                                                                      <w:p w14:paraId="4993F790" w14:textId="5DB4601D" w:rsidR="009055F2" w:rsidRPr="009055F2" w:rsidRDefault="009055F2" w:rsidP="009055F2">
                                                                        <w:pPr>
                                                                          <w:jc w:val="center"/>
                                                                          <w:rPr>
                                                                            <w:rFonts w:ascii="Calibri" w:eastAsia="Times New Roman" w:hAnsi="Calibri" w:cs="Calibri"/>
                                                                          </w:rPr>
                                                                        </w:pPr>
                                                                        <w:r w:rsidRPr="009055F2">
                                                                          <w:rPr>
                                                                            <w:rFonts w:ascii="Calibri" w:eastAsia="Times New Roman" w:hAnsi="Calibri" w:cs="Calibri"/>
                                                                            <w:noProof/>
                                                                            <w:color w:val="0000FF"/>
                                                                          </w:rPr>
                                                                          <w:lastRenderedPageBreak/>
                                                                          <w:drawing>
                                                                            <wp:inline distT="0" distB="0" distL="0" distR="0" wp14:anchorId="13133B39" wp14:editId="178829B2">
                                                                              <wp:extent cx="228600" cy="228600"/>
                                                                              <wp:effectExtent l="0" t="0" r="0" b="0"/>
                                                                              <wp:docPr id="1559017796" name="Picture 5" descr="Twitter">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tter"/>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CC4421C" w14:textId="77777777" w:rsidR="009055F2" w:rsidRPr="009055F2" w:rsidRDefault="009055F2" w:rsidP="009055F2">
                                                                  <w:pPr>
                                                                    <w:rPr>
                                                                      <w:rFonts w:ascii="Calibri" w:eastAsia="Times New Roman" w:hAnsi="Calibri" w:cs="Calibri"/>
                                                                      <w:sz w:val="20"/>
                                                                      <w:szCs w:val="20"/>
                                                                    </w:rPr>
                                                                  </w:pPr>
                                                                </w:p>
                                                              </w:tc>
                                                            </w:tr>
                                                          </w:tbl>
                                                          <w:p w14:paraId="70CFD326" w14:textId="77777777" w:rsidR="009055F2" w:rsidRPr="009055F2" w:rsidRDefault="009055F2" w:rsidP="009055F2">
                                                            <w:pPr>
                                                              <w:rPr>
                                                                <w:rFonts w:ascii="Calibri" w:eastAsia="Times New Roman" w:hAnsi="Calibri" w:cs="Calibri"/>
                                                                <w:sz w:val="20"/>
                                                                <w:szCs w:val="20"/>
                                                              </w:rPr>
                                                            </w:pPr>
                                                          </w:p>
                                                        </w:tc>
                                                      </w:tr>
                                                    </w:tbl>
                                                    <w:p w14:paraId="2243A100" w14:textId="77777777" w:rsidR="009055F2" w:rsidRPr="009055F2" w:rsidRDefault="009055F2" w:rsidP="009055F2">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9055F2" w:rsidRPr="009055F2" w14:paraId="601056B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055F2" w:rsidRPr="009055F2" w14:paraId="23CCFC5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9055F2" w:rsidRPr="009055F2" w14:paraId="452D8B07" w14:textId="77777777">
                                                                    <w:tc>
                                                                      <w:tcPr>
                                                                        <w:tcW w:w="360" w:type="dxa"/>
                                                                        <w:vAlign w:val="center"/>
                                                                        <w:hideMark/>
                                                                      </w:tcPr>
                                                                      <w:p w14:paraId="17842FE1" w14:textId="017EA9F5" w:rsidR="009055F2" w:rsidRPr="009055F2" w:rsidRDefault="009055F2" w:rsidP="009055F2">
                                                                        <w:pPr>
                                                                          <w:jc w:val="center"/>
                                                                          <w:rPr>
                                                                            <w:rFonts w:ascii="Calibri" w:eastAsia="Times New Roman" w:hAnsi="Calibri" w:cs="Calibri"/>
                                                                          </w:rPr>
                                                                        </w:pPr>
                                                                        <w:r w:rsidRPr="009055F2">
                                                                          <w:rPr>
                                                                            <w:rFonts w:ascii="Calibri" w:eastAsia="Times New Roman" w:hAnsi="Calibri" w:cs="Calibri"/>
                                                                            <w:noProof/>
                                                                            <w:color w:val="0000FF"/>
                                                                          </w:rPr>
                                                                          <w:drawing>
                                                                            <wp:inline distT="0" distB="0" distL="0" distR="0" wp14:anchorId="63D3BD71" wp14:editId="085D61D4">
                                                                              <wp:extent cx="228600" cy="228600"/>
                                                                              <wp:effectExtent l="0" t="0" r="0" b="0"/>
                                                                              <wp:docPr id="1358161132" name="Picture 4" descr="Facebook">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F3B5F89" w14:textId="77777777" w:rsidR="009055F2" w:rsidRPr="009055F2" w:rsidRDefault="009055F2" w:rsidP="009055F2">
                                                                  <w:pPr>
                                                                    <w:rPr>
                                                                      <w:rFonts w:ascii="Calibri" w:eastAsia="Times New Roman" w:hAnsi="Calibri" w:cs="Calibri"/>
                                                                      <w:sz w:val="20"/>
                                                                      <w:szCs w:val="20"/>
                                                                    </w:rPr>
                                                                  </w:pPr>
                                                                </w:p>
                                                              </w:tc>
                                                            </w:tr>
                                                          </w:tbl>
                                                          <w:p w14:paraId="09FA3D5A" w14:textId="77777777" w:rsidR="009055F2" w:rsidRPr="009055F2" w:rsidRDefault="009055F2" w:rsidP="009055F2">
                                                            <w:pPr>
                                                              <w:rPr>
                                                                <w:rFonts w:ascii="Calibri" w:eastAsia="Times New Roman" w:hAnsi="Calibri" w:cs="Calibri"/>
                                                                <w:sz w:val="20"/>
                                                                <w:szCs w:val="20"/>
                                                              </w:rPr>
                                                            </w:pPr>
                                                          </w:p>
                                                        </w:tc>
                                                      </w:tr>
                                                    </w:tbl>
                                                    <w:p w14:paraId="6DDAE2EC" w14:textId="77777777" w:rsidR="009055F2" w:rsidRPr="009055F2" w:rsidRDefault="009055F2" w:rsidP="009055F2">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9055F2" w:rsidRPr="009055F2" w14:paraId="5AFF45B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9055F2" w:rsidRPr="009055F2" w14:paraId="40B43E54"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9055F2" w:rsidRPr="009055F2" w14:paraId="1E9702C5" w14:textId="77777777">
                                                                    <w:tc>
                                                                      <w:tcPr>
                                                                        <w:tcW w:w="360" w:type="dxa"/>
                                                                        <w:vAlign w:val="center"/>
                                                                        <w:hideMark/>
                                                                      </w:tcPr>
                                                                      <w:p w14:paraId="01406608" w14:textId="45B97C8A" w:rsidR="009055F2" w:rsidRPr="009055F2" w:rsidRDefault="009055F2" w:rsidP="009055F2">
                                                                        <w:pPr>
                                                                          <w:jc w:val="center"/>
                                                                          <w:rPr>
                                                                            <w:rFonts w:ascii="Calibri" w:eastAsia="Times New Roman" w:hAnsi="Calibri" w:cs="Calibri"/>
                                                                          </w:rPr>
                                                                        </w:pPr>
                                                                        <w:r w:rsidRPr="009055F2">
                                                                          <w:rPr>
                                                                            <w:rFonts w:ascii="Calibri" w:eastAsia="Times New Roman" w:hAnsi="Calibri" w:cs="Calibri"/>
                                                                            <w:noProof/>
                                                                            <w:color w:val="0000FF"/>
                                                                          </w:rPr>
                                                                          <w:drawing>
                                                                            <wp:inline distT="0" distB="0" distL="0" distR="0" wp14:anchorId="4D1779AF" wp14:editId="38162C97">
                                                                              <wp:extent cx="228600" cy="228600"/>
                                                                              <wp:effectExtent l="0" t="0" r="0" b="0"/>
                                                                              <wp:docPr id="953270529" name="Picture 3" descr="LinkedIn">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kedIn"/>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2520C72" w14:textId="77777777" w:rsidR="009055F2" w:rsidRPr="009055F2" w:rsidRDefault="009055F2" w:rsidP="009055F2">
                                                                  <w:pPr>
                                                                    <w:rPr>
                                                                      <w:rFonts w:ascii="Calibri" w:eastAsia="Times New Roman" w:hAnsi="Calibri" w:cs="Calibri"/>
                                                                      <w:sz w:val="20"/>
                                                                      <w:szCs w:val="20"/>
                                                                    </w:rPr>
                                                                  </w:pPr>
                                                                </w:p>
                                                              </w:tc>
                                                            </w:tr>
                                                          </w:tbl>
                                                          <w:p w14:paraId="5DC7F498" w14:textId="77777777" w:rsidR="009055F2" w:rsidRPr="009055F2" w:rsidRDefault="009055F2" w:rsidP="009055F2">
                                                            <w:pPr>
                                                              <w:rPr>
                                                                <w:rFonts w:ascii="Calibri" w:eastAsia="Times New Roman" w:hAnsi="Calibri" w:cs="Calibri"/>
                                                                <w:sz w:val="20"/>
                                                                <w:szCs w:val="20"/>
                                                              </w:rPr>
                                                            </w:pPr>
                                                          </w:p>
                                                        </w:tc>
                                                      </w:tr>
                                                    </w:tbl>
                                                    <w:p w14:paraId="0E2300F6" w14:textId="77777777" w:rsidR="009055F2" w:rsidRPr="009055F2" w:rsidRDefault="009055F2" w:rsidP="009055F2">
                                                      <w:pPr>
                                                        <w:rPr>
                                                          <w:rFonts w:ascii="Calibri" w:eastAsia="Times New Roman" w:hAnsi="Calibri" w:cs="Calibr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9055F2" w:rsidRPr="009055F2" w14:paraId="2C89DD26"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9055F2" w:rsidRPr="009055F2" w14:paraId="5D3321EB"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9055F2" w:rsidRPr="009055F2" w14:paraId="48291EB8" w14:textId="77777777">
                                                                    <w:tc>
                                                                      <w:tcPr>
                                                                        <w:tcW w:w="360" w:type="dxa"/>
                                                                        <w:vAlign w:val="center"/>
                                                                        <w:hideMark/>
                                                                      </w:tcPr>
                                                                      <w:p w14:paraId="6FE891AA" w14:textId="283AB5EC" w:rsidR="009055F2" w:rsidRPr="009055F2" w:rsidRDefault="009055F2" w:rsidP="009055F2">
                                                                        <w:pPr>
                                                                          <w:jc w:val="center"/>
                                                                          <w:rPr>
                                                                            <w:rFonts w:ascii="Calibri" w:eastAsia="Times New Roman" w:hAnsi="Calibri" w:cs="Calibri"/>
                                                                          </w:rPr>
                                                                        </w:pPr>
                                                                        <w:r w:rsidRPr="009055F2">
                                                                          <w:rPr>
                                                                            <w:rFonts w:ascii="Calibri" w:eastAsia="Times New Roman" w:hAnsi="Calibri" w:cs="Calibri"/>
                                                                            <w:noProof/>
                                                                            <w:color w:val="0000FF"/>
                                                                          </w:rPr>
                                                                          <w:drawing>
                                                                            <wp:inline distT="0" distB="0" distL="0" distR="0" wp14:anchorId="18A3FC0E" wp14:editId="50E2CF62">
                                                                              <wp:extent cx="228600" cy="228600"/>
                                                                              <wp:effectExtent l="0" t="0" r="0" b="0"/>
                                                                              <wp:docPr id="1108608582" name="Picture 2" descr="Website">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bsite"/>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C8C4B56" w14:textId="77777777" w:rsidR="009055F2" w:rsidRPr="009055F2" w:rsidRDefault="009055F2" w:rsidP="009055F2">
                                                                  <w:pPr>
                                                                    <w:rPr>
                                                                      <w:rFonts w:ascii="Calibri" w:eastAsia="Times New Roman" w:hAnsi="Calibri" w:cs="Calibri"/>
                                                                      <w:sz w:val="20"/>
                                                                      <w:szCs w:val="20"/>
                                                                    </w:rPr>
                                                                  </w:pPr>
                                                                </w:p>
                                                              </w:tc>
                                                            </w:tr>
                                                          </w:tbl>
                                                          <w:p w14:paraId="0DA921FF" w14:textId="77777777" w:rsidR="009055F2" w:rsidRPr="009055F2" w:rsidRDefault="009055F2" w:rsidP="009055F2">
                                                            <w:pPr>
                                                              <w:rPr>
                                                                <w:rFonts w:ascii="Calibri" w:eastAsia="Times New Roman" w:hAnsi="Calibri" w:cs="Calibri"/>
                                                                <w:sz w:val="20"/>
                                                                <w:szCs w:val="20"/>
                                                              </w:rPr>
                                                            </w:pPr>
                                                          </w:p>
                                                        </w:tc>
                                                      </w:tr>
                                                    </w:tbl>
                                                    <w:p w14:paraId="3FF5C668" w14:textId="77777777" w:rsidR="009055F2" w:rsidRPr="009055F2" w:rsidRDefault="009055F2" w:rsidP="009055F2">
                                                      <w:pPr>
                                                        <w:rPr>
                                                          <w:rFonts w:ascii="Calibri" w:eastAsia="Times New Roman" w:hAnsi="Calibri" w:cs="Calibri"/>
                                                          <w:sz w:val="20"/>
                                                          <w:szCs w:val="20"/>
                                                        </w:rPr>
                                                      </w:pPr>
                                                    </w:p>
                                                  </w:tc>
                                                </w:tr>
                                              </w:tbl>
                                              <w:p w14:paraId="13AEBC34" w14:textId="77777777" w:rsidR="009055F2" w:rsidRPr="009055F2" w:rsidRDefault="009055F2" w:rsidP="009055F2">
                                                <w:pPr>
                                                  <w:jc w:val="center"/>
                                                  <w:rPr>
                                                    <w:rFonts w:ascii="Calibri" w:eastAsia="Times New Roman" w:hAnsi="Calibri" w:cs="Calibri"/>
                                                    <w:sz w:val="20"/>
                                                    <w:szCs w:val="20"/>
                                                  </w:rPr>
                                                </w:pPr>
                                              </w:p>
                                            </w:tc>
                                          </w:tr>
                                        </w:tbl>
                                        <w:p w14:paraId="3455744C" w14:textId="77777777" w:rsidR="009055F2" w:rsidRPr="009055F2" w:rsidRDefault="009055F2" w:rsidP="009055F2">
                                          <w:pPr>
                                            <w:jc w:val="center"/>
                                            <w:rPr>
                                              <w:rFonts w:ascii="Calibri" w:eastAsia="Times New Roman" w:hAnsi="Calibri" w:cs="Calibri"/>
                                              <w:sz w:val="20"/>
                                              <w:szCs w:val="20"/>
                                            </w:rPr>
                                          </w:pPr>
                                        </w:p>
                                      </w:tc>
                                    </w:tr>
                                  </w:tbl>
                                  <w:p w14:paraId="43ED3F03" w14:textId="77777777" w:rsidR="009055F2" w:rsidRPr="009055F2" w:rsidRDefault="009055F2" w:rsidP="009055F2">
                                    <w:pPr>
                                      <w:jc w:val="center"/>
                                      <w:rPr>
                                        <w:rFonts w:ascii="Calibri" w:eastAsia="Times New Roman" w:hAnsi="Calibri" w:cs="Calibri"/>
                                        <w:sz w:val="20"/>
                                        <w:szCs w:val="20"/>
                                      </w:rPr>
                                    </w:pPr>
                                  </w:p>
                                </w:tc>
                              </w:tr>
                            </w:tbl>
                            <w:p w14:paraId="667B2A9B" w14:textId="77777777" w:rsidR="009055F2" w:rsidRPr="009055F2" w:rsidRDefault="009055F2" w:rsidP="009055F2">
                              <w:pPr>
                                <w:jc w:val="center"/>
                                <w:rPr>
                                  <w:rFonts w:ascii="Calibri" w:eastAsia="Times New Roman" w:hAnsi="Calibri" w:cs="Calibri"/>
                                  <w:sz w:val="20"/>
                                  <w:szCs w:val="20"/>
                                </w:rPr>
                              </w:pPr>
                            </w:p>
                          </w:tc>
                        </w:tr>
                        <w:tr w:rsidR="009055F2" w:rsidRPr="009055F2" w14:paraId="2D7BFC0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9055F2" w:rsidRPr="009055F2" w14:paraId="43233EA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9055F2" w:rsidRPr="009055F2" w14:paraId="0819C40F" w14:textId="77777777">
                                      <w:tc>
                                        <w:tcPr>
                                          <w:tcW w:w="0" w:type="auto"/>
                                          <w:tcMar>
                                            <w:top w:w="0" w:type="dxa"/>
                                            <w:left w:w="270" w:type="dxa"/>
                                            <w:bottom w:w="135" w:type="dxa"/>
                                            <w:right w:w="270" w:type="dxa"/>
                                          </w:tcMar>
                                          <w:hideMark/>
                                        </w:tcPr>
                                        <w:p w14:paraId="3A0F0DCF" w14:textId="77777777" w:rsidR="009055F2" w:rsidRPr="009055F2" w:rsidRDefault="009055F2" w:rsidP="009055F2">
                                          <w:pPr>
                                            <w:jc w:val="center"/>
                                            <w:rPr>
                                              <w:rFonts w:ascii="Calibri" w:hAnsi="Calibri" w:cs="Calibri"/>
                                              <w:color w:val="106B62"/>
                                              <w:sz w:val="18"/>
                                              <w:szCs w:val="18"/>
                                            </w:rPr>
                                          </w:pPr>
                                          <w:r w:rsidRPr="009055F2">
                                            <w:rPr>
                                              <w:rStyle w:val="Strong"/>
                                              <w:rFonts w:ascii="Calibri" w:hAnsi="Calibri" w:cs="Calibri"/>
                                              <w:color w:val="106B62"/>
                                              <w:sz w:val="18"/>
                                              <w:szCs w:val="18"/>
                                            </w:rPr>
                                            <w:t>Community Pharmacy England</w:t>
                                          </w:r>
                                          <w:r w:rsidRPr="009055F2">
                                            <w:rPr>
                                              <w:rFonts w:ascii="Calibri" w:hAnsi="Calibri" w:cs="Calibri"/>
                                              <w:color w:val="106B62"/>
                                              <w:sz w:val="18"/>
                                              <w:szCs w:val="18"/>
                                            </w:rPr>
                                            <w:br/>
                                            <w:t>Address: 14 Hosier Lane, London EC1A 9LQ</w:t>
                                          </w:r>
                                          <w:r w:rsidRPr="009055F2">
                                            <w:rPr>
                                              <w:rFonts w:ascii="Calibri" w:hAnsi="Calibri" w:cs="Calibri"/>
                                              <w:color w:val="106B62"/>
                                              <w:sz w:val="18"/>
                                              <w:szCs w:val="18"/>
                                            </w:rPr>
                                            <w:br/>
                                            <w:t xml:space="preserve">Tel: 0203 1220 810 | Email: </w:t>
                                          </w:r>
                                          <w:hyperlink r:id="rId39" w:history="1">
                                            <w:r w:rsidRPr="009055F2">
                                              <w:rPr>
                                                <w:rStyle w:val="Hyperlink"/>
                                                <w:rFonts w:ascii="Calibri" w:hAnsi="Calibri" w:cs="Calibri"/>
                                                <w:color w:val="106B62"/>
                                                <w:sz w:val="18"/>
                                                <w:szCs w:val="18"/>
                                              </w:rPr>
                                              <w:t>comms.team@cpe.org.uk</w:t>
                                            </w:r>
                                          </w:hyperlink>
                                        </w:p>
                                        <w:p w14:paraId="6E919244" w14:textId="77777777" w:rsidR="009055F2" w:rsidRPr="009055F2" w:rsidRDefault="009055F2" w:rsidP="009055F2">
                                          <w:pPr>
                                            <w:jc w:val="center"/>
                                            <w:rPr>
                                              <w:rFonts w:ascii="Calibri" w:hAnsi="Calibri" w:cs="Calibri"/>
                                              <w:color w:val="106B62"/>
                                              <w:sz w:val="18"/>
                                              <w:szCs w:val="18"/>
                                            </w:rPr>
                                          </w:pPr>
                                          <w:r w:rsidRPr="009055F2">
                                            <w:rPr>
                                              <w:rStyle w:val="Emphasis"/>
                                              <w:rFonts w:ascii="Calibri" w:hAnsi="Calibri" w:cs="Calibri"/>
                                              <w:color w:val="106B62"/>
                                              <w:sz w:val="18"/>
                                              <w:szCs w:val="18"/>
                                            </w:rPr>
                                            <w:t xml:space="preserve">Copyright © 2024 Community Pharmacy England, </w:t>
                                          </w:r>
                                          <w:proofErr w:type="gramStart"/>
                                          <w:r w:rsidRPr="009055F2">
                                            <w:rPr>
                                              <w:rStyle w:val="Emphasis"/>
                                              <w:rFonts w:ascii="Calibri" w:hAnsi="Calibri" w:cs="Calibri"/>
                                              <w:color w:val="106B62"/>
                                              <w:sz w:val="18"/>
                                              <w:szCs w:val="18"/>
                                            </w:rPr>
                                            <w:t>All</w:t>
                                          </w:r>
                                          <w:proofErr w:type="gramEnd"/>
                                          <w:r w:rsidRPr="009055F2">
                                            <w:rPr>
                                              <w:rStyle w:val="Emphasis"/>
                                              <w:rFonts w:ascii="Calibri" w:hAnsi="Calibri" w:cs="Calibri"/>
                                              <w:color w:val="106B62"/>
                                              <w:sz w:val="18"/>
                                              <w:szCs w:val="18"/>
                                            </w:rPr>
                                            <w:t xml:space="preserve"> rights reserved.</w:t>
                                          </w:r>
                                        </w:p>
                                        <w:p w14:paraId="19AC7539" w14:textId="632CBD42" w:rsidR="009055F2" w:rsidRPr="009055F2" w:rsidRDefault="009055F2" w:rsidP="009055F2">
                                          <w:pPr>
                                            <w:jc w:val="center"/>
                                            <w:rPr>
                                              <w:rFonts w:ascii="Calibri" w:hAnsi="Calibri" w:cs="Calibri"/>
                                              <w:color w:val="106B62"/>
                                              <w:sz w:val="18"/>
                                              <w:szCs w:val="18"/>
                                            </w:rPr>
                                          </w:pPr>
                                          <w:r w:rsidRPr="009055F2">
                                            <w:rPr>
                                              <w:rFonts w:ascii="Calibri" w:hAnsi="Calibri" w:cs="Calibri"/>
                                              <w:color w:val="106B62"/>
                                              <w:sz w:val="18"/>
                                              <w:szCs w:val="18"/>
                                            </w:rPr>
                                            <w:t>You are receiving this email because you are subscribed to our newsletters. Please note Community Pharmacy England is the operating name of the Pharmaceutical Services Negotiating Committee (PSNC).</w:t>
                                          </w:r>
                                        </w:p>
                                      </w:tc>
                                    </w:tr>
                                  </w:tbl>
                                  <w:p w14:paraId="5F831757" w14:textId="77777777" w:rsidR="009055F2" w:rsidRPr="009055F2" w:rsidRDefault="009055F2" w:rsidP="009055F2">
                                    <w:pPr>
                                      <w:rPr>
                                        <w:rFonts w:ascii="Calibri" w:eastAsia="Times New Roman" w:hAnsi="Calibri" w:cs="Calibri"/>
                                        <w:sz w:val="20"/>
                                        <w:szCs w:val="20"/>
                                      </w:rPr>
                                    </w:pPr>
                                  </w:p>
                                </w:tc>
                              </w:tr>
                            </w:tbl>
                            <w:p w14:paraId="3A280CB3" w14:textId="77777777" w:rsidR="009055F2" w:rsidRPr="009055F2" w:rsidRDefault="009055F2" w:rsidP="009055F2">
                              <w:pPr>
                                <w:rPr>
                                  <w:rFonts w:ascii="Calibri" w:eastAsia="Times New Roman" w:hAnsi="Calibri" w:cs="Calibri"/>
                                  <w:sz w:val="20"/>
                                  <w:szCs w:val="20"/>
                                </w:rPr>
                              </w:pPr>
                            </w:p>
                          </w:tc>
                        </w:tr>
                      </w:tbl>
                      <w:p w14:paraId="08817470" w14:textId="77777777" w:rsidR="009055F2" w:rsidRPr="009055F2" w:rsidRDefault="009055F2" w:rsidP="009055F2">
                        <w:pPr>
                          <w:rPr>
                            <w:rFonts w:ascii="Calibri" w:eastAsia="Times New Roman" w:hAnsi="Calibri" w:cs="Calibri"/>
                            <w:sz w:val="20"/>
                            <w:szCs w:val="20"/>
                          </w:rPr>
                        </w:pPr>
                      </w:p>
                    </w:tc>
                  </w:tr>
                </w:tbl>
                <w:p w14:paraId="23874544" w14:textId="77777777" w:rsidR="009055F2" w:rsidRDefault="009055F2">
                  <w:pPr>
                    <w:jc w:val="center"/>
                    <w:rPr>
                      <w:rFonts w:ascii="Times New Roman" w:eastAsia="Times New Roman" w:hAnsi="Times New Roman" w:cs="Times New Roman"/>
                      <w:sz w:val="20"/>
                      <w:szCs w:val="20"/>
                    </w:rPr>
                  </w:pPr>
                </w:p>
              </w:tc>
            </w:tr>
          </w:tbl>
          <w:p w14:paraId="18488188" w14:textId="77777777" w:rsidR="009055F2" w:rsidRDefault="009055F2">
            <w:pPr>
              <w:jc w:val="center"/>
              <w:rPr>
                <w:rFonts w:ascii="Times New Roman" w:eastAsia="Times New Roman" w:hAnsi="Times New Roman" w:cs="Times New Roman"/>
                <w:sz w:val="20"/>
                <w:szCs w:val="20"/>
              </w:rPr>
            </w:pPr>
          </w:p>
        </w:tc>
      </w:tr>
    </w:tbl>
    <w:p w14:paraId="3560E7C4" w14:textId="1E4E8227" w:rsidR="009055F2" w:rsidRDefault="009055F2" w:rsidP="009055F2">
      <w:pPr>
        <w:rPr>
          <w:rFonts w:eastAsia="Times New Roman"/>
        </w:rPr>
      </w:pPr>
      <w:r>
        <w:rPr>
          <w:rFonts w:eastAsia="Times New Roman"/>
          <w:noProof/>
        </w:rPr>
        <w:lastRenderedPageBreak/>
        <w:drawing>
          <wp:inline distT="0" distB="0" distL="0" distR="0" wp14:anchorId="66095184" wp14:editId="27A5CA4C">
            <wp:extent cx="9525" cy="9525"/>
            <wp:effectExtent l="0" t="0" r="0" b="0"/>
            <wp:docPr id="151621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7B623BB"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F405F"/>
    <w:multiLevelType w:val="multilevel"/>
    <w:tmpl w:val="A2262EB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598631155">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5F2"/>
    <w:rsid w:val="0026350C"/>
    <w:rsid w:val="005230FC"/>
    <w:rsid w:val="009055F2"/>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C07ACF"/>
  <w15:chartTrackingRefBased/>
  <w15:docId w15:val="{58460638-21D8-4AFC-A895-B037A9124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5F2"/>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9055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55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55F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55F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55F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55F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55F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55F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55F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55F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55F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55F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55F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55F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55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55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55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55F2"/>
    <w:rPr>
      <w:rFonts w:eastAsiaTheme="majorEastAsia" w:cstheme="majorBidi"/>
      <w:color w:val="272727" w:themeColor="text1" w:themeTint="D8"/>
    </w:rPr>
  </w:style>
  <w:style w:type="paragraph" w:styleId="Title">
    <w:name w:val="Title"/>
    <w:basedOn w:val="Normal"/>
    <w:next w:val="Normal"/>
    <w:link w:val="TitleChar"/>
    <w:uiPriority w:val="10"/>
    <w:qFormat/>
    <w:rsid w:val="009055F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55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55F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55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55F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055F2"/>
    <w:rPr>
      <w:i/>
      <w:iCs/>
      <w:color w:val="404040" w:themeColor="text1" w:themeTint="BF"/>
    </w:rPr>
  </w:style>
  <w:style w:type="paragraph" w:styleId="ListParagraph">
    <w:name w:val="List Paragraph"/>
    <w:basedOn w:val="Normal"/>
    <w:uiPriority w:val="34"/>
    <w:qFormat/>
    <w:rsid w:val="009055F2"/>
    <w:pPr>
      <w:ind w:left="720"/>
      <w:contextualSpacing/>
    </w:pPr>
  </w:style>
  <w:style w:type="character" w:styleId="IntenseEmphasis">
    <w:name w:val="Intense Emphasis"/>
    <w:basedOn w:val="DefaultParagraphFont"/>
    <w:uiPriority w:val="21"/>
    <w:qFormat/>
    <w:rsid w:val="009055F2"/>
    <w:rPr>
      <w:i/>
      <w:iCs/>
      <w:color w:val="0F4761" w:themeColor="accent1" w:themeShade="BF"/>
    </w:rPr>
  </w:style>
  <w:style w:type="paragraph" w:styleId="IntenseQuote">
    <w:name w:val="Intense Quote"/>
    <w:basedOn w:val="Normal"/>
    <w:next w:val="Normal"/>
    <w:link w:val="IntenseQuoteChar"/>
    <w:uiPriority w:val="30"/>
    <w:qFormat/>
    <w:rsid w:val="009055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55F2"/>
    <w:rPr>
      <w:i/>
      <w:iCs/>
      <w:color w:val="0F4761" w:themeColor="accent1" w:themeShade="BF"/>
    </w:rPr>
  </w:style>
  <w:style w:type="character" w:styleId="IntenseReference">
    <w:name w:val="Intense Reference"/>
    <w:basedOn w:val="DefaultParagraphFont"/>
    <w:uiPriority w:val="32"/>
    <w:qFormat/>
    <w:rsid w:val="009055F2"/>
    <w:rPr>
      <w:b/>
      <w:bCs/>
      <w:smallCaps/>
      <w:color w:val="0F4761" w:themeColor="accent1" w:themeShade="BF"/>
      <w:spacing w:val="5"/>
    </w:rPr>
  </w:style>
  <w:style w:type="character" w:styleId="Hyperlink">
    <w:name w:val="Hyperlink"/>
    <w:basedOn w:val="DefaultParagraphFont"/>
    <w:uiPriority w:val="99"/>
    <w:semiHidden/>
    <w:unhideWhenUsed/>
    <w:rsid w:val="009055F2"/>
    <w:rPr>
      <w:color w:val="0000FF"/>
      <w:u w:val="single"/>
    </w:rPr>
  </w:style>
  <w:style w:type="character" w:styleId="Strong">
    <w:name w:val="Strong"/>
    <w:basedOn w:val="DefaultParagraphFont"/>
    <w:uiPriority w:val="22"/>
    <w:qFormat/>
    <w:rsid w:val="009055F2"/>
    <w:rPr>
      <w:b/>
      <w:bCs/>
    </w:rPr>
  </w:style>
  <w:style w:type="character" w:styleId="Emphasis">
    <w:name w:val="Emphasis"/>
    <w:basedOn w:val="DefaultParagraphFont"/>
    <w:uiPriority w:val="20"/>
    <w:qFormat/>
    <w:rsid w:val="009055F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13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pe.us7.list-manage.com/track/click?u=86d41ab7fa4c7c2c5d7210782&amp;id=0e5d814647&amp;e=d19e9fd41c" TargetMode="External"/><Relationship Id="rId18" Type="http://schemas.openxmlformats.org/officeDocument/2006/relationships/hyperlink" Target="https://cpe.us7.list-manage.com/track/click?u=86d41ab7fa4c7c2c5d7210782&amp;id=abb71f5cca&amp;e=d19e9fd41c" TargetMode="External"/><Relationship Id="rId26" Type="http://schemas.openxmlformats.org/officeDocument/2006/relationships/image" Target="https://mcusercontent.com/86d41ab7fa4c7c2c5d7210782/images/7dd25f18-3689-aa98-f45a-a0346a806f26.png" TargetMode="External"/><Relationship Id="rId39" Type="http://schemas.openxmlformats.org/officeDocument/2006/relationships/hyperlink" Target="mailto:comms.team@cpe.org.uk" TargetMode="External"/><Relationship Id="rId3" Type="http://schemas.openxmlformats.org/officeDocument/2006/relationships/settings" Target="settings.xml"/><Relationship Id="rId21" Type="http://schemas.openxmlformats.org/officeDocument/2006/relationships/image" Target="media/image5.gif"/><Relationship Id="rId34" Type="http://schemas.openxmlformats.org/officeDocument/2006/relationships/image" Target="media/image9.png"/><Relationship Id="rId42" Type="http://schemas.openxmlformats.org/officeDocument/2006/relationships/fontTable" Target="fontTable.xml"/><Relationship Id="rId7" Type="http://schemas.openxmlformats.org/officeDocument/2006/relationships/image" Target="https://mcusercontent.com/86d41ab7fa4c7c2c5d7210782/images/bfa1e0e7-b0fb-799f-47c4-f815f5ca139a.png" TargetMode="External"/><Relationship Id="rId12" Type="http://schemas.openxmlformats.org/officeDocument/2006/relationships/image" Target="https://mcusercontent.com/86d41ab7fa4c7c2c5d7210782/images/d2711dcc-b2bc-0d95-03a6-0652e950389e.png" TargetMode="External"/><Relationship Id="rId17" Type="http://schemas.openxmlformats.org/officeDocument/2006/relationships/hyperlink" Target="https://cpe.us7.list-manage.com/track/click?u=86d41ab7fa4c7c2c5d7210782&amp;id=b7df261098&amp;e=d19e9fd41c" TargetMode="External"/><Relationship Id="rId25" Type="http://schemas.openxmlformats.org/officeDocument/2006/relationships/image" Target="media/image6.png"/><Relationship Id="rId33" Type="http://schemas.openxmlformats.org/officeDocument/2006/relationships/hyperlink" Target="https://cpe.us7.list-manage.com/track/click?u=86d41ab7fa4c7c2c5d7210782&amp;id=f704fea910&amp;e=d19e9fd41c" TargetMode="External"/><Relationship Id="rId38" Type="http://schemas.openxmlformats.org/officeDocument/2006/relationships/image" Target="https://cdn-images.mailchimp.com/icons/social-block-v2/light-link-48.png" TargetMode="External"/><Relationship Id="rId2" Type="http://schemas.openxmlformats.org/officeDocument/2006/relationships/styles" Target="styles.xml"/><Relationship Id="rId16" Type="http://schemas.openxmlformats.org/officeDocument/2006/relationships/hyperlink" Target="https://cpe.us7.list-manage.com/track/click?u=86d41ab7fa4c7c2c5d7210782&amp;id=784fb76db9&amp;e=d19e9fd41c" TargetMode="External"/><Relationship Id="rId20" Type="http://schemas.openxmlformats.org/officeDocument/2006/relationships/hyperlink" Target="https://cpe.us7.list-manage.com/track/click?u=86d41ab7fa4c7c2c5d7210782&amp;id=69d401e1be&amp;e=d19e9fd41c" TargetMode="External"/><Relationship Id="rId29" Type="http://schemas.openxmlformats.org/officeDocument/2006/relationships/image" Target="https://cdn-images.mailchimp.com/icons/social-block-v2/light-twitter-48.png" TargetMode="External"/><Relationship Id="rId41" Type="http://schemas.openxmlformats.org/officeDocument/2006/relationships/image" Target="https://cpe.us7.list-manage.com/track/open.php?u=86d41ab7fa4c7c2c5d7210782&amp;id=f13ecac3d5&amp;e=d19e9fd41c"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s://cpe.us7.list-manage.com/track/click?u=86d41ab7fa4c7c2c5d7210782&amp;id=4b9feab9de&amp;e=d19e9fd41c" TargetMode="External"/><Relationship Id="rId32" Type="http://schemas.openxmlformats.org/officeDocument/2006/relationships/image" Target="https://cdn-images.mailchimp.com/icons/social-block-v2/light-facebook-48.png" TargetMode="External"/><Relationship Id="rId37" Type="http://schemas.openxmlformats.org/officeDocument/2006/relationships/image" Target="media/image10.png"/><Relationship Id="rId40" Type="http://schemas.openxmlformats.org/officeDocument/2006/relationships/image" Target="media/image11.gif"/><Relationship Id="rId5" Type="http://schemas.openxmlformats.org/officeDocument/2006/relationships/hyperlink" Target="https://cpe.us7.list-manage.com/track/click?u=86d41ab7fa4c7c2c5d7210782&amp;id=421f636150&amp;e=d19e9fd41c" TargetMode="External"/><Relationship Id="rId15" Type="http://schemas.openxmlformats.org/officeDocument/2006/relationships/image" Target="https://mcusercontent.com/86d41ab7fa4c7c2c5d7210782/images/0ae0e1e6-3905-49ec-43f2-38e9b1f6e749.png" TargetMode="External"/><Relationship Id="rId23" Type="http://schemas.openxmlformats.org/officeDocument/2006/relationships/hyperlink" Target="https://cpe.us7.list-manage.com/track/click?u=86d41ab7fa4c7c2c5d7210782&amp;id=d0da276dab&amp;e=d19e9fd41c" TargetMode="External"/><Relationship Id="rId28" Type="http://schemas.openxmlformats.org/officeDocument/2006/relationships/image" Target="media/image7.png"/><Relationship Id="rId36" Type="http://schemas.openxmlformats.org/officeDocument/2006/relationships/hyperlink" Target="https://cpe.us7.list-manage.com/track/click?u=86d41ab7fa4c7c2c5d7210782&amp;id=38d4db5728&amp;e=d19e9fd41c" TargetMode="External"/><Relationship Id="rId10" Type="http://schemas.openxmlformats.org/officeDocument/2006/relationships/hyperlink" Target="https://cpe.us7.list-manage.com/track/click?u=86d41ab7fa4c7c2c5d7210782&amp;id=6b32a9f779&amp;e=d19e9fd41c" TargetMode="External"/><Relationship Id="rId19" Type="http://schemas.openxmlformats.org/officeDocument/2006/relationships/hyperlink" Target="https://cpe.us7.list-manage.com/track/click?u=86d41ab7fa4c7c2c5d7210782&amp;id=514d8aceb9&amp;e=d19e9fd41c"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https://mcusercontent.com/86d41ab7fa4c7c2c5d7210782/images/184b1219-1d34-33de-afcc-0ece65be3131.png" TargetMode="External"/><Relationship Id="rId14" Type="http://schemas.openxmlformats.org/officeDocument/2006/relationships/image" Target="media/image4.png"/><Relationship Id="rId22" Type="http://schemas.openxmlformats.org/officeDocument/2006/relationships/image" Target="https://mcusercontent.com/86d41ab7fa4c7c2c5d7210782/images/46e92e3f-142f-0657-687a-d085e0a1f366.gif" TargetMode="External"/><Relationship Id="rId27" Type="http://schemas.openxmlformats.org/officeDocument/2006/relationships/hyperlink" Target="https://cpe.us7.list-manage.com/track/click?u=86d41ab7fa4c7c2c5d7210782&amp;id=e86fa9b51e&amp;e=d19e9fd41c" TargetMode="External"/><Relationship Id="rId30" Type="http://schemas.openxmlformats.org/officeDocument/2006/relationships/hyperlink" Target="https://cpe.us7.list-manage.com/track/click?u=86d41ab7fa4c7c2c5d7210782&amp;id=c00a541c11&amp;e=d19e9fd41c" TargetMode="External"/><Relationship Id="rId35" Type="http://schemas.openxmlformats.org/officeDocument/2006/relationships/image" Target="https://cdn-images.mailchimp.com/icons/social-block-v2/light-linkedin-48.png"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635</Words>
  <Characters>3620</Characters>
  <Application>Microsoft Office Word</Application>
  <DocSecurity>0</DocSecurity>
  <Lines>30</Lines>
  <Paragraphs>8</Paragraphs>
  <ScaleCrop>false</ScaleCrop>
  <Company/>
  <LinksUpToDate>false</LinksUpToDate>
  <CharactersWithSpaces>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2024-04-23T07:17:00Z</dcterms:created>
  <dcterms:modified xsi:type="dcterms:W3CDTF">2024-04-23T07:24:00Z</dcterms:modified>
</cp:coreProperties>
</file>