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5000" w:type="pct"/>
        <w:jc w:val="center"/>
        <w:shd w:val="clear" w:color="auto" w:fill="FAFAFA"/>
        <w:tblCellMar>
          <w:left w:w="0" w:type="dxa"/>
          <w:right w:w="0" w:type="dxa"/>
        </w:tblCellMar>
        <w:tblLook w:val="04A0" w:firstRow="1" w:lastRow="0" w:firstColumn="1" w:lastColumn="0" w:noHBand="0" w:noVBand="1"/>
      </w:tblPr>
      <w:tblGrid>
        <w:gridCol w:w="9026"/>
      </w:tblGrid>
      <w:tr w:rsidR="002631BA" w:rsidRPr="002631BA" w14:paraId="61E1F0B3" w14:textId="77777777" w:rsidTr="002631BA">
        <w:trPr>
          <w:jc w:val="center"/>
        </w:trPr>
        <w:tc>
          <w:tcPr>
            <w:tcW w:w="5000" w:type="pct"/>
            <w:shd w:val="clear" w:color="auto" w:fill="FAFAFA"/>
            <w:tcMar>
              <w:top w:w="150" w:type="dxa"/>
              <w:left w:w="150" w:type="dxa"/>
              <w:bottom w:w="150" w:type="dxa"/>
              <w:right w:w="150" w:type="dxa"/>
            </w:tcMar>
            <w:hideMark/>
          </w:tcPr>
          <w:tbl>
            <w:tblPr>
              <w:tblW w:w="9000" w:type="dxa"/>
              <w:jc w:val="center"/>
              <w:tblCellMar>
                <w:left w:w="0" w:type="dxa"/>
                <w:right w:w="0" w:type="dxa"/>
              </w:tblCellMar>
              <w:tblLook w:val="04A0" w:firstRow="1" w:lastRow="0" w:firstColumn="1" w:lastColumn="0" w:noHBand="0" w:noVBand="1"/>
            </w:tblPr>
            <w:tblGrid>
              <w:gridCol w:w="8726"/>
            </w:tblGrid>
            <w:tr w:rsidR="002631BA" w:rsidRPr="002631BA" w14:paraId="3B2B6535"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8726"/>
                  </w:tblGrid>
                  <w:tr w:rsidR="002631BA" w:rsidRPr="002631BA" w14:paraId="77844049" w14:textId="77777777">
                    <w:trPr>
                      <w:jc w:val="center"/>
                    </w:trPr>
                    <w:tc>
                      <w:tcPr>
                        <w:tcW w:w="0" w:type="auto"/>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8726"/>
                        </w:tblGrid>
                        <w:tr w:rsidR="002631BA" w:rsidRPr="002631BA" w14:paraId="728A9F20"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2631BA" w:rsidRPr="002631BA" w14:paraId="0D99B808" w14:textId="77777777">
                                <w:tc>
                                  <w:tcPr>
                                    <w:tcW w:w="9000" w:type="dxa"/>
                                    <w:hideMark/>
                                  </w:tcPr>
                                  <w:p w14:paraId="34FDF481" w14:textId="77777777" w:rsidR="002631BA" w:rsidRPr="002631BA" w:rsidRDefault="002631BA" w:rsidP="002631BA"/>
                                </w:tc>
                              </w:tr>
                            </w:tbl>
                            <w:p w14:paraId="5D35C31A" w14:textId="77777777" w:rsidR="002631BA" w:rsidRPr="002631BA" w:rsidRDefault="002631BA" w:rsidP="002631BA"/>
                          </w:tc>
                        </w:tr>
                      </w:tbl>
                      <w:p w14:paraId="4B0770EE" w14:textId="77777777" w:rsidR="002631BA" w:rsidRPr="002631BA" w:rsidRDefault="002631BA" w:rsidP="002631BA"/>
                    </w:tc>
                  </w:tr>
                  <w:tr w:rsidR="002631BA" w:rsidRPr="002631BA" w14:paraId="36908C90" w14:textId="77777777">
                    <w:trPr>
                      <w:jc w:val="center"/>
                    </w:trPr>
                    <w:tc>
                      <w:tcPr>
                        <w:tcW w:w="0" w:type="auto"/>
                        <w:shd w:val="clear" w:color="auto" w:fill="FFFFFF"/>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726"/>
                        </w:tblGrid>
                        <w:tr w:rsidR="002631BA" w:rsidRPr="002631BA" w14:paraId="148E2614"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456"/>
                              </w:tblGrid>
                              <w:tr w:rsidR="002631BA" w:rsidRPr="002631BA" w14:paraId="6A04D44E" w14:textId="77777777">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2631BA" w:rsidRPr="002631BA" w14:paraId="39B3A4FD" w14:textId="77777777">
                                      <w:tc>
                                        <w:tcPr>
                                          <w:tcW w:w="0" w:type="auto"/>
                                          <w:hideMark/>
                                        </w:tcPr>
                                        <w:p w14:paraId="27A32AF4" w14:textId="2B080BF1" w:rsidR="002631BA" w:rsidRPr="002631BA" w:rsidRDefault="002631BA" w:rsidP="002631BA">
                                          <w:r w:rsidRPr="002631BA">
                                            <w:drawing>
                                              <wp:inline distT="0" distB="0" distL="0" distR="0" wp14:anchorId="3451C7FB" wp14:editId="4F37CEDE">
                                                <wp:extent cx="2514600" cy="809625"/>
                                                <wp:effectExtent l="0" t="0" r="0" b="9525"/>
                                                <wp:docPr id="231514342" name="Picture 20" descr="Community Pharmacy England logo">
                                                  <a:hlinkClick xmlns:a="http://schemas.openxmlformats.org/drawingml/2006/main" r:id="rId4"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ommunity Pharmacy England logo"/>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2514600" cy="809625"/>
                                                        </a:xfrm>
                                                        <a:prstGeom prst="rect">
                                                          <a:avLst/>
                                                        </a:prstGeom>
                                                        <a:noFill/>
                                                        <a:ln>
                                                          <a:noFill/>
                                                        </a:ln>
                                                      </pic:spPr>
                                                    </pic:pic>
                                                  </a:graphicData>
                                                </a:graphic>
                                              </wp:inline>
                                            </w:drawing>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2631BA" w:rsidRPr="002631BA" w14:paraId="79015DB9" w14:textId="77777777">
                                      <w:tc>
                                        <w:tcPr>
                                          <w:tcW w:w="0" w:type="auto"/>
                                          <w:hideMark/>
                                        </w:tcPr>
                                        <w:p w14:paraId="3BCD494A" w14:textId="77777777" w:rsidR="002631BA" w:rsidRPr="002631BA" w:rsidRDefault="002631BA" w:rsidP="002631BA">
                                          <w:pPr>
                                            <w:jc w:val="right"/>
                                            <w:rPr>
                                              <w:b/>
                                              <w:bCs/>
                                              <w:sz w:val="36"/>
                                              <w:szCs w:val="36"/>
                                            </w:rPr>
                                          </w:pPr>
                                          <w:r w:rsidRPr="002631BA">
                                            <w:rPr>
                                              <w:b/>
                                              <w:bCs/>
                                              <w:sz w:val="36"/>
                                              <w:szCs w:val="36"/>
                                            </w:rPr>
                                            <w:t>Newsletter</w:t>
                                          </w:r>
                                        </w:p>
                                        <w:p w14:paraId="4D816B62" w14:textId="77777777" w:rsidR="002631BA" w:rsidRPr="002631BA" w:rsidRDefault="002631BA" w:rsidP="002631BA">
                                          <w:pPr>
                                            <w:jc w:val="right"/>
                                          </w:pPr>
                                          <w:r w:rsidRPr="002631BA">
                                            <w:rPr>
                                              <w:sz w:val="36"/>
                                              <w:szCs w:val="36"/>
                                            </w:rPr>
                                            <w:t>16th September 2024</w:t>
                                          </w:r>
                                        </w:p>
                                      </w:tc>
                                    </w:tr>
                                  </w:tbl>
                                  <w:p w14:paraId="44757B37" w14:textId="77777777" w:rsidR="002631BA" w:rsidRPr="002631BA" w:rsidRDefault="002631BA" w:rsidP="002631BA"/>
                                </w:tc>
                              </w:tr>
                            </w:tbl>
                            <w:p w14:paraId="5651A0AE" w14:textId="77777777" w:rsidR="002631BA" w:rsidRPr="002631BA" w:rsidRDefault="002631BA" w:rsidP="002631BA"/>
                          </w:tc>
                        </w:tr>
                      </w:tbl>
                      <w:p w14:paraId="2C579234" w14:textId="77777777" w:rsidR="002631BA" w:rsidRPr="002631BA" w:rsidRDefault="002631BA" w:rsidP="002631BA"/>
                    </w:tc>
                  </w:tr>
                  <w:tr w:rsidR="002631BA" w:rsidRPr="002631BA" w14:paraId="5FE99600" w14:textId="77777777">
                    <w:trPr>
                      <w:jc w:val="center"/>
                    </w:trPr>
                    <w:tc>
                      <w:tcPr>
                        <w:tcW w:w="0" w:type="auto"/>
                        <w:shd w:val="clear" w:color="auto" w:fill="FFFFFF"/>
                        <w:tcMar>
                          <w:top w:w="0"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8726"/>
                        </w:tblGrid>
                        <w:tr w:rsidR="002631BA" w:rsidRPr="002631BA" w14:paraId="5120921A"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2631BA" w:rsidRPr="002631BA" w14:paraId="15862E8F" w14:textId="77777777">
                                <w:tc>
                                  <w:tcPr>
                                    <w:tcW w:w="0" w:type="auto"/>
                                    <w:tcMar>
                                      <w:top w:w="0" w:type="dxa"/>
                                      <w:left w:w="135" w:type="dxa"/>
                                      <w:bottom w:w="0" w:type="dxa"/>
                                      <w:right w:w="135" w:type="dxa"/>
                                    </w:tcMar>
                                    <w:hideMark/>
                                  </w:tcPr>
                                  <w:p w14:paraId="626D4894" w14:textId="34A83C51" w:rsidR="002631BA" w:rsidRPr="002631BA" w:rsidRDefault="002631BA" w:rsidP="002631BA">
                                    <w:r w:rsidRPr="002631BA">
                                      <w:drawing>
                                        <wp:inline distT="0" distB="0" distL="0" distR="0" wp14:anchorId="4071A8C6" wp14:editId="05BCBCEB">
                                          <wp:extent cx="5372100" cy="333375"/>
                                          <wp:effectExtent l="0" t="0" r="0" b="9525"/>
                                          <wp:docPr id="1714103265" name="Picture 19" descr="The voice of community pharmacy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The voice of community pharmacy (banner)"/>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5372100" cy="333375"/>
                                                  </a:xfrm>
                                                  <a:prstGeom prst="rect">
                                                    <a:avLst/>
                                                  </a:prstGeom>
                                                  <a:noFill/>
                                                  <a:ln>
                                                    <a:noFill/>
                                                  </a:ln>
                                                </pic:spPr>
                                              </pic:pic>
                                            </a:graphicData>
                                          </a:graphic>
                                        </wp:inline>
                                      </w:drawing>
                                    </w:r>
                                  </w:p>
                                </w:tc>
                              </w:tr>
                            </w:tbl>
                            <w:p w14:paraId="57B4E0CA" w14:textId="77777777" w:rsidR="002631BA" w:rsidRPr="002631BA" w:rsidRDefault="002631BA" w:rsidP="002631BA"/>
                          </w:tc>
                        </w:tr>
                        <w:tr w:rsidR="002631BA" w:rsidRPr="002631BA" w14:paraId="29CB6CB5"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2631BA" w:rsidRPr="002631BA" w14:paraId="0C477533"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2631BA" w:rsidRPr="002631BA" w14:paraId="164E32D0" w14:textId="77777777">
                                      <w:tc>
                                        <w:tcPr>
                                          <w:tcW w:w="0" w:type="auto"/>
                                          <w:tcMar>
                                            <w:top w:w="0" w:type="dxa"/>
                                            <w:left w:w="270" w:type="dxa"/>
                                            <w:bottom w:w="135" w:type="dxa"/>
                                            <w:right w:w="270" w:type="dxa"/>
                                          </w:tcMar>
                                          <w:hideMark/>
                                        </w:tcPr>
                                        <w:p w14:paraId="1C1CC214" w14:textId="77777777" w:rsidR="002631BA" w:rsidRPr="002631BA" w:rsidRDefault="002631BA" w:rsidP="002631BA">
                                          <w:r w:rsidRPr="002631BA">
                                            <w:rPr>
                                              <w:b/>
                                              <w:bCs/>
                                            </w:rPr>
                                            <w:t>This newsletter - sent on Mondays, Wednesdays and Fridays - contains important information and resources to support community pharmacies across England.</w:t>
                                          </w:r>
                                        </w:p>
                                      </w:tc>
                                    </w:tr>
                                  </w:tbl>
                                  <w:p w14:paraId="51001C38" w14:textId="77777777" w:rsidR="002631BA" w:rsidRPr="002631BA" w:rsidRDefault="002631BA" w:rsidP="002631BA"/>
                                </w:tc>
                              </w:tr>
                            </w:tbl>
                            <w:p w14:paraId="2C67EBBD" w14:textId="77777777" w:rsidR="002631BA" w:rsidRPr="002631BA" w:rsidRDefault="002631BA" w:rsidP="002631BA"/>
                          </w:tc>
                        </w:tr>
                        <w:tr w:rsidR="002631BA" w:rsidRPr="002631BA" w14:paraId="7AA0639B"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2631BA" w:rsidRPr="002631BA" w14:paraId="5B1E31E9" w14:textId="77777777">
                                <w:tc>
                                  <w:tcPr>
                                    <w:tcW w:w="0" w:type="auto"/>
                                    <w:tcBorders>
                                      <w:top w:val="single" w:sz="12" w:space="0" w:color="106B62"/>
                                      <w:left w:val="nil"/>
                                      <w:bottom w:val="nil"/>
                                      <w:right w:val="nil"/>
                                    </w:tcBorders>
                                    <w:vAlign w:val="center"/>
                                    <w:hideMark/>
                                  </w:tcPr>
                                  <w:p w14:paraId="7616934F" w14:textId="77777777" w:rsidR="002631BA" w:rsidRPr="002631BA" w:rsidRDefault="002631BA" w:rsidP="002631BA"/>
                                </w:tc>
                              </w:tr>
                            </w:tbl>
                            <w:p w14:paraId="306DAD5C" w14:textId="77777777" w:rsidR="002631BA" w:rsidRPr="002631BA" w:rsidRDefault="002631BA" w:rsidP="002631BA"/>
                          </w:tc>
                        </w:tr>
                        <w:tr w:rsidR="002631BA" w:rsidRPr="002631BA" w14:paraId="23D4EA7A"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2631BA" w:rsidRPr="002631BA" w14:paraId="1DE0F0E9"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2631BA" w:rsidRPr="002631BA" w14:paraId="6E8CCE24" w14:textId="77777777">
                                      <w:tc>
                                        <w:tcPr>
                                          <w:tcW w:w="0" w:type="auto"/>
                                          <w:tcMar>
                                            <w:top w:w="0" w:type="dxa"/>
                                            <w:left w:w="270" w:type="dxa"/>
                                            <w:bottom w:w="135" w:type="dxa"/>
                                            <w:right w:w="270" w:type="dxa"/>
                                          </w:tcMar>
                                          <w:hideMark/>
                                        </w:tcPr>
                                        <w:p w14:paraId="66127E86" w14:textId="77777777" w:rsidR="002631BA" w:rsidRPr="002631BA" w:rsidRDefault="002631BA" w:rsidP="002631BA">
                                          <w:pPr>
                                            <w:rPr>
                                              <w:b/>
                                              <w:bCs/>
                                            </w:rPr>
                                          </w:pPr>
                                          <w:r w:rsidRPr="002631BA">
                                            <w:rPr>
                                              <w:b/>
                                              <w:bCs/>
                                            </w:rPr>
                                            <w:t>In this update: Find us at the Pharmacy Show; Important CPCF dates; MHRA Webinar on Windsor Framework.</w:t>
                                          </w:r>
                                        </w:p>
                                      </w:tc>
                                    </w:tr>
                                  </w:tbl>
                                  <w:p w14:paraId="2ACD37C3" w14:textId="77777777" w:rsidR="002631BA" w:rsidRPr="002631BA" w:rsidRDefault="002631BA" w:rsidP="002631BA"/>
                                </w:tc>
                              </w:tr>
                            </w:tbl>
                            <w:p w14:paraId="5986CF8B" w14:textId="77777777" w:rsidR="002631BA" w:rsidRPr="002631BA" w:rsidRDefault="002631BA" w:rsidP="002631BA"/>
                          </w:tc>
                        </w:tr>
                        <w:tr w:rsidR="002631BA" w:rsidRPr="002631BA" w14:paraId="5E215BF3"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2631BA" w:rsidRPr="002631BA" w14:paraId="2DA10B05" w14:textId="77777777">
                                <w:tc>
                                  <w:tcPr>
                                    <w:tcW w:w="0" w:type="auto"/>
                                    <w:tcBorders>
                                      <w:top w:val="single" w:sz="12" w:space="0" w:color="106B62"/>
                                      <w:left w:val="nil"/>
                                      <w:bottom w:val="nil"/>
                                      <w:right w:val="nil"/>
                                    </w:tcBorders>
                                    <w:vAlign w:val="center"/>
                                    <w:hideMark/>
                                  </w:tcPr>
                                  <w:p w14:paraId="7D0E6E0E" w14:textId="77777777" w:rsidR="002631BA" w:rsidRPr="002631BA" w:rsidRDefault="002631BA" w:rsidP="002631BA"/>
                                </w:tc>
                              </w:tr>
                            </w:tbl>
                            <w:p w14:paraId="16308314" w14:textId="77777777" w:rsidR="002631BA" w:rsidRPr="002631BA" w:rsidRDefault="002631BA" w:rsidP="002631BA"/>
                          </w:tc>
                        </w:tr>
                        <w:tr w:rsidR="002631BA" w:rsidRPr="002631BA" w14:paraId="0A8A4452"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2631BA" w:rsidRPr="002631BA" w14:paraId="7F7A3D94" w14:textId="77777777">
                                <w:tc>
                                  <w:tcPr>
                                    <w:tcW w:w="0" w:type="auto"/>
                                    <w:tcMar>
                                      <w:top w:w="0" w:type="dxa"/>
                                      <w:left w:w="135" w:type="dxa"/>
                                      <w:bottom w:w="0" w:type="dxa"/>
                                      <w:right w:w="135" w:type="dxa"/>
                                    </w:tcMar>
                                    <w:hideMark/>
                                  </w:tcPr>
                                  <w:p w14:paraId="39013C7C" w14:textId="51160A8E" w:rsidR="002631BA" w:rsidRPr="002631BA" w:rsidRDefault="002631BA" w:rsidP="002631BA">
                                    <w:r w:rsidRPr="002631BA">
                                      <w:drawing>
                                        <wp:inline distT="0" distB="0" distL="0" distR="0" wp14:anchorId="63647D6F" wp14:editId="7CC5F35C">
                                          <wp:extent cx="5372100" cy="1381125"/>
                                          <wp:effectExtent l="0" t="0" r="0" b="9525"/>
                                          <wp:docPr id="1322044959" name="Picture 18">
                                            <a:hlinkClick xmlns:a="http://schemas.openxmlformats.org/drawingml/2006/main" r:id="rId9"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5372100" cy="1381125"/>
                                                  </a:xfrm>
                                                  <a:prstGeom prst="rect">
                                                    <a:avLst/>
                                                  </a:prstGeom>
                                                  <a:noFill/>
                                                  <a:ln>
                                                    <a:noFill/>
                                                  </a:ln>
                                                </pic:spPr>
                                              </pic:pic>
                                            </a:graphicData>
                                          </a:graphic>
                                        </wp:inline>
                                      </w:drawing>
                                    </w:r>
                                  </w:p>
                                </w:tc>
                              </w:tr>
                            </w:tbl>
                            <w:p w14:paraId="0F99637C" w14:textId="77777777" w:rsidR="002631BA" w:rsidRPr="002631BA" w:rsidRDefault="002631BA" w:rsidP="002631BA"/>
                          </w:tc>
                        </w:tr>
                        <w:tr w:rsidR="002631BA" w:rsidRPr="002631BA" w14:paraId="223C7A1A"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2631BA" w:rsidRPr="002631BA" w14:paraId="180A8D6D"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2631BA" w:rsidRPr="002631BA" w14:paraId="46B9CC95" w14:textId="77777777">
                                      <w:tc>
                                        <w:tcPr>
                                          <w:tcW w:w="0" w:type="auto"/>
                                          <w:tcMar>
                                            <w:top w:w="0" w:type="dxa"/>
                                            <w:left w:w="270" w:type="dxa"/>
                                            <w:bottom w:w="135" w:type="dxa"/>
                                            <w:right w:w="270" w:type="dxa"/>
                                          </w:tcMar>
                                          <w:hideMark/>
                                        </w:tcPr>
                                        <w:p w14:paraId="41DAD416" w14:textId="77777777" w:rsidR="002631BA" w:rsidRPr="002631BA" w:rsidRDefault="002631BA" w:rsidP="002631BA">
                                          <w:pPr>
                                            <w:rPr>
                                              <w:b/>
                                              <w:bCs/>
                                            </w:rPr>
                                          </w:pPr>
                                          <w:r w:rsidRPr="002631BA">
                                            <w:rPr>
                                              <w:b/>
                                              <w:bCs/>
                                            </w:rPr>
                                            <w:t xml:space="preserve">Countdown to the Pharmacy Show 2024: Learn about our work and </w:t>
                                          </w:r>
                                          <w:proofErr w:type="gramStart"/>
                                          <w:r w:rsidRPr="002631BA">
                                            <w:rPr>
                                              <w:b/>
                                              <w:bCs/>
                                            </w:rPr>
                                            <w:t>future plans</w:t>
                                          </w:r>
                                          <w:proofErr w:type="gramEnd"/>
                                        </w:p>
                                        <w:p w14:paraId="03073646" w14:textId="77777777" w:rsidR="002631BA" w:rsidRPr="002631BA" w:rsidRDefault="002631BA" w:rsidP="002631BA">
                                          <w:r w:rsidRPr="002631BA">
                                            <w:t xml:space="preserve">Following the regional roadshow events in July, where Community Pharmacy England’s Committee Members and Leadership team discussed critical pressures, CPCF negotiations, Pharmacy First, and our plans for the sector's future with pharmacy owners across the country, we are continuing these important conversations at this year's Pharmacy Show, taking place on </w:t>
                                          </w:r>
                                          <w:r w:rsidRPr="002631BA">
                                            <w:rPr>
                                              <w:b/>
                                              <w:bCs/>
                                            </w:rPr>
                                            <w:t>13th and 14th October</w:t>
                                          </w:r>
                                          <w:r w:rsidRPr="002631BA">
                                            <w:t xml:space="preserve"> at the NEC Birmingham.</w:t>
                                          </w:r>
                                          <w:r w:rsidRPr="002631BA">
                                            <w:br/>
                                          </w:r>
                                          <w:r w:rsidRPr="002631BA">
                                            <w:br/>
                                            <w:t>Our CEO, Janet Morrison, will be speaking at the show and members of our policy team will be participating in various key panels across the two days. Pharmacy owners and their teams are welcome to visit our </w:t>
                                          </w:r>
                                          <w:r w:rsidRPr="002631BA">
                                            <w:rPr>
                                              <w:b/>
                                              <w:bCs/>
                                            </w:rPr>
                                            <w:t>stand, #J68</w:t>
                                          </w:r>
                                          <w:r w:rsidRPr="002631BA">
                                            <w:t>, to ask questions and discuss our work in more detail. </w:t>
                                          </w:r>
                                        </w:p>
                                      </w:tc>
                                    </w:tr>
                                  </w:tbl>
                                  <w:p w14:paraId="60EA4FF6" w14:textId="77777777" w:rsidR="002631BA" w:rsidRPr="002631BA" w:rsidRDefault="002631BA" w:rsidP="002631BA"/>
                                </w:tc>
                              </w:tr>
                            </w:tbl>
                            <w:p w14:paraId="67E04824" w14:textId="77777777" w:rsidR="002631BA" w:rsidRPr="002631BA" w:rsidRDefault="002631BA" w:rsidP="002631BA"/>
                          </w:tc>
                        </w:tr>
                      </w:tbl>
                      <w:p w14:paraId="0524F5F0" w14:textId="77777777" w:rsidR="002631BA" w:rsidRPr="002631BA" w:rsidRDefault="002631BA" w:rsidP="002631BA"/>
                      <w:tbl>
                        <w:tblPr>
                          <w:tblW w:w="5000" w:type="pct"/>
                          <w:tblCellMar>
                            <w:left w:w="0" w:type="dxa"/>
                            <w:right w:w="0" w:type="dxa"/>
                          </w:tblCellMar>
                          <w:tblLook w:val="04A0" w:firstRow="1" w:lastRow="0" w:firstColumn="1" w:lastColumn="0" w:noHBand="0" w:noVBand="1"/>
                        </w:tblPr>
                        <w:tblGrid>
                          <w:gridCol w:w="8726"/>
                        </w:tblGrid>
                        <w:tr w:rsidR="002631BA" w:rsidRPr="002631BA" w14:paraId="6FD8B89C"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2631BA" w:rsidRPr="002631BA" w14:paraId="55C40A19" w14:textId="77777777">
                                <w:tc>
                                  <w:tcPr>
                                    <w:tcW w:w="0" w:type="auto"/>
                                    <w:tcMar>
                                      <w:top w:w="0" w:type="dxa"/>
                                      <w:left w:w="135" w:type="dxa"/>
                                      <w:bottom w:w="0" w:type="dxa"/>
                                      <w:right w:w="135" w:type="dxa"/>
                                    </w:tcMar>
                                    <w:hideMark/>
                                  </w:tcPr>
                                  <w:p w14:paraId="75FBBE64" w14:textId="76676AD0" w:rsidR="002631BA" w:rsidRPr="002631BA" w:rsidRDefault="002631BA" w:rsidP="002631BA">
                                    <w:r w:rsidRPr="002631BA">
                                      <w:lastRenderedPageBreak/>
                                      <w:drawing>
                                        <wp:inline distT="0" distB="0" distL="0" distR="0" wp14:anchorId="212CEC6F" wp14:editId="4197A12F">
                                          <wp:extent cx="4981575" cy="2605611"/>
                                          <wp:effectExtent l="0" t="0" r="0" b="4445"/>
                                          <wp:docPr id="1661620936" name="Picture 17">
                                            <a:hlinkClick xmlns:a="http://schemas.openxmlformats.org/drawingml/2006/main" r:id="rId12"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4990271" cy="2610159"/>
                                                  </a:xfrm>
                                                  <a:prstGeom prst="rect">
                                                    <a:avLst/>
                                                  </a:prstGeom>
                                                  <a:noFill/>
                                                  <a:ln>
                                                    <a:noFill/>
                                                  </a:ln>
                                                </pic:spPr>
                                              </pic:pic>
                                            </a:graphicData>
                                          </a:graphic>
                                        </wp:inline>
                                      </w:drawing>
                                    </w:r>
                                  </w:p>
                                </w:tc>
                              </w:tr>
                            </w:tbl>
                            <w:p w14:paraId="5CC44004" w14:textId="77777777" w:rsidR="002631BA" w:rsidRPr="002631BA" w:rsidRDefault="002631BA" w:rsidP="002631BA"/>
                          </w:tc>
                        </w:tr>
                        <w:tr w:rsidR="002631BA" w:rsidRPr="002631BA" w14:paraId="0C47E400" w14:textId="77777777">
                          <w:tc>
                            <w:tcPr>
                              <w:tcW w:w="0" w:type="auto"/>
                              <w:tcMar>
                                <w:top w:w="0" w:type="dxa"/>
                                <w:left w:w="270" w:type="dxa"/>
                                <w:bottom w:w="270" w:type="dxa"/>
                                <w:right w:w="270" w:type="dxa"/>
                              </w:tcMar>
                              <w:hideMark/>
                            </w:tcPr>
                            <w:tbl>
                              <w:tblPr>
                                <w:tblW w:w="0" w:type="auto"/>
                                <w:tblBorders>
                                  <w:top w:val="single" w:sz="6" w:space="0" w:color="106B62"/>
                                  <w:left w:val="single" w:sz="6" w:space="0" w:color="106B62"/>
                                  <w:bottom w:val="single" w:sz="6" w:space="0" w:color="106B62"/>
                                  <w:right w:val="single" w:sz="6" w:space="0" w:color="106B62"/>
                                </w:tblBorders>
                                <w:tblCellMar>
                                  <w:left w:w="0" w:type="dxa"/>
                                  <w:right w:w="0" w:type="dxa"/>
                                </w:tblCellMar>
                                <w:tblLook w:val="04A0" w:firstRow="1" w:lastRow="0" w:firstColumn="1" w:lastColumn="0" w:noHBand="0" w:noVBand="1"/>
                              </w:tblPr>
                              <w:tblGrid>
                                <w:gridCol w:w="7493"/>
                              </w:tblGrid>
                              <w:tr w:rsidR="002631BA" w:rsidRPr="002631BA" w14:paraId="06797256" w14:textId="77777777">
                                <w:tc>
                                  <w:tcPr>
                                    <w:tcW w:w="0" w:type="auto"/>
                                    <w:tcBorders>
                                      <w:top w:val="single" w:sz="6" w:space="0" w:color="106B62"/>
                                      <w:left w:val="single" w:sz="6" w:space="0" w:color="106B62"/>
                                      <w:bottom w:val="single" w:sz="6" w:space="0" w:color="106B62"/>
                                      <w:right w:val="single" w:sz="6" w:space="0" w:color="106B62"/>
                                    </w:tcBorders>
                                    <w:tcMar>
                                      <w:top w:w="150" w:type="dxa"/>
                                      <w:left w:w="150" w:type="dxa"/>
                                      <w:bottom w:w="150" w:type="dxa"/>
                                      <w:right w:w="150" w:type="dxa"/>
                                    </w:tcMar>
                                    <w:vAlign w:val="center"/>
                                    <w:hideMark/>
                                  </w:tcPr>
                                  <w:p w14:paraId="74D41012" w14:textId="77777777" w:rsidR="002631BA" w:rsidRPr="002631BA" w:rsidRDefault="002631BA" w:rsidP="002631BA">
                                    <w:hyperlink r:id="rId15" w:tgtFrame="_blank" w:tooltip="View the round-up of the sessions Community Pharmacy England is involved in" w:history="1">
                                      <w:r w:rsidRPr="002631BA">
                                        <w:rPr>
                                          <w:rStyle w:val="Hyperlink"/>
                                          <w:b/>
                                          <w:bCs/>
                                        </w:rPr>
                                        <w:t>View the round-up of the sessions Community Pharmacy England is involved in</w:t>
                                      </w:r>
                                    </w:hyperlink>
                                    <w:r w:rsidRPr="002631BA">
                                      <w:t xml:space="preserve"> </w:t>
                                    </w:r>
                                  </w:p>
                                </w:tc>
                              </w:tr>
                            </w:tbl>
                            <w:p w14:paraId="7C240104" w14:textId="77777777" w:rsidR="002631BA" w:rsidRPr="002631BA" w:rsidRDefault="002631BA" w:rsidP="002631BA"/>
                          </w:tc>
                        </w:tr>
                        <w:tr w:rsidR="002631BA" w:rsidRPr="002631BA" w14:paraId="05194993" w14:textId="77777777">
                          <w:tc>
                            <w:tcPr>
                              <w:tcW w:w="0" w:type="auto"/>
                              <w:tcMar>
                                <w:top w:w="0" w:type="dxa"/>
                                <w:left w:w="270" w:type="dxa"/>
                                <w:bottom w:w="270" w:type="dxa"/>
                                <w:right w:w="270" w:type="dxa"/>
                              </w:tcMar>
                              <w:hideMark/>
                            </w:tcPr>
                            <w:tbl>
                              <w:tblPr>
                                <w:tblW w:w="0" w:type="auto"/>
                                <w:tblBorders>
                                  <w:top w:val="single" w:sz="6" w:space="0" w:color="106B62"/>
                                  <w:left w:val="single" w:sz="6" w:space="0" w:color="106B62"/>
                                  <w:bottom w:val="single" w:sz="6" w:space="0" w:color="106B62"/>
                                  <w:right w:val="single" w:sz="6" w:space="0" w:color="106B62"/>
                                </w:tblBorders>
                                <w:tblCellMar>
                                  <w:left w:w="0" w:type="dxa"/>
                                  <w:right w:w="0" w:type="dxa"/>
                                </w:tblCellMar>
                                <w:tblLook w:val="04A0" w:firstRow="1" w:lastRow="0" w:firstColumn="1" w:lastColumn="0" w:noHBand="0" w:noVBand="1"/>
                              </w:tblPr>
                              <w:tblGrid>
                                <w:gridCol w:w="2152"/>
                              </w:tblGrid>
                              <w:tr w:rsidR="002631BA" w:rsidRPr="002631BA" w14:paraId="20131E2D" w14:textId="77777777">
                                <w:tc>
                                  <w:tcPr>
                                    <w:tcW w:w="0" w:type="auto"/>
                                    <w:tcBorders>
                                      <w:top w:val="single" w:sz="6" w:space="0" w:color="106B62"/>
                                      <w:left w:val="single" w:sz="6" w:space="0" w:color="106B62"/>
                                      <w:bottom w:val="single" w:sz="6" w:space="0" w:color="106B62"/>
                                      <w:right w:val="single" w:sz="6" w:space="0" w:color="106B62"/>
                                    </w:tcBorders>
                                    <w:tcMar>
                                      <w:top w:w="150" w:type="dxa"/>
                                      <w:left w:w="150" w:type="dxa"/>
                                      <w:bottom w:w="150" w:type="dxa"/>
                                      <w:right w:w="150" w:type="dxa"/>
                                    </w:tcMar>
                                    <w:vAlign w:val="center"/>
                                    <w:hideMark/>
                                  </w:tcPr>
                                  <w:p w14:paraId="284FFFC0" w14:textId="77777777" w:rsidR="002631BA" w:rsidRPr="002631BA" w:rsidRDefault="002631BA" w:rsidP="002631BA">
                                    <w:hyperlink r:id="rId16" w:tgtFrame="_blank" w:tooltip="Get your free tickets" w:history="1">
                                      <w:r w:rsidRPr="002631BA">
                                        <w:rPr>
                                          <w:rStyle w:val="Hyperlink"/>
                                          <w:b/>
                                          <w:bCs/>
                                        </w:rPr>
                                        <w:t>Get your free tickets</w:t>
                                      </w:r>
                                    </w:hyperlink>
                                    <w:r w:rsidRPr="002631BA">
                                      <w:t xml:space="preserve"> </w:t>
                                    </w:r>
                                  </w:p>
                                </w:tc>
                              </w:tr>
                            </w:tbl>
                            <w:p w14:paraId="18796B62" w14:textId="77777777" w:rsidR="002631BA" w:rsidRPr="002631BA" w:rsidRDefault="002631BA" w:rsidP="002631BA"/>
                          </w:tc>
                        </w:tr>
                        <w:tr w:rsidR="002631BA" w:rsidRPr="002631BA" w14:paraId="2086515C"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2631BA" w:rsidRPr="002631BA" w14:paraId="67CEF42A"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2631BA" w:rsidRPr="002631BA" w14:paraId="5B967A44" w14:textId="77777777">
                                      <w:tc>
                                        <w:tcPr>
                                          <w:tcW w:w="0" w:type="auto"/>
                                          <w:tcMar>
                                            <w:top w:w="0" w:type="dxa"/>
                                            <w:left w:w="270" w:type="dxa"/>
                                            <w:bottom w:w="135" w:type="dxa"/>
                                            <w:right w:w="270" w:type="dxa"/>
                                          </w:tcMar>
                                          <w:hideMark/>
                                        </w:tcPr>
                                        <w:p w14:paraId="40DF8FA5" w14:textId="77777777" w:rsidR="002631BA" w:rsidRPr="002631BA" w:rsidRDefault="002631BA" w:rsidP="002631BA">
                                          <w:r w:rsidRPr="002631BA">
                                            <w:rPr>
                                              <w:b/>
                                              <w:bCs/>
                                              <w:i/>
                                              <w:iCs/>
                                            </w:rPr>
                                            <w:t>Note:</w:t>
                                          </w:r>
                                          <w:r w:rsidRPr="002631BA">
                                            <w:rPr>
                                              <w:i/>
                                              <w:iCs/>
                                            </w:rPr>
                                            <w:t xml:space="preserve"> You can still watch the recording of the livestreamed presentation from one of our regional meetings: </w:t>
                                          </w:r>
                                          <w:hyperlink r:id="rId17" w:tgtFrame="_blank" w:history="1">
                                            <w:r w:rsidRPr="002631BA">
                                              <w:rPr>
                                                <w:rStyle w:val="Hyperlink"/>
                                                <w:i/>
                                                <w:iCs/>
                                              </w:rPr>
                                              <w:t>Click here to watch</w:t>
                                            </w:r>
                                          </w:hyperlink>
                                          <w:r w:rsidRPr="002631BA">
                                            <w:rPr>
                                              <w:i/>
                                              <w:iCs/>
                                            </w:rPr>
                                            <w:t>.</w:t>
                                          </w:r>
                                        </w:p>
                                      </w:tc>
                                    </w:tr>
                                  </w:tbl>
                                  <w:p w14:paraId="36DD6DED" w14:textId="77777777" w:rsidR="002631BA" w:rsidRPr="002631BA" w:rsidRDefault="002631BA" w:rsidP="002631BA"/>
                                </w:tc>
                              </w:tr>
                            </w:tbl>
                            <w:p w14:paraId="0979CBA6" w14:textId="77777777" w:rsidR="002631BA" w:rsidRPr="002631BA" w:rsidRDefault="002631BA" w:rsidP="002631BA"/>
                          </w:tc>
                        </w:tr>
                        <w:tr w:rsidR="002631BA" w:rsidRPr="002631BA" w14:paraId="4ADA80F0"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2631BA" w:rsidRPr="002631BA" w14:paraId="45A725A7" w14:textId="77777777">
                                <w:tc>
                                  <w:tcPr>
                                    <w:tcW w:w="0" w:type="auto"/>
                                    <w:tcBorders>
                                      <w:top w:val="single" w:sz="12" w:space="0" w:color="106B62"/>
                                      <w:left w:val="nil"/>
                                      <w:bottom w:val="nil"/>
                                      <w:right w:val="nil"/>
                                    </w:tcBorders>
                                    <w:vAlign w:val="center"/>
                                    <w:hideMark/>
                                  </w:tcPr>
                                  <w:p w14:paraId="066757FC" w14:textId="77777777" w:rsidR="002631BA" w:rsidRPr="002631BA" w:rsidRDefault="002631BA" w:rsidP="002631BA"/>
                                </w:tc>
                              </w:tr>
                            </w:tbl>
                            <w:p w14:paraId="385C5FF8" w14:textId="77777777" w:rsidR="002631BA" w:rsidRPr="002631BA" w:rsidRDefault="002631BA" w:rsidP="002631BA"/>
                          </w:tc>
                        </w:tr>
                        <w:tr w:rsidR="002631BA" w:rsidRPr="002631BA" w14:paraId="206278E9"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2631BA" w:rsidRPr="002631BA" w14:paraId="207B593B"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2631BA" w:rsidRPr="002631BA" w14:paraId="5423534C" w14:textId="77777777">
                                      <w:tc>
                                        <w:tcPr>
                                          <w:tcW w:w="0" w:type="auto"/>
                                          <w:tcMar>
                                            <w:top w:w="0" w:type="dxa"/>
                                            <w:left w:w="270" w:type="dxa"/>
                                            <w:bottom w:w="135" w:type="dxa"/>
                                            <w:right w:w="270" w:type="dxa"/>
                                          </w:tcMar>
                                          <w:hideMark/>
                                        </w:tcPr>
                                        <w:p w14:paraId="5256DA46" w14:textId="77777777" w:rsidR="002631BA" w:rsidRPr="002631BA" w:rsidRDefault="002631BA" w:rsidP="002631BA">
                                          <w:pPr>
                                            <w:rPr>
                                              <w:b/>
                                              <w:bCs/>
                                            </w:rPr>
                                          </w:pPr>
                                          <w:r w:rsidRPr="002631BA">
                                            <w:rPr>
                                              <w:b/>
                                              <w:bCs/>
                                            </w:rPr>
                                            <w:t>Important CPCF services and Terms of Service dates page</w:t>
                                          </w:r>
                                        </w:p>
                                        <w:p w14:paraId="6900860B" w14:textId="77777777" w:rsidR="002631BA" w:rsidRPr="002631BA" w:rsidRDefault="002631BA" w:rsidP="002631BA">
                                          <w:r w:rsidRPr="002631BA">
                                            <w:t>Pharmacy owners are encouraged to visit our webpage, which contains a helpful list of important dates and relevant resources for the Community Pharmacy Contractual Framework (CPCF). </w:t>
                                          </w:r>
                                          <w:r w:rsidRPr="002631BA">
                                            <w:br/>
                                          </w:r>
                                          <w:r w:rsidRPr="002631BA">
                                            <w:br/>
                                            <w:t>The page includes key dates relating to national pharmacy services (Advanced services and National Enhanced services) and Terms of Service requirements. It is updated on a regular basis.</w:t>
                                          </w:r>
                                          <w:r w:rsidRPr="002631BA">
                                            <w:br/>
                                          </w:r>
                                          <w:r w:rsidRPr="002631BA">
                                            <w:br/>
                                          </w:r>
                                          <w:hyperlink r:id="rId18" w:tgtFrame="_blank" w:history="1">
                                            <w:r w:rsidRPr="002631BA">
                                              <w:rPr>
                                                <w:rStyle w:val="Hyperlink"/>
                                                <w:b/>
                                                <w:bCs/>
                                              </w:rPr>
                                              <w:t>View the webpage</w:t>
                                            </w:r>
                                          </w:hyperlink>
                                        </w:p>
                                      </w:tc>
                                    </w:tr>
                                  </w:tbl>
                                  <w:p w14:paraId="6A3F7BC0" w14:textId="77777777" w:rsidR="002631BA" w:rsidRPr="002631BA" w:rsidRDefault="002631BA" w:rsidP="002631BA"/>
                                </w:tc>
                              </w:tr>
                            </w:tbl>
                            <w:p w14:paraId="371AF62A" w14:textId="77777777" w:rsidR="002631BA" w:rsidRPr="002631BA" w:rsidRDefault="002631BA" w:rsidP="002631BA"/>
                          </w:tc>
                        </w:tr>
                        <w:tr w:rsidR="002631BA" w:rsidRPr="002631BA" w14:paraId="1CC68DC4"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2631BA" w:rsidRPr="002631BA" w14:paraId="6795B796" w14:textId="77777777">
                                <w:tc>
                                  <w:tcPr>
                                    <w:tcW w:w="0" w:type="auto"/>
                                    <w:tcBorders>
                                      <w:top w:val="single" w:sz="12" w:space="0" w:color="106B62"/>
                                      <w:left w:val="nil"/>
                                      <w:bottom w:val="nil"/>
                                      <w:right w:val="nil"/>
                                    </w:tcBorders>
                                    <w:vAlign w:val="center"/>
                                    <w:hideMark/>
                                  </w:tcPr>
                                  <w:p w14:paraId="3535AF60" w14:textId="77777777" w:rsidR="002631BA" w:rsidRPr="002631BA" w:rsidRDefault="002631BA" w:rsidP="002631BA"/>
                                </w:tc>
                              </w:tr>
                            </w:tbl>
                            <w:p w14:paraId="75B0DACB" w14:textId="77777777" w:rsidR="002631BA" w:rsidRPr="002631BA" w:rsidRDefault="002631BA" w:rsidP="002631BA"/>
                          </w:tc>
                        </w:tr>
                        <w:tr w:rsidR="002631BA" w:rsidRPr="002631BA" w14:paraId="1DA854E2"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2631BA" w:rsidRPr="002631BA" w14:paraId="7DB10697"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2631BA" w:rsidRPr="002631BA" w14:paraId="737E9F95" w14:textId="77777777">
                                      <w:tc>
                                        <w:tcPr>
                                          <w:tcW w:w="0" w:type="auto"/>
                                          <w:tcMar>
                                            <w:top w:w="0" w:type="dxa"/>
                                            <w:left w:w="270" w:type="dxa"/>
                                            <w:bottom w:w="135" w:type="dxa"/>
                                            <w:right w:w="270" w:type="dxa"/>
                                          </w:tcMar>
                                          <w:hideMark/>
                                        </w:tcPr>
                                        <w:p w14:paraId="1C497F28" w14:textId="77777777" w:rsidR="002631BA" w:rsidRPr="002631BA" w:rsidRDefault="002631BA" w:rsidP="002631BA">
                                          <w:pPr>
                                            <w:rPr>
                                              <w:b/>
                                              <w:bCs/>
                                            </w:rPr>
                                          </w:pPr>
                                          <w:r w:rsidRPr="002631BA">
                                            <w:rPr>
                                              <w:b/>
                                              <w:bCs/>
                                            </w:rPr>
                                            <w:t>In case you missed it: MHRA Webinar on Windsor Framework</w:t>
                                          </w:r>
                                        </w:p>
                                        <w:p w14:paraId="4A9FE770" w14:textId="77777777" w:rsidR="002631BA" w:rsidRPr="002631BA" w:rsidRDefault="002631BA" w:rsidP="002631BA">
                                          <w:r w:rsidRPr="002631BA">
                                            <w:t>The Medicines &amp; Healthcare products Regulatory Agency (MHRA) is hosting webinars on the Windsor Framework, which outlines long-term arrangements for medicine supply to Northern Ireland post-Brexit. From 1st January 2025, all medicines on the UK market must use the same packaging and be labelled ‘UK Only.’</w:t>
                                          </w:r>
                                          <w:r w:rsidRPr="002631BA">
                                            <w:br/>
                                          </w:r>
                                          <w:r w:rsidRPr="002631BA">
                                            <w:br/>
                                            <w:t>The first webinar is on Thursday 19th September, at 10:30am, providing guidance on these changes and preparation steps. Pre-submitted questions are encouraged, and a recording will be available for those unable to attend.</w:t>
                                          </w:r>
                                          <w:r w:rsidRPr="002631BA">
                                            <w:br/>
                                          </w:r>
                                          <w:r w:rsidRPr="002631BA">
                                            <w:br/>
                                          </w:r>
                                          <w:hyperlink r:id="rId19" w:tgtFrame="_blank" w:history="1">
                                            <w:r w:rsidRPr="002631BA">
                                              <w:rPr>
                                                <w:rStyle w:val="Hyperlink"/>
                                                <w:b/>
                                                <w:bCs/>
                                              </w:rPr>
                                              <w:t>Learn more and register</w:t>
                                            </w:r>
                                          </w:hyperlink>
                                        </w:p>
                                      </w:tc>
                                    </w:tr>
                                  </w:tbl>
                                  <w:p w14:paraId="5BBD068C" w14:textId="77777777" w:rsidR="002631BA" w:rsidRPr="002631BA" w:rsidRDefault="002631BA" w:rsidP="002631BA"/>
                                </w:tc>
                              </w:tr>
                            </w:tbl>
                            <w:p w14:paraId="0B56D7FA" w14:textId="77777777" w:rsidR="002631BA" w:rsidRPr="002631BA" w:rsidRDefault="002631BA" w:rsidP="002631BA"/>
                          </w:tc>
                        </w:tr>
                        <w:tr w:rsidR="002631BA" w:rsidRPr="002631BA" w14:paraId="1DC648E8"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2631BA" w:rsidRPr="002631BA" w14:paraId="3C3F2043" w14:textId="77777777">
                                <w:tc>
                                  <w:tcPr>
                                    <w:tcW w:w="0" w:type="auto"/>
                                    <w:tcBorders>
                                      <w:top w:val="single" w:sz="12" w:space="0" w:color="106B62"/>
                                      <w:left w:val="nil"/>
                                      <w:bottom w:val="nil"/>
                                      <w:right w:val="nil"/>
                                    </w:tcBorders>
                                    <w:vAlign w:val="center"/>
                                    <w:hideMark/>
                                  </w:tcPr>
                                  <w:p w14:paraId="23061ACE" w14:textId="77777777" w:rsidR="002631BA" w:rsidRPr="002631BA" w:rsidRDefault="002631BA" w:rsidP="002631BA"/>
                                </w:tc>
                              </w:tr>
                            </w:tbl>
                            <w:p w14:paraId="5CC5727F" w14:textId="77777777" w:rsidR="002631BA" w:rsidRPr="002631BA" w:rsidRDefault="002631BA" w:rsidP="002631BA"/>
                          </w:tc>
                        </w:tr>
                        <w:tr w:rsidR="002631BA" w:rsidRPr="002631BA" w14:paraId="13472C4A"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2631BA" w:rsidRPr="002631BA" w14:paraId="263D2F2C" w14:textId="77777777">
                                <w:tc>
                                  <w:tcPr>
                                    <w:tcW w:w="0" w:type="auto"/>
                                    <w:tcMar>
                                      <w:top w:w="0" w:type="dxa"/>
                                      <w:left w:w="135" w:type="dxa"/>
                                      <w:bottom w:w="0" w:type="dxa"/>
                                      <w:right w:w="135" w:type="dxa"/>
                                    </w:tcMar>
                                    <w:hideMark/>
                                  </w:tcPr>
                                  <w:p w14:paraId="04DCD0A6" w14:textId="068EB9E0" w:rsidR="002631BA" w:rsidRPr="002631BA" w:rsidRDefault="002631BA" w:rsidP="002631BA">
                                    <w:r w:rsidRPr="002631BA">
                                      <w:drawing>
                                        <wp:inline distT="0" distB="0" distL="0" distR="0" wp14:anchorId="53772162" wp14:editId="68DD22D8">
                                          <wp:extent cx="5372100" cy="838200"/>
                                          <wp:effectExtent l="0" t="0" r="0" b="0"/>
                                          <wp:docPr id="1886676323" name="Picture 16" descr="Community Pharmacy England banner">
                                            <a:hlinkClick xmlns:a="http://schemas.openxmlformats.org/drawingml/2006/main" r:id="rId20"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ommunity Pharmacy England banner"/>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5372100" cy="838200"/>
                                                  </a:xfrm>
                                                  <a:prstGeom prst="rect">
                                                    <a:avLst/>
                                                  </a:prstGeom>
                                                  <a:noFill/>
                                                  <a:ln>
                                                    <a:noFill/>
                                                  </a:ln>
                                                </pic:spPr>
                                              </pic:pic>
                                            </a:graphicData>
                                          </a:graphic>
                                        </wp:inline>
                                      </w:drawing>
                                    </w:r>
                                  </w:p>
                                </w:tc>
                              </w:tr>
                            </w:tbl>
                            <w:p w14:paraId="14476DAC" w14:textId="77777777" w:rsidR="002631BA" w:rsidRPr="002631BA" w:rsidRDefault="002631BA" w:rsidP="002631BA"/>
                          </w:tc>
                        </w:tr>
                        <w:tr w:rsidR="002631BA" w:rsidRPr="002631BA" w14:paraId="585340DD"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2631BA" w:rsidRPr="002631BA" w14:paraId="40E4AEF1" w14:textId="77777777">
                                <w:tc>
                                  <w:tcPr>
                                    <w:tcW w:w="0" w:type="auto"/>
                                    <w:tcBorders>
                                      <w:top w:val="single" w:sz="12" w:space="0" w:color="106B62"/>
                                      <w:left w:val="nil"/>
                                      <w:bottom w:val="nil"/>
                                      <w:right w:val="nil"/>
                                    </w:tcBorders>
                                    <w:vAlign w:val="center"/>
                                    <w:hideMark/>
                                  </w:tcPr>
                                  <w:p w14:paraId="7E23DD10" w14:textId="77777777" w:rsidR="002631BA" w:rsidRPr="002631BA" w:rsidRDefault="002631BA" w:rsidP="002631BA"/>
                                </w:tc>
                              </w:tr>
                            </w:tbl>
                            <w:p w14:paraId="20181E68" w14:textId="77777777" w:rsidR="002631BA" w:rsidRPr="002631BA" w:rsidRDefault="002631BA" w:rsidP="002631BA"/>
                          </w:tc>
                        </w:tr>
                      </w:tbl>
                      <w:p w14:paraId="0CEC4A43" w14:textId="77777777" w:rsidR="002631BA" w:rsidRPr="002631BA" w:rsidRDefault="002631BA" w:rsidP="002631BA"/>
                    </w:tc>
                  </w:tr>
                  <w:tr w:rsidR="002631BA" w:rsidRPr="002631BA" w14:paraId="5E1C059F" w14:textId="77777777">
                    <w:trPr>
                      <w:jc w:val="center"/>
                    </w:trPr>
                    <w:tc>
                      <w:tcPr>
                        <w:tcW w:w="0" w:type="auto"/>
                        <w:shd w:val="clear" w:color="auto" w:fill="FFFFFF"/>
                        <w:tcMar>
                          <w:top w:w="135"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8726"/>
                        </w:tblGrid>
                        <w:tr w:rsidR="002631BA" w:rsidRPr="002631BA" w14:paraId="41B8CFD7"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456"/>
                              </w:tblGrid>
                              <w:tr w:rsidR="002631BA" w:rsidRPr="002631BA" w14:paraId="2F98818F" w14:textId="77777777">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186"/>
                                    </w:tblGrid>
                                    <w:tr w:rsidR="002631BA" w:rsidRPr="002631BA" w14:paraId="33D92F37" w14:textId="77777777">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3030"/>
                                          </w:tblGrid>
                                          <w:tr w:rsidR="002631BA" w:rsidRPr="002631BA" w14:paraId="2F044D94" w14:textId="77777777">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795"/>
                                                  <w:gridCol w:w="795"/>
                                                  <w:gridCol w:w="795"/>
                                                  <w:gridCol w:w="645"/>
                                                </w:tblGrid>
                                                <w:tr w:rsidR="002631BA" w:rsidRPr="002631BA" w14:paraId="6AE3EA2F" w14:textId="77777777">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2631BA" w:rsidRPr="002631BA" w14:paraId="76E697B7"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2631BA" w:rsidRPr="002631BA" w14:paraId="03AEA9FF"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2631BA" w:rsidRPr="002631BA" w14:paraId="0327254C" w14:textId="77777777">
                                                                    <w:tc>
                                                                      <w:tcPr>
                                                                        <w:tcW w:w="360" w:type="dxa"/>
                                                                        <w:vAlign w:val="center"/>
                                                                        <w:hideMark/>
                                                                      </w:tcPr>
                                                                      <w:p w14:paraId="1F2C578B" w14:textId="27A76B55" w:rsidR="002631BA" w:rsidRPr="002631BA" w:rsidRDefault="002631BA" w:rsidP="002631BA">
                                                                        <w:r w:rsidRPr="002631BA">
                                                                          <w:lastRenderedPageBreak/>
                                                                          <w:drawing>
                                                                            <wp:inline distT="0" distB="0" distL="0" distR="0" wp14:anchorId="1C489C3F" wp14:editId="3818BA14">
                                                                              <wp:extent cx="228600" cy="228600"/>
                                                                              <wp:effectExtent l="0" t="0" r="0" b="0"/>
                                                                              <wp:docPr id="1919093573" name="Picture 15" descr="Twitter">
                                                                                <a:hlinkClick xmlns:a="http://schemas.openxmlformats.org/drawingml/2006/main" r:id="rId2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Twitter"/>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0FCE981F" w14:textId="77777777" w:rsidR="002631BA" w:rsidRPr="002631BA" w:rsidRDefault="002631BA" w:rsidP="002631BA"/>
                                                              </w:tc>
                                                            </w:tr>
                                                          </w:tbl>
                                                          <w:p w14:paraId="5EBC3FC0" w14:textId="77777777" w:rsidR="002631BA" w:rsidRPr="002631BA" w:rsidRDefault="002631BA" w:rsidP="002631BA"/>
                                                        </w:tc>
                                                      </w:tr>
                                                    </w:tbl>
                                                    <w:p w14:paraId="07574810" w14:textId="77777777" w:rsidR="002631BA" w:rsidRPr="002631BA" w:rsidRDefault="002631BA" w:rsidP="002631BA"/>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2631BA" w:rsidRPr="002631BA" w14:paraId="66E9F91B"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2631BA" w:rsidRPr="002631BA" w14:paraId="12F1726B"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2631BA" w:rsidRPr="002631BA" w14:paraId="173919BB" w14:textId="77777777">
                                                                    <w:tc>
                                                                      <w:tcPr>
                                                                        <w:tcW w:w="360" w:type="dxa"/>
                                                                        <w:vAlign w:val="center"/>
                                                                        <w:hideMark/>
                                                                      </w:tcPr>
                                                                      <w:p w14:paraId="3A74359A" w14:textId="04147662" w:rsidR="002631BA" w:rsidRPr="002631BA" w:rsidRDefault="002631BA" w:rsidP="002631BA">
                                                                        <w:r w:rsidRPr="002631BA">
                                                                          <w:drawing>
                                                                            <wp:inline distT="0" distB="0" distL="0" distR="0" wp14:anchorId="289EE917" wp14:editId="5D0E2E56">
                                                                              <wp:extent cx="228600" cy="228600"/>
                                                                              <wp:effectExtent l="0" t="0" r="0" b="0"/>
                                                                              <wp:docPr id="304909173" name="Picture 14" descr="Facebook">
                                                                                <a:hlinkClick xmlns:a="http://schemas.openxmlformats.org/drawingml/2006/main" r:id="rId2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Facebook"/>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049CEB09" w14:textId="77777777" w:rsidR="002631BA" w:rsidRPr="002631BA" w:rsidRDefault="002631BA" w:rsidP="002631BA"/>
                                                              </w:tc>
                                                            </w:tr>
                                                          </w:tbl>
                                                          <w:p w14:paraId="53BF248C" w14:textId="77777777" w:rsidR="002631BA" w:rsidRPr="002631BA" w:rsidRDefault="002631BA" w:rsidP="002631BA"/>
                                                        </w:tc>
                                                      </w:tr>
                                                    </w:tbl>
                                                    <w:p w14:paraId="39067061" w14:textId="77777777" w:rsidR="002631BA" w:rsidRPr="002631BA" w:rsidRDefault="002631BA" w:rsidP="002631BA"/>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2631BA" w:rsidRPr="002631BA" w14:paraId="34D86F40"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2631BA" w:rsidRPr="002631BA" w14:paraId="76F1133A"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2631BA" w:rsidRPr="002631BA" w14:paraId="185C3B81" w14:textId="77777777">
                                                                    <w:tc>
                                                                      <w:tcPr>
                                                                        <w:tcW w:w="360" w:type="dxa"/>
                                                                        <w:vAlign w:val="center"/>
                                                                        <w:hideMark/>
                                                                      </w:tcPr>
                                                                      <w:p w14:paraId="4711FE79" w14:textId="40335D03" w:rsidR="002631BA" w:rsidRPr="002631BA" w:rsidRDefault="002631BA" w:rsidP="002631BA">
                                                                        <w:r w:rsidRPr="002631BA">
                                                                          <w:drawing>
                                                                            <wp:inline distT="0" distB="0" distL="0" distR="0" wp14:anchorId="7360E6C7" wp14:editId="79800B03">
                                                                              <wp:extent cx="228600" cy="228600"/>
                                                                              <wp:effectExtent l="0" t="0" r="0" b="0"/>
                                                                              <wp:docPr id="312947997" name="Picture 13" descr="LinkedIn">
                                                                                <a:hlinkClick xmlns:a="http://schemas.openxmlformats.org/drawingml/2006/main" r:id="rId2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LinkedIn"/>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25638BA6" w14:textId="77777777" w:rsidR="002631BA" w:rsidRPr="002631BA" w:rsidRDefault="002631BA" w:rsidP="002631BA"/>
                                                              </w:tc>
                                                            </w:tr>
                                                          </w:tbl>
                                                          <w:p w14:paraId="197B938E" w14:textId="77777777" w:rsidR="002631BA" w:rsidRPr="002631BA" w:rsidRDefault="002631BA" w:rsidP="002631BA"/>
                                                        </w:tc>
                                                      </w:tr>
                                                    </w:tbl>
                                                    <w:p w14:paraId="6E30BAB8" w14:textId="77777777" w:rsidR="002631BA" w:rsidRPr="002631BA" w:rsidRDefault="002631BA" w:rsidP="002631BA"/>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645"/>
                                                      </w:tblGrid>
                                                      <w:tr w:rsidR="002631BA" w:rsidRPr="002631BA" w14:paraId="2F5AE28E" w14:textId="77777777">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645"/>
                                                            </w:tblGrid>
                                                            <w:tr w:rsidR="002631BA" w:rsidRPr="002631BA" w14:paraId="1D26E73E"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2631BA" w:rsidRPr="002631BA" w14:paraId="42AAC9AD" w14:textId="77777777">
                                                                    <w:tc>
                                                                      <w:tcPr>
                                                                        <w:tcW w:w="360" w:type="dxa"/>
                                                                        <w:vAlign w:val="center"/>
                                                                        <w:hideMark/>
                                                                      </w:tcPr>
                                                                      <w:p w14:paraId="5E782831" w14:textId="0BB506A6" w:rsidR="002631BA" w:rsidRPr="002631BA" w:rsidRDefault="002631BA" w:rsidP="002631BA">
                                                                        <w:r w:rsidRPr="002631BA">
                                                                          <w:drawing>
                                                                            <wp:inline distT="0" distB="0" distL="0" distR="0" wp14:anchorId="67824ECF" wp14:editId="62B9C485">
                                                                              <wp:extent cx="228600" cy="228600"/>
                                                                              <wp:effectExtent l="0" t="0" r="0" b="0"/>
                                                                              <wp:docPr id="1766558978" name="Picture 12" descr="Website">
                                                                                <a:hlinkClick xmlns:a="http://schemas.openxmlformats.org/drawingml/2006/main" r:id="rId3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Website"/>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2D07BE93" w14:textId="77777777" w:rsidR="002631BA" w:rsidRPr="002631BA" w:rsidRDefault="002631BA" w:rsidP="002631BA"/>
                                                              </w:tc>
                                                            </w:tr>
                                                          </w:tbl>
                                                          <w:p w14:paraId="78820731" w14:textId="77777777" w:rsidR="002631BA" w:rsidRPr="002631BA" w:rsidRDefault="002631BA" w:rsidP="002631BA"/>
                                                        </w:tc>
                                                      </w:tr>
                                                    </w:tbl>
                                                    <w:p w14:paraId="4CB22FE3" w14:textId="77777777" w:rsidR="002631BA" w:rsidRPr="002631BA" w:rsidRDefault="002631BA" w:rsidP="002631BA"/>
                                                  </w:tc>
                                                </w:tr>
                                              </w:tbl>
                                              <w:p w14:paraId="449BFB4B" w14:textId="77777777" w:rsidR="002631BA" w:rsidRPr="002631BA" w:rsidRDefault="002631BA" w:rsidP="002631BA"/>
                                            </w:tc>
                                          </w:tr>
                                        </w:tbl>
                                        <w:p w14:paraId="5320FEBB" w14:textId="77777777" w:rsidR="002631BA" w:rsidRPr="002631BA" w:rsidRDefault="002631BA" w:rsidP="002631BA"/>
                                      </w:tc>
                                    </w:tr>
                                  </w:tbl>
                                  <w:p w14:paraId="2DF51E4F" w14:textId="77777777" w:rsidR="002631BA" w:rsidRPr="002631BA" w:rsidRDefault="002631BA" w:rsidP="002631BA"/>
                                </w:tc>
                              </w:tr>
                            </w:tbl>
                            <w:p w14:paraId="08AF2205" w14:textId="77777777" w:rsidR="002631BA" w:rsidRPr="002631BA" w:rsidRDefault="002631BA" w:rsidP="002631BA"/>
                          </w:tc>
                        </w:tr>
                        <w:tr w:rsidR="002631BA" w:rsidRPr="002631BA" w14:paraId="7619FA1A"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2631BA" w:rsidRPr="002631BA" w14:paraId="60E4ADB8"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2631BA" w:rsidRPr="002631BA" w14:paraId="026489D3" w14:textId="77777777">
                                      <w:tc>
                                        <w:tcPr>
                                          <w:tcW w:w="0" w:type="auto"/>
                                          <w:tcMar>
                                            <w:top w:w="0" w:type="dxa"/>
                                            <w:left w:w="270" w:type="dxa"/>
                                            <w:bottom w:w="135" w:type="dxa"/>
                                            <w:right w:w="270" w:type="dxa"/>
                                          </w:tcMar>
                                          <w:hideMark/>
                                        </w:tcPr>
                                        <w:p w14:paraId="26CD2C0C" w14:textId="77777777" w:rsidR="002631BA" w:rsidRPr="002631BA" w:rsidRDefault="002631BA" w:rsidP="002631BA">
                                          <w:pPr>
                                            <w:jc w:val="center"/>
                                          </w:pPr>
                                          <w:r w:rsidRPr="002631BA">
                                            <w:rPr>
                                              <w:b/>
                                              <w:bCs/>
                                            </w:rPr>
                                            <w:t>Community Pharmacy England</w:t>
                                          </w:r>
                                          <w:r w:rsidRPr="002631BA">
                                            <w:br/>
                                            <w:t>Address: 14 Hosier Lane, London EC1A 9LQ</w:t>
                                          </w:r>
                                          <w:r w:rsidRPr="002631BA">
                                            <w:br/>
                                            <w:t xml:space="preserve">Tel: 0203 1220 810 | Email: </w:t>
                                          </w:r>
                                          <w:hyperlink r:id="rId35" w:history="1">
                                            <w:r w:rsidRPr="002631BA">
                                              <w:rPr>
                                                <w:rStyle w:val="Hyperlink"/>
                                              </w:rPr>
                                              <w:t>comms.team@cpe.org.uk</w:t>
                                            </w:r>
                                          </w:hyperlink>
                                        </w:p>
                                        <w:p w14:paraId="281F7CF6" w14:textId="77777777" w:rsidR="002631BA" w:rsidRPr="002631BA" w:rsidRDefault="002631BA" w:rsidP="002631BA">
                                          <w:pPr>
                                            <w:jc w:val="center"/>
                                          </w:pPr>
                                          <w:r w:rsidRPr="002631BA">
                                            <w:rPr>
                                              <w:i/>
                                              <w:iCs/>
                                            </w:rPr>
                                            <w:t xml:space="preserve">Copyright © 2024 Community Pharmacy England, </w:t>
                                          </w:r>
                                          <w:proofErr w:type="gramStart"/>
                                          <w:r w:rsidRPr="002631BA">
                                            <w:rPr>
                                              <w:i/>
                                              <w:iCs/>
                                            </w:rPr>
                                            <w:t>All</w:t>
                                          </w:r>
                                          <w:proofErr w:type="gramEnd"/>
                                          <w:r w:rsidRPr="002631BA">
                                            <w:rPr>
                                              <w:i/>
                                              <w:iCs/>
                                            </w:rPr>
                                            <w:t xml:space="preserve"> rights reserved.</w:t>
                                          </w:r>
                                        </w:p>
                                        <w:p w14:paraId="1DC3FA42" w14:textId="5CA130E6" w:rsidR="002631BA" w:rsidRPr="002631BA" w:rsidRDefault="002631BA" w:rsidP="002631BA">
                                          <w:pPr>
                                            <w:jc w:val="center"/>
                                          </w:pPr>
                                          <w:r w:rsidRPr="002631BA">
                                            <w:t>You are receiving this email because you are subscribed to our newsletters. Please note Community Pharmacy England is the operating name of the Pharmaceutical Services Negotiating Committee (PSNC).</w:t>
                                          </w:r>
                                        </w:p>
                                      </w:tc>
                                    </w:tr>
                                  </w:tbl>
                                  <w:p w14:paraId="660820F1" w14:textId="77777777" w:rsidR="002631BA" w:rsidRPr="002631BA" w:rsidRDefault="002631BA" w:rsidP="002631BA"/>
                                </w:tc>
                              </w:tr>
                            </w:tbl>
                            <w:p w14:paraId="3FE95977" w14:textId="77777777" w:rsidR="002631BA" w:rsidRPr="002631BA" w:rsidRDefault="002631BA" w:rsidP="002631BA"/>
                          </w:tc>
                        </w:tr>
                      </w:tbl>
                      <w:p w14:paraId="5D9CA969" w14:textId="77777777" w:rsidR="002631BA" w:rsidRPr="002631BA" w:rsidRDefault="002631BA" w:rsidP="002631BA"/>
                    </w:tc>
                  </w:tr>
                </w:tbl>
                <w:p w14:paraId="741094DA" w14:textId="77777777" w:rsidR="002631BA" w:rsidRPr="002631BA" w:rsidRDefault="002631BA" w:rsidP="002631BA"/>
              </w:tc>
            </w:tr>
          </w:tbl>
          <w:p w14:paraId="0AD67F65" w14:textId="77777777" w:rsidR="002631BA" w:rsidRPr="002631BA" w:rsidRDefault="002631BA" w:rsidP="002631BA"/>
        </w:tc>
      </w:tr>
    </w:tbl>
    <w:p w14:paraId="33DBE6E8" w14:textId="38857BFE" w:rsidR="002631BA" w:rsidRPr="002631BA" w:rsidRDefault="002631BA" w:rsidP="002631BA">
      <w:r w:rsidRPr="002631BA">
        <w:lastRenderedPageBreak/>
        <w:drawing>
          <wp:inline distT="0" distB="0" distL="0" distR="0" wp14:anchorId="0D165868" wp14:editId="3FA1AD63">
            <wp:extent cx="9525" cy="9525"/>
            <wp:effectExtent l="0" t="0" r="0" b="0"/>
            <wp:docPr id="214369536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6" r:link="rId3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6F38ADEA" w14:textId="77777777" w:rsidR="00DD1890" w:rsidRDefault="00DD1890"/>
    <w:sectPr w:rsidR="00DD189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31BA"/>
    <w:rsid w:val="000B18EA"/>
    <w:rsid w:val="002631BA"/>
    <w:rsid w:val="0026350C"/>
    <w:rsid w:val="005230FC"/>
    <w:rsid w:val="009144DC"/>
    <w:rsid w:val="00961DA1"/>
    <w:rsid w:val="00DD18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11BC81"/>
  <w15:chartTrackingRefBased/>
  <w15:docId w15:val="{6C6AEAC1-B6B7-48B1-8A01-BFABD36FE8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631B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2631B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2631BA"/>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2631BA"/>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2631BA"/>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2631BA"/>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631BA"/>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631BA"/>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631BA"/>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631BA"/>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2631BA"/>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2631BA"/>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631BA"/>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631BA"/>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631B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631B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631B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631BA"/>
    <w:rPr>
      <w:rFonts w:eastAsiaTheme="majorEastAsia" w:cstheme="majorBidi"/>
      <w:color w:val="272727" w:themeColor="text1" w:themeTint="D8"/>
    </w:rPr>
  </w:style>
  <w:style w:type="paragraph" w:styleId="Title">
    <w:name w:val="Title"/>
    <w:basedOn w:val="Normal"/>
    <w:next w:val="Normal"/>
    <w:link w:val="TitleChar"/>
    <w:uiPriority w:val="10"/>
    <w:qFormat/>
    <w:rsid w:val="002631BA"/>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631B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631BA"/>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631B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631BA"/>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2631BA"/>
    <w:rPr>
      <w:i/>
      <w:iCs/>
      <w:color w:val="404040" w:themeColor="text1" w:themeTint="BF"/>
    </w:rPr>
  </w:style>
  <w:style w:type="paragraph" w:styleId="ListParagraph">
    <w:name w:val="List Paragraph"/>
    <w:basedOn w:val="Normal"/>
    <w:uiPriority w:val="34"/>
    <w:qFormat/>
    <w:rsid w:val="002631BA"/>
    <w:pPr>
      <w:ind w:left="720"/>
      <w:contextualSpacing/>
    </w:pPr>
  </w:style>
  <w:style w:type="character" w:styleId="IntenseEmphasis">
    <w:name w:val="Intense Emphasis"/>
    <w:basedOn w:val="DefaultParagraphFont"/>
    <w:uiPriority w:val="21"/>
    <w:qFormat/>
    <w:rsid w:val="002631BA"/>
    <w:rPr>
      <w:i/>
      <w:iCs/>
      <w:color w:val="2F5496" w:themeColor="accent1" w:themeShade="BF"/>
    </w:rPr>
  </w:style>
  <w:style w:type="paragraph" w:styleId="IntenseQuote">
    <w:name w:val="Intense Quote"/>
    <w:basedOn w:val="Normal"/>
    <w:next w:val="Normal"/>
    <w:link w:val="IntenseQuoteChar"/>
    <w:uiPriority w:val="30"/>
    <w:qFormat/>
    <w:rsid w:val="002631B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631BA"/>
    <w:rPr>
      <w:i/>
      <w:iCs/>
      <w:color w:val="2F5496" w:themeColor="accent1" w:themeShade="BF"/>
    </w:rPr>
  </w:style>
  <w:style w:type="character" w:styleId="IntenseReference">
    <w:name w:val="Intense Reference"/>
    <w:basedOn w:val="DefaultParagraphFont"/>
    <w:uiPriority w:val="32"/>
    <w:qFormat/>
    <w:rsid w:val="002631BA"/>
    <w:rPr>
      <w:b/>
      <w:bCs/>
      <w:smallCaps/>
      <w:color w:val="2F5496" w:themeColor="accent1" w:themeShade="BF"/>
      <w:spacing w:val="5"/>
    </w:rPr>
  </w:style>
  <w:style w:type="character" w:styleId="Hyperlink">
    <w:name w:val="Hyperlink"/>
    <w:basedOn w:val="DefaultParagraphFont"/>
    <w:uiPriority w:val="99"/>
    <w:unhideWhenUsed/>
    <w:rsid w:val="002631BA"/>
    <w:rPr>
      <w:color w:val="0563C1" w:themeColor="hyperlink"/>
      <w:u w:val="single"/>
    </w:rPr>
  </w:style>
  <w:style w:type="character" w:styleId="UnresolvedMention">
    <w:name w:val="Unresolved Mention"/>
    <w:basedOn w:val="DefaultParagraphFont"/>
    <w:uiPriority w:val="99"/>
    <w:semiHidden/>
    <w:unhideWhenUsed/>
    <w:rsid w:val="002631B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85014728">
      <w:bodyDiv w:val="1"/>
      <w:marLeft w:val="0"/>
      <w:marRight w:val="0"/>
      <w:marTop w:val="0"/>
      <w:marBottom w:val="0"/>
      <w:divBdr>
        <w:top w:val="none" w:sz="0" w:space="0" w:color="auto"/>
        <w:left w:val="none" w:sz="0" w:space="0" w:color="auto"/>
        <w:bottom w:val="none" w:sz="0" w:space="0" w:color="auto"/>
        <w:right w:val="none" w:sz="0" w:space="0" w:color="auto"/>
      </w:divBdr>
    </w:div>
    <w:div w:id="1702583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https://mcusercontent.com/86d41ab7fa4c7c2c5d7210782/images/184b1219-1d34-33de-afcc-0ece65be3131.png" TargetMode="External"/><Relationship Id="rId13" Type="http://schemas.openxmlformats.org/officeDocument/2006/relationships/image" Target="media/image4.png"/><Relationship Id="rId18" Type="http://schemas.openxmlformats.org/officeDocument/2006/relationships/hyperlink" Target="https://cpe.us7.list-manage.com/track/click?u=86d41ab7fa4c7c2c5d7210782&amp;id=78a1c6ed53&amp;e=d19e9fd41c" TargetMode="External"/><Relationship Id="rId26" Type="http://schemas.openxmlformats.org/officeDocument/2006/relationships/hyperlink" Target="https://cpe.us7.list-manage.com/track/click?u=86d41ab7fa4c7c2c5d7210782&amp;id=9f537432ce&amp;e=d19e9fd41c" TargetMode="External"/><Relationship Id="rId39"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5.png"/><Relationship Id="rId34" Type="http://schemas.openxmlformats.org/officeDocument/2006/relationships/image" Target="https://cdn-images.mailchimp.com/icons/social-block-v2/light-link-48.png" TargetMode="External"/><Relationship Id="rId7" Type="http://schemas.openxmlformats.org/officeDocument/2006/relationships/image" Target="media/image2.png"/><Relationship Id="rId12" Type="http://schemas.openxmlformats.org/officeDocument/2006/relationships/hyperlink" Target="https://cpe.us7.list-manage.com/track/click?u=86d41ab7fa4c7c2c5d7210782&amp;id=4f38878d1c&amp;e=d19e9fd41c" TargetMode="External"/><Relationship Id="rId17" Type="http://schemas.openxmlformats.org/officeDocument/2006/relationships/hyperlink" Target="https://cpe.us7.list-manage.com/track/click?u=86d41ab7fa4c7c2c5d7210782&amp;id=72aa23a90b&amp;e=d19e9fd41c" TargetMode="External"/><Relationship Id="rId25" Type="http://schemas.openxmlformats.org/officeDocument/2006/relationships/image" Target="https://cdn-images.mailchimp.com/icons/social-block-v2/light-twitter-48.png" TargetMode="External"/><Relationship Id="rId33" Type="http://schemas.openxmlformats.org/officeDocument/2006/relationships/image" Target="media/image9.png"/><Relationship Id="rId38"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cpe.us7.list-manage.com/track/click?u=86d41ab7fa4c7c2c5d7210782&amp;id=1be9e4e15c&amp;e=d19e9fd41c" TargetMode="External"/><Relationship Id="rId20" Type="http://schemas.openxmlformats.org/officeDocument/2006/relationships/hyperlink" Target="https://cpe.us7.list-manage.com/track/click?u=86d41ab7fa4c7c2c5d7210782&amp;id=d5cfabd3f4&amp;e=d19e9fd41c" TargetMode="External"/><Relationship Id="rId29" Type="http://schemas.openxmlformats.org/officeDocument/2006/relationships/hyperlink" Target="https://cpe.us7.list-manage.com/track/click?u=86d41ab7fa4c7c2c5d7210782&amp;id=f24bbd3e8e&amp;e=d19e9fd41c" TargetMode="External"/><Relationship Id="rId1" Type="http://schemas.openxmlformats.org/officeDocument/2006/relationships/styles" Target="styles.xml"/><Relationship Id="rId6" Type="http://schemas.openxmlformats.org/officeDocument/2006/relationships/image" Target="https://mcusercontent.com/86d41ab7fa4c7c2c5d7210782/images/bfa1e0e7-b0fb-799f-47c4-f815f5ca139a.png" TargetMode="External"/><Relationship Id="rId11" Type="http://schemas.openxmlformats.org/officeDocument/2006/relationships/image" Target="https://mcusercontent.com/86d41ab7fa4c7c2c5d7210782/images/df04b954-49c4-39af-8a6e-67d295270315.gif" TargetMode="External"/><Relationship Id="rId24" Type="http://schemas.openxmlformats.org/officeDocument/2006/relationships/image" Target="media/image6.png"/><Relationship Id="rId32" Type="http://schemas.openxmlformats.org/officeDocument/2006/relationships/hyperlink" Target="https://cpe.us7.list-manage.com/track/click?u=86d41ab7fa4c7c2c5d7210782&amp;id=01ad1b683e&amp;e=d19e9fd41c" TargetMode="External"/><Relationship Id="rId37" Type="http://schemas.openxmlformats.org/officeDocument/2006/relationships/image" Target="https://cpe.us7.list-manage.com/track/open.php?u=86d41ab7fa4c7c2c5d7210782&amp;id=eb214c0d55&amp;e=d19e9fd41c" TargetMode="External"/><Relationship Id="rId5" Type="http://schemas.openxmlformats.org/officeDocument/2006/relationships/image" Target="media/image1.png"/><Relationship Id="rId15" Type="http://schemas.openxmlformats.org/officeDocument/2006/relationships/hyperlink" Target="https://cpe.us7.list-manage.com/track/click?u=86d41ab7fa4c7c2c5d7210782&amp;id=9327256702&amp;e=d19e9fd41c" TargetMode="External"/><Relationship Id="rId23" Type="http://schemas.openxmlformats.org/officeDocument/2006/relationships/hyperlink" Target="https://cpe.us7.list-manage.com/track/click?u=86d41ab7fa4c7c2c5d7210782&amp;id=365791a991&amp;e=d19e9fd41c" TargetMode="External"/><Relationship Id="rId28" Type="http://schemas.openxmlformats.org/officeDocument/2006/relationships/image" Target="https://cdn-images.mailchimp.com/icons/social-block-v2/light-facebook-48.png" TargetMode="External"/><Relationship Id="rId36" Type="http://schemas.openxmlformats.org/officeDocument/2006/relationships/image" Target="media/image10.gif"/><Relationship Id="rId10" Type="http://schemas.openxmlformats.org/officeDocument/2006/relationships/image" Target="media/image3.gif"/><Relationship Id="rId19" Type="http://schemas.openxmlformats.org/officeDocument/2006/relationships/hyperlink" Target="https://cpe.us7.list-manage.com/track/click?u=86d41ab7fa4c7c2c5d7210782&amp;id=94f2bf9fb1&amp;e=d19e9fd41c" TargetMode="External"/><Relationship Id="rId31" Type="http://schemas.openxmlformats.org/officeDocument/2006/relationships/image" Target="https://cdn-images.mailchimp.com/icons/social-block-v2/light-linkedin-48.png" TargetMode="External"/><Relationship Id="rId4" Type="http://schemas.openxmlformats.org/officeDocument/2006/relationships/hyperlink" Target="https://cpe.us7.list-manage.com/track/click?u=86d41ab7fa4c7c2c5d7210782&amp;id=02c8764b17&amp;e=d19e9fd41c" TargetMode="External"/><Relationship Id="rId9" Type="http://schemas.openxmlformats.org/officeDocument/2006/relationships/hyperlink" Target="https://cpe.us7.list-manage.com/track/click?u=86d41ab7fa4c7c2c5d7210782&amp;id=e5a8e73e63&amp;e=d19e9fd41c" TargetMode="External"/><Relationship Id="rId14" Type="http://schemas.openxmlformats.org/officeDocument/2006/relationships/image" Target="https://mcusercontent.com/86d41ab7fa4c7c2c5d7210782/images/314a51c3-ab01-1afe-da51-5e917c111639.png" TargetMode="External"/><Relationship Id="rId22" Type="http://schemas.openxmlformats.org/officeDocument/2006/relationships/image" Target="https://mcusercontent.com/86d41ab7fa4c7c2c5d7210782/images/7dd25f18-3689-aa98-f45a-a0346a806f26.png" TargetMode="External"/><Relationship Id="rId27" Type="http://schemas.openxmlformats.org/officeDocument/2006/relationships/image" Target="media/image7.png"/><Relationship Id="rId30" Type="http://schemas.openxmlformats.org/officeDocument/2006/relationships/image" Target="media/image8.png"/><Relationship Id="rId35" Type="http://schemas.openxmlformats.org/officeDocument/2006/relationships/hyperlink" Target="mailto:comms.team@cpe.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544</Words>
  <Characters>3102</Characters>
  <Application>Microsoft Office Word</Application>
  <DocSecurity>0</DocSecurity>
  <Lines>25</Lines>
  <Paragraphs>7</Paragraphs>
  <ScaleCrop>false</ScaleCrop>
  <Company/>
  <LinksUpToDate>false</LinksUpToDate>
  <CharactersWithSpaces>3639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freemantle</dc:creator>
  <cp:keywords/>
  <dc:description/>
  <cp:lastModifiedBy>alison freemantle</cp:lastModifiedBy>
  <cp:revision>1</cp:revision>
  <dcterms:created xsi:type="dcterms:W3CDTF">2024-09-18T07:49:00Z</dcterms:created>
  <dcterms:modified xsi:type="dcterms:W3CDTF">2024-09-18T07:51:00Z</dcterms:modified>
</cp:coreProperties>
</file>