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A7751" w:rsidRPr="008A7751" w14:paraId="2F09A3D9" w14:textId="77777777" w:rsidTr="008A775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8A7751" w:rsidRPr="008A7751" w14:paraId="2873A0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8A7751" w:rsidRPr="008A7751" w14:paraId="7AFE134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A7751" w:rsidRPr="008A7751" w14:paraId="3E93E2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530251F9" w14:textId="77777777">
                                <w:tc>
                                  <w:tcPr>
                                    <w:tcW w:w="9000" w:type="dxa"/>
                                    <w:hideMark/>
                                  </w:tcPr>
                                  <w:p w14:paraId="0A1B43BD" w14:textId="77777777" w:rsidR="008A7751" w:rsidRPr="008A7751" w:rsidRDefault="008A7751" w:rsidP="008A7751"/>
                                </w:tc>
                              </w:tr>
                            </w:tbl>
                            <w:p w14:paraId="1B0F8CA9" w14:textId="77777777" w:rsidR="008A7751" w:rsidRPr="008A7751" w:rsidRDefault="008A7751" w:rsidP="008A7751"/>
                          </w:tc>
                        </w:tr>
                      </w:tbl>
                      <w:p w14:paraId="4A6AB712" w14:textId="77777777" w:rsidR="008A7751" w:rsidRPr="008A7751" w:rsidRDefault="008A7751" w:rsidP="008A7751"/>
                    </w:tc>
                  </w:tr>
                  <w:tr w:rsidR="008A7751" w:rsidRPr="008A7751" w14:paraId="2407B63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A7751" w:rsidRPr="008A7751" w14:paraId="6753021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8A7751" w:rsidRPr="008A7751" w14:paraId="6EF247B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A7751" w:rsidRPr="008A7751" w14:paraId="56D5B9B9" w14:textId="77777777">
                                      <w:tc>
                                        <w:tcPr>
                                          <w:tcW w:w="0" w:type="auto"/>
                                          <w:hideMark/>
                                        </w:tcPr>
                                        <w:p w14:paraId="0036F15A" w14:textId="3AAB6A8B" w:rsidR="008A7751" w:rsidRPr="008A7751" w:rsidRDefault="008A7751" w:rsidP="008A7751">
                                          <w:r w:rsidRPr="008A7751">
                                            <w:drawing>
                                              <wp:inline distT="0" distB="0" distL="0" distR="0" wp14:anchorId="5738E0DE" wp14:editId="627EEF33">
                                                <wp:extent cx="2514600" cy="809625"/>
                                                <wp:effectExtent l="0" t="0" r="0" b="9525"/>
                                                <wp:docPr id="635571086" name="Picture 22"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A7751" w:rsidRPr="008A7751" w14:paraId="69D9CB4D" w14:textId="77777777">
                                      <w:tc>
                                        <w:tcPr>
                                          <w:tcW w:w="0" w:type="auto"/>
                                          <w:hideMark/>
                                        </w:tcPr>
                                        <w:p w14:paraId="6042D89B" w14:textId="77777777" w:rsidR="008A7751" w:rsidRPr="008A7751" w:rsidRDefault="008A7751" w:rsidP="008A7751">
                                          <w:pPr>
                                            <w:jc w:val="right"/>
                                            <w:rPr>
                                              <w:b/>
                                              <w:bCs/>
                                              <w:sz w:val="40"/>
                                              <w:szCs w:val="40"/>
                                            </w:rPr>
                                          </w:pPr>
                                          <w:r w:rsidRPr="008A7751">
                                            <w:rPr>
                                              <w:b/>
                                              <w:bCs/>
                                              <w:sz w:val="40"/>
                                              <w:szCs w:val="40"/>
                                            </w:rPr>
                                            <w:t>Newsletter</w:t>
                                          </w:r>
                                        </w:p>
                                        <w:p w14:paraId="7F7C97D5" w14:textId="77777777" w:rsidR="008A7751" w:rsidRPr="008A7751" w:rsidRDefault="008A7751" w:rsidP="008A7751">
                                          <w:pPr>
                                            <w:jc w:val="right"/>
                                          </w:pPr>
                                          <w:r w:rsidRPr="008A7751">
                                            <w:rPr>
                                              <w:sz w:val="40"/>
                                              <w:szCs w:val="40"/>
                                            </w:rPr>
                                            <w:t>30th September 2024</w:t>
                                          </w:r>
                                        </w:p>
                                      </w:tc>
                                    </w:tr>
                                  </w:tbl>
                                  <w:p w14:paraId="63592BCD" w14:textId="77777777" w:rsidR="008A7751" w:rsidRPr="008A7751" w:rsidRDefault="008A7751" w:rsidP="008A7751"/>
                                </w:tc>
                              </w:tr>
                            </w:tbl>
                            <w:p w14:paraId="5FB61510" w14:textId="77777777" w:rsidR="008A7751" w:rsidRPr="008A7751" w:rsidRDefault="008A7751" w:rsidP="008A7751"/>
                          </w:tc>
                        </w:tr>
                      </w:tbl>
                      <w:p w14:paraId="76833EA8" w14:textId="77777777" w:rsidR="008A7751" w:rsidRPr="008A7751" w:rsidRDefault="008A7751" w:rsidP="008A7751"/>
                    </w:tc>
                  </w:tr>
                  <w:tr w:rsidR="008A7751" w:rsidRPr="008A7751" w14:paraId="525FFD5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A7751" w:rsidRPr="008A7751" w14:paraId="55A8BDB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7751" w:rsidRPr="008A7751" w14:paraId="6FFAFE7A" w14:textId="77777777">
                                <w:tc>
                                  <w:tcPr>
                                    <w:tcW w:w="0" w:type="auto"/>
                                    <w:tcMar>
                                      <w:top w:w="0" w:type="dxa"/>
                                      <w:left w:w="135" w:type="dxa"/>
                                      <w:bottom w:w="0" w:type="dxa"/>
                                      <w:right w:w="135" w:type="dxa"/>
                                    </w:tcMar>
                                    <w:hideMark/>
                                  </w:tcPr>
                                  <w:p w14:paraId="56E6D15F" w14:textId="59F9189E" w:rsidR="008A7751" w:rsidRPr="008A7751" w:rsidRDefault="008A7751" w:rsidP="008A7751">
                                    <w:r w:rsidRPr="008A7751">
                                      <w:drawing>
                                        <wp:inline distT="0" distB="0" distL="0" distR="0" wp14:anchorId="3C1793D8" wp14:editId="7F2C1A47">
                                          <wp:extent cx="5372100" cy="333375"/>
                                          <wp:effectExtent l="0" t="0" r="0" b="9525"/>
                                          <wp:docPr id="1379047442"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B018DC7" w14:textId="77777777" w:rsidR="008A7751" w:rsidRPr="008A7751" w:rsidRDefault="008A7751" w:rsidP="008A7751"/>
                          </w:tc>
                        </w:tr>
                        <w:tr w:rsidR="008A7751" w:rsidRPr="008A7751" w14:paraId="484B29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4FFB94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21B57A9C" w14:textId="77777777">
                                      <w:tc>
                                        <w:tcPr>
                                          <w:tcW w:w="0" w:type="auto"/>
                                          <w:tcMar>
                                            <w:top w:w="0" w:type="dxa"/>
                                            <w:left w:w="270" w:type="dxa"/>
                                            <w:bottom w:w="135" w:type="dxa"/>
                                            <w:right w:w="270" w:type="dxa"/>
                                          </w:tcMar>
                                          <w:hideMark/>
                                        </w:tcPr>
                                        <w:p w14:paraId="524AFC14" w14:textId="77777777" w:rsidR="008A7751" w:rsidRPr="008A7751" w:rsidRDefault="008A7751" w:rsidP="008A7751">
                                          <w:r w:rsidRPr="008A7751">
                                            <w:rPr>
                                              <w:b/>
                                              <w:bCs/>
                                            </w:rPr>
                                            <w:t>This newsletter - sent on Mondays, Wednesdays and Fridays - contains important information and resources to support community pharmacies across England.</w:t>
                                          </w:r>
                                        </w:p>
                                      </w:tc>
                                    </w:tr>
                                  </w:tbl>
                                  <w:p w14:paraId="4A2D895D" w14:textId="77777777" w:rsidR="008A7751" w:rsidRPr="008A7751" w:rsidRDefault="008A7751" w:rsidP="008A7751"/>
                                </w:tc>
                              </w:tr>
                            </w:tbl>
                            <w:p w14:paraId="01843753" w14:textId="77777777" w:rsidR="008A7751" w:rsidRPr="008A7751" w:rsidRDefault="008A7751" w:rsidP="008A7751"/>
                          </w:tc>
                        </w:tr>
                        <w:tr w:rsidR="008A7751" w:rsidRPr="008A7751" w14:paraId="3327E65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20CF76C4" w14:textId="77777777">
                                <w:tc>
                                  <w:tcPr>
                                    <w:tcW w:w="0" w:type="auto"/>
                                    <w:tcBorders>
                                      <w:top w:val="single" w:sz="12" w:space="0" w:color="106B62"/>
                                      <w:left w:val="nil"/>
                                      <w:bottom w:val="nil"/>
                                      <w:right w:val="nil"/>
                                    </w:tcBorders>
                                    <w:vAlign w:val="center"/>
                                    <w:hideMark/>
                                  </w:tcPr>
                                  <w:p w14:paraId="5FFA4FAD" w14:textId="77777777" w:rsidR="008A7751" w:rsidRPr="008A7751" w:rsidRDefault="008A7751" w:rsidP="008A7751"/>
                                </w:tc>
                              </w:tr>
                            </w:tbl>
                            <w:p w14:paraId="520C0BA7" w14:textId="77777777" w:rsidR="008A7751" w:rsidRPr="008A7751" w:rsidRDefault="008A7751" w:rsidP="008A7751"/>
                          </w:tc>
                        </w:tr>
                        <w:tr w:rsidR="008A7751" w:rsidRPr="008A7751" w14:paraId="0D53D3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2A2200C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78D8AB96" w14:textId="77777777">
                                      <w:tc>
                                        <w:tcPr>
                                          <w:tcW w:w="0" w:type="auto"/>
                                          <w:tcMar>
                                            <w:top w:w="0" w:type="dxa"/>
                                            <w:left w:w="270" w:type="dxa"/>
                                            <w:bottom w:w="135" w:type="dxa"/>
                                            <w:right w:w="270" w:type="dxa"/>
                                          </w:tcMar>
                                          <w:hideMark/>
                                        </w:tcPr>
                                        <w:p w14:paraId="6F2BA7FE" w14:textId="77777777" w:rsidR="008A7751" w:rsidRPr="008A7751" w:rsidRDefault="008A7751" w:rsidP="008A7751">
                                          <w:pPr>
                                            <w:rPr>
                                              <w:b/>
                                              <w:bCs/>
                                            </w:rPr>
                                          </w:pPr>
                                          <w:r w:rsidRPr="008A7751">
                                            <w:rPr>
                                              <w:b/>
                                              <w:bCs/>
                                            </w:rPr>
                                            <w:t xml:space="preserve">In this update: Pharmacy First thresholds; Our 2023/24 Annual Report; </w:t>
                                          </w:r>
                                          <w:proofErr w:type="spellStart"/>
                                          <w:r w:rsidRPr="008A7751">
                                            <w:rPr>
                                              <w:b/>
                                              <w:bCs/>
                                            </w:rPr>
                                            <w:t>Oxbryta</w:t>
                                          </w:r>
                                          <w:proofErr w:type="spellEnd"/>
                                          <w:r w:rsidRPr="008A7751">
                                            <w:rPr>
                                              <w:b/>
                                              <w:bCs/>
                                            </w:rPr>
                                            <w:t xml:space="preserve"> tablets recall.</w:t>
                                          </w:r>
                                        </w:p>
                                      </w:tc>
                                    </w:tr>
                                  </w:tbl>
                                  <w:p w14:paraId="2B3BA47C" w14:textId="77777777" w:rsidR="008A7751" w:rsidRPr="008A7751" w:rsidRDefault="008A7751" w:rsidP="008A7751"/>
                                </w:tc>
                              </w:tr>
                            </w:tbl>
                            <w:p w14:paraId="758513C1" w14:textId="77777777" w:rsidR="008A7751" w:rsidRPr="008A7751" w:rsidRDefault="008A7751" w:rsidP="008A7751"/>
                          </w:tc>
                        </w:tr>
                        <w:tr w:rsidR="008A7751" w:rsidRPr="008A7751" w14:paraId="6B0864B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75586DAA" w14:textId="77777777">
                                <w:tc>
                                  <w:tcPr>
                                    <w:tcW w:w="0" w:type="auto"/>
                                    <w:tcBorders>
                                      <w:top w:val="single" w:sz="12" w:space="0" w:color="106B62"/>
                                      <w:left w:val="nil"/>
                                      <w:bottom w:val="nil"/>
                                      <w:right w:val="nil"/>
                                    </w:tcBorders>
                                    <w:vAlign w:val="center"/>
                                    <w:hideMark/>
                                  </w:tcPr>
                                  <w:p w14:paraId="118D5090" w14:textId="77777777" w:rsidR="008A7751" w:rsidRPr="008A7751" w:rsidRDefault="008A7751" w:rsidP="008A7751"/>
                                </w:tc>
                              </w:tr>
                            </w:tbl>
                            <w:p w14:paraId="5C740C4A" w14:textId="77777777" w:rsidR="008A7751" w:rsidRPr="008A7751" w:rsidRDefault="008A7751" w:rsidP="008A7751"/>
                          </w:tc>
                        </w:tr>
                        <w:tr w:rsidR="008A7751" w:rsidRPr="008A7751" w14:paraId="318D1A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7751" w:rsidRPr="008A7751" w14:paraId="712C43D6" w14:textId="77777777">
                                <w:tc>
                                  <w:tcPr>
                                    <w:tcW w:w="0" w:type="auto"/>
                                    <w:tcMar>
                                      <w:top w:w="0" w:type="dxa"/>
                                      <w:left w:w="135" w:type="dxa"/>
                                      <w:bottom w:w="0" w:type="dxa"/>
                                      <w:right w:w="135" w:type="dxa"/>
                                    </w:tcMar>
                                    <w:hideMark/>
                                  </w:tcPr>
                                  <w:p w14:paraId="3308BC4A" w14:textId="24E68968" w:rsidR="008A7751" w:rsidRPr="008A7751" w:rsidRDefault="008A7751" w:rsidP="008A7751">
                                    <w:r w:rsidRPr="008A7751">
                                      <w:drawing>
                                        <wp:inline distT="0" distB="0" distL="0" distR="0" wp14:anchorId="6F8F8E39" wp14:editId="2F067300">
                                          <wp:extent cx="5372100" cy="1790700"/>
                                          <wp:effectExtent l="0" t="0" r="0" b="0"/>
                                          <wp:docPr id="823287645" name="Picture 20">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A336A98" w14:textId="77777777" w:rsidR="008A7751" w:rsidRPr="008A7751" w:rsidRDefault="008A7751" w:rsidP="008A7751"/>
                          </w:tc>
                        </w:tr>
                        <w:tr w:rsidR="008A7751" w:rsidRPr="008A7751" w14:paraId="0E2EAA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6A05B9A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3FE52C97" w14:textId="77777777">
                                      <w:tc>
                                        <w:tcPr>
                                          <w:tcW w:w="0" w:type="auto"/>
                                          <w:tcMar>
                                            <w:top w:w="0" w:type="dxa"/>
                                            <w:left w:w="270" w:type="dxa"/>
                                            <w:bottom w:w="135" w:type="dxa"/>
                                            <w:right w:w="270" w:type="dxa"/>
                                          </w:tcMar>
                                          <w:hideMark/>
                                        </w:tcPr>
                                        <w:p w14:paraId="0176A6AF" w14:textId="77777777" w:rsidR="008A7751" w:rsidRPr="008A7751" w:rsidRDefault="008A7751" w:rsidP="008A7751">
                                          <w:r w:rsidRPr="008A7751">
                                            <w:t>Pharmacy owners have been increasingly worried about meeting the monthly Pharmacy First payment thresholds, especially with the October increase to 30 clinical pathways approaching.</w:t>
                                          </w:r>
                                          <w:r w:rsidRPr="008A7751">
                                            <w:br/>
                                          </w:r>
                                          <w:r w:rsidRPr="008A7751">
                                            <w:br/>
                                            <w:t xml:space="preserve">Community Pharmacy England has been discussing this issue over the last few weeks with the Department of Health and Social Care and NHS England, and Ministers have now decided that they intend to </w:t>
                                          </w:r>
                                          <w:r w:rsidRPr="008A7751">
                                            <w:rPr>
                                              <w:b/>
                                              <w:bCs/>
                                            </w:rPr>
                                            <w:t>reduce the October threshold for the Pharmacy First service to 20</w:t>
                                          </w:r>
                                          <w:r w:rsidRPr="008A7751">
                                            <w:t>, in light of the concerns that we have raised.</w:t>
                                          </w:r>
                                        </w:p>
                                      </w:tc>
                                    </w:tr>
                                  </w:tbl>
                                  <w:p w14:paraId="55EC6C5B" w14:textId="77777777" w:rsidR="008A7751" w:rsidRPr="008A7751" w:rsidRDefault="008A7751" w:rsidP="008A7751"/>
                                </w:tc>
                              </w:tr>
                            </w:tbl>
                            <w:p w14:paraId="78AFDFEE" w14:textId="77777777" w:rsidR="008A7751" w:rsidRPr="008A7751" w:rsidRDefault="008A7751" w:rsidP="008A7751"/>
                          </w:tc>
                        </w:tr>
                      </w:tbl>
                      <w:p w14:paraId="2F4AAA32" w14:textId="77777777" w:rsidR="008A7751" w:rsidRPr="008A7751" w:rsidRDefault="008A7751" w:rsidP="008A7751"/>
                      <w:tbl>
                        <w:tblPr>
                          <w:tblW w:w="5000" w:type="pct"/>
                          <w:tblCellMar>
                            <w:left w:w="0" w:type="dxa"/>
                            <w:right w:w="0" w:type="dxa"/>
                          </w:tblCellMar>
                          <w:tblLook w:val="04A0" w:firstRow="1" w:lastRow="0" w:firstColumn="1" w:lastColumn="0" w:noHBand="0" w:noVBand="1"/>
                        </w:tblPr>
                        <w:tblGrid>
                          <w:gridCol w:w="8726"/>
                        </w:tblGrid>
                        <w:tr w:rsidR="008A7751" w:rsidRPr="008A7751" w14:paraId="0EB4EA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7751" w:rsidRPr="008A7751" w14:paraId="0D0A10E5" w14:textId="77777777">
                                <w:tc>
                                  <w:tcPr>
                                    <w:tcW w:w="0" w:type="auto"/>
                                    <w:tcMar>
                                      <w:top w:w="0" w:type="dxa"/>
                                      <w:left w:w="135" w:type="dxa"/>
                                      <w:bottom w:w="0" w:type="dxa"/>
                                      <w:right w:w="135" w:type="dxa"/>
                                    </w:tcMar>
                                    <w:hideMark/>
                                  </w:tcPr>
                                  <w:p w14:paraId="5E701608" w14:textId="0AB6B255" w:rsidR="008A7751" w:rsidRPr="008A7751" w:rsidRDefault="008A7751" w:rsidP="008A7751">
                                    <w:r w:rsidRPr="008A7751">
                                      <w:lastRenderedPageBreak/>
                                      <w:drawing>
                                        <wp:inline distT="0" distB="0" distL="0" distR="0" wp14:anchorId="715008DB" wp14:editId="713590F1">
                                          <wp:extent cx="5372100" cy="3019425"/>
                                          <wp:effectExtent l="0" t="0" r="0" b="9525"/>
                                          <wp:docPr id="66403675" name="Picture 19">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636C874" w14:textId="77777777" w:rsidR="008A7751" w:rsidRPr="008A7751" w:rsidRDefault="008A7751" w:rsidP="008A7751"/>
                          </w:tc>
                        </w:tr>
                        <w:tr w:rsidR="008A7751" w:rsidRPr="008A7751" w14:paraId="0B437A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069963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4D1F9A28" w14:textId="77777777">
                                      <w:tc>
                                        <w:tcPr>
                                          <w:tcW w:w="0" w:type="auto"/>
                                          <w:tcMar>
                                            <w:top w:w="0" w:type="dxa"/>
                                            <w:left w:w="270" w:type="dxa"/>
                                            <w:bottom w:w="135" w:type="dxa"/>
                                            <w:right w:w="270" w:type="dxa"/>
                                          </w:tcMar>
                                          <w:hideMark/>
                                        </w:tcPr>
                                        <w:p w14:paraId="0EBEE9E4" w14:textId="77777777" w:rsidR="008A7751" w:rsidRPr="008A7751" w:rsidRDefault="008A7751" w:rsidP="008A7751">
                                          <w:r w:rsidRPr="008A7751">
                                            <w:t xml:space="preserve">New consultation caps, based on actual pharmacy delivery levels, will also be introduced </w:t>
                                          </w:r>
                                          <w:r w:rsidRPr="008A7751">
                                            <w:rPr>
                                              <w:b/>
                                              <w:bCs/>
                                            </w:rPr>
                                            <w:t>from tomorrow, 1st October</w:t>
                                          </w:r>
                                          <w:r w:rsidRPr="008A7751">
                                            <w:t>.</w:t>
                                          </w:r>
                                        </w:p>
                                      </w:tc>
                                    </w:tr>
                                  </w:tbl>
                                  <w:p w14:paraId="5069D190" w14:textId="77777777" w:rsidR="008A7751" w:rsidRPr="008A7751" w:rsidRDefault="008A7751" w:rsidP="008A7751"/>
                                </w:tc>
                              </w:tr>
                            </w:tbl>
                            <w:p w14:paraId="459549F8" w14:textId="77777777" w:rsidR="008A7751" w:rsidRPr="008A7751" w:rsidRDefault="008A7751" w:rsidP="008A7751"/>
                          </w:tc>
                        </w:tr>
                        <w:tr w:rsidR="008A7751" w:rsidRPr="008A7751" w14:paraId="42305EC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346"/>
                              </w:tblGrid>
                              <w:tr w:rsidR="008A7751" w:rsidRPr="008A7751" w14:paraId="79B80A5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1D529F9" w14:textId="77777777" w:rsidR="008A7751" w:rsidRPr="008A7751" w:rsidRDefault="008A7751" w:rsidP="008A7751">
                                    <w:hyperlink r:id="rId16" w:tgtFrame="_blank" w:tooltip="Read more, including the Drug Tariff determination and Janet's full statement" w:history="1">
                                      <w:r w:rsidRPr="008A7751">
                                        <w:rPr>
                                          <w:rStyle w:val="Hyperlink"/>
                                          <w:b/>
                                          <w:bCs/>
                                        </w:rPr>
                                        <w:t>Read more, including the Drug Tariff determination and Janet's full statement</w:t>
                                      </w:r>
                                    </w:hyperlink>
                                    <w:r w:rsidRPr="008A7751">
                                      <w:t xml:space="preserve"> </w:t>
                                    </w:r>
                                  </w:p>
                                </w:tc>
                              </w:tr>
                            </w:tbl>
                            <w:p w14:paraId="2471F0D2" w14:textId="77777777" w:rsidR="008A7751" w:rsidRPr="008A7751" w:rsidRDefault="008A7751" w:rsidP="008A7751"/>
                          </w:tc>
                        </w:tr>
                        <w:tr w:rsidR="008A7751" w:rsidRPr="008A7751" w14:paraId="1AB74DB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3F48AE8A" w14:textId="77777777">
                                <w:tc>
                                  <w:tcPr>
                                    <w:tcW w:w="0" w:type="auto"/>
                                    <w:tcBorders>
                                      <w:top w:val="single" w:sz="12" w:space="0" w:color="106B62"/>
                                      <w:left w:val="nil"/>
                                      <w:bottom w:val="nil"/>
                                      <w:right w:val="nil"/>
                                    </w:tcBorders>
                                    <w:vAlign w:val="center"/>
                                    <w:hideMark/>
                                  </w:tcPr>
                                  <w:p w14:paraId="07C8D965" w14:textId="77777777" w:rsidR="008A7751" w:rsidRPr="008A7751" w:rsidRDefault="008A7751" w:rsidP="008A7751"/>
                                </w:tc>
                              </w:tr>
                            </w:tbl>
                            <w:p w14:paraId="625CBC79" w14:textId="77777777" w:rsidR="008A7751" w:rsidRPr="008A7751" w:rsidRDefault="008A7751" w:rsidP="008A7751"/>
                          </w:tc>
                        </w:tr>
                        <w:tr w:rsidR="008A7751" w:rsidRPr="008A7751" w14:paraId="55F762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21F9E27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4D89C29A" w14:textId="77777777">
                                      <w:tc>
                                        <w:tcPr>
                                          <w:tcW w:w="0" w:type="auto"/>
                                          <w:tcMar>
                                            <w:top w:w="0" w:type="dxa"/>
                                            <w:left w:w="270" w:type="dxa"/>
                                            <w:bottom w:w="135" w:type="dxa"/>
                                            <w:right w:w="270" w:type="dxa"/>
                                          </w:tcMar>
                                          <w:hideMark/>
                                        </w:tcPr>
                                        <w:p w14:paraId="34AC3569" w14:textId="77777777" w:rsidR="008A7751" w:rsidRPr="008A7751" w:rsidRDefault="008A7751" w:rsidP="008A7751">
                                          <w:pPr>
                                            <w:rPr>
                                              <w:b/>
                                              <w:bCs/>
                                            </w:rPr>
                                          </w:pPr>
                                          <w:r w:rsidRPr="008A7751">
                                            <w:rPr>
                                              <w:b/>
                                              <w:bCs/>
                                            </w:rPr>
                                            <w:t>Our 2023/24 Annual Report</w:t>
                                          </w:r>
                                        </w:p>
                                      </w:tc>
                                    </w:tr>
                                  </w:tbl>
                                  <w:p w14:paraId="38FB7665" w14:textId="77777777" w:rsidR="008A7751" w:rsidRPr="008A7751" w:rsidRDefault="008A7751" w:rsidP="008A7751"/>
                                </w:tc>
                              </w:tr>
                            </w:tbl>
                            <w:p w14:paraId="0A721760" w14:textId="77777777" w:rsidR="008A7751" w:rsidRPr="008A7751" w:rsidRDefault="008A7751" w:rsidP="008A7751"/>
                          </w:tc>
                        </w:tr>
                        <w:tr w:rsidR="008A7751" w:rsidRPr="008A7751" w14:paraId="09B973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5E5CAC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58EED8FE" w14:textId="77777777">
                                      <w:tc>
                                        <w:tcPr>
                                          <w:tcW w:w="0" w:type="auto"/>
                                          <w:tcMar>
                                            <w:top w:w="0" w:type="dxa"/>
                                            <w:left w:w="270" w:type="dxa"/>
                                            <w:bottom w:w="135" w:type="dxa"/>
                                            <w:right w:w="270" w:type="dxa"/>
                                          </w:tcMar>
                                          <w:hideMark/>
                                        </w:tcPr>
                                        <w:p w14:paraId="77D59CD7" w14:textId="77777777" w:rsidR="008A7751" w:rsidRPr="008A7751" w:rsidRDefault="008A7751" w:rsidP="008A7751">
                                          <w:r w:rsidRPr="008A7751">
                                            <w:t xml:space="preserve">We have today published our </w:t>
                                          </w:r>
                                          <w:hyperlink r:id="rId17" w:tgtFrame="_blank" w:history="1">
                                            <w:r w:rsidRPr="008A7751">
                                              <w:rPr>
                                                <w:rStyle w:val="Hyperlink"/>
                                              </w:rPr>
                                              <w:t>annual report for 2023/24</w:t>
                                            </w:r>
                                          </w:hyperlink>
                                          <w:r w:rsidRPr="008A7751">
                                            <w:t>, showcasing the extensive work done on behalf of community pharmacy owners over the past year. </w:t>
                                          </w:r>
                                          <w:r w:rsidRPr="008A7751">
                                            <w:br/>
                                          </w:r>
                                          <w:r w:rsidRPr="008A7751">
                                            <w:br/>
                                            <w:t>Key highlights include negotiations on the new Pharmacy First service and support for pharmacy owners with national services; ongoing work to monitor margin and payments; financial and economic work to show the impossible funding squeeze; political influencing work ahead of the General Election; and a wide range of governance and regulatory work. </w:t>
                                          </w:r>
                                          <w:r w:rsidRPr="008A7751">
                                            <w:br/>
                                          </w:r>
                                          <w:r w:rsidRPr="008A7751">
                                            <w:br/>
                                            <w:t>It was a critical year for the sector with the launch of Pharmacy First; but also an incredibly difficult one for all pharmacy owners given the ongoing intolerable financial and operational pressures, and the very worrying rate of pharmacy closures.</w:t>
                                          </w:r>
                                          <w:r w:rsidRPr="008A7751">
                                            <w:br/>
                                          </w:r>
                                          <w:r w:rsidRPr="008A7751">
                                            <w:br/>
                                            <w:t>The report also details the progress we have made in advocating for sector investment and expanding services, as well as the support we have given pharmacy owners and LPCs, ranging from publishing toolkits to holding engagement events.</w:t>
                                          </w:r>
                                        </w:p>
                                      </w:tc>
                                    </w:tr>
                                  </w:tbl>
                                  <w:p w14:paraId="5E076FE6" w14:textId="77777777" w:rsidR="008A7751" w:rsidRPr="008A7751" w:rsidRDefault="008A7751" w:rsidP="008A7751"/>
                                </w:tc>
                              </w:tr>
                            </w:tbl>
                            <w:p w14:paraId="244F1A87" w14:textId="77777777" w:rsidR="008A7751" w:rsidRPr="008A7751" w:rsidRDefault="008A7751" w:rsidP="008A7751"/>
                          </w:tc>
                        </w:tr>
                      </w:tbl>
                      <w:p w14:paraId="2A8FDF45" w14:textId="77777777" w:rsidR="008A7751" w:rsidRPr="008A7751" w:rsidRDefault="008A7751" w:rsidP="008A7751"/>
                      <w:tbl>
                        <w:tblPr>
                          <w:tblW w:w="5000" w:type="pct"/>
                          <w:tblCellMar>
                            <w:left w:w="0" w:type="dxa"/>
                            <w:right w:w="0" w:type="dxa"/>
                          </w:tblCellMar>
                          <w:tblLook w:val="04A0" w:firstRow="1" w:lastRow="0" w:firstColumn="1" w:lastColumn="0" w:noHBand="0" w:noVBand="1"/>
                        </w:tblPr>
                        <w:tblGrid>
                          <w:gridCol w:w="8726"/>
                        </w:tblGrid>
                        <w:tr w:rsidR="008A7751" w:rsidRPr="008A7751" w14:paraId="6D54FB5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297"/>
                              </w:tblGrid>
                              <w:tr w:rsidR="008A7751" w:rsidRPr="008A7751" w14:paraId="663E497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C752CA3" w14:textId="77777777" w:rsidR="008A7751" w:rsidRPr="008A7751" w:rsidRDefault="008A7751" w:rsidP="008A7751">
                                    <w:hyperlink r:id="rId18" w:tgtFrame="_blank" w:tooltip="Read more and access the report" w:history="1">
                                      <w:r w:rsidRPr="008A7751">
                                        <w:rPr>
                                          <w:rStyle w:val="Hyperlink"/>
                                          <w:b/>
                                          <w:bCs/>
                                        </w:rPr>
                                        <w:t>Read more and access the report</w:t>
                                      </w:r>
                                    </w:hyperlink>
                                    <w:r w:rsidRPr="008A7751">
                                      <w:t xml:space="preserve"> </w:t>
                                    </w:r>
                                  </w:p>
                                </w:tc>
                              </w:tr>
                            </w:tbl>
                            <w:p w14:paraId="7E9676B5" w14:textId="77777777" w:rsidR="008A7751" w:rsidRPr="008A7751" w:rsidRDefault="008A7751" w:rsidP="008A7751"/>
                          </w:tc>
                        </w:tr>
                        <w:tr w:rsidR="008A7751" w:rsidRPr="008A7751" w14:paraId="54C645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4FAA13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5CA89130" w14:textId="77777777">
                                      <w:tc>
                                        <w:tcPr>
                                          <w:tcW w:w="0" w:type="auto"/>
                                          <w:tcMar>
                                            <w:top w:w="0" w:type="dxa"/>
                                            <w:left w:w="270" w:type="dxa"/>
                                            <w:bottom w:w="135" w:type="dxa"/>
                                            <w:right w:w="270" w:type="dxa"/>
                                          </w:tcMar>
                                          <w:hideMark/>
                                        </w:tcPr>
                                        <w:p w14:paraId="1C385924" w14:textId="77777777" w:rsidR="008A7751" w:rsidRPr="008A7751" w:rsidRDefault="008A7751" w:rsidP="008A7751">
                                          <w:r w:rsidRPr="008A7751">
                                            <w:lastRenderedPageBreak/>
                                            <w:t>As well as producing a full report, we have developed some animations to capture, in a nutshell, some of our key efforts in this critical year. Please click the hyperlinks to watch. </w:t>
                                          </w:r>
                                        </w:p>
                                        <w:p w14:paraId="38C0823C" w14:textId="77777777" w:rsidR="008A7751" w:rsidRPr="008A7751" w:rsidRDefault="008A7751" w:rsidP="008A7751">
                                          <w:pPr>
                                            <w:numPr>
                                              <w:ilvl w:val="0"/>
                                              <w:numId w:val="1"/>
                                            </w:numPr>
                                          </w:pPr>
                                          <w:hyperlink r:id="rId19" w:tgtFrame="_blank" w:history="1">
                                            <w:r w:rsidRPr="008A7751">
                                              <w:rPr>
                                                <w:rStyle w:val="Hyperlink"/>
                                              </w:rPr>
                                              <w:t>Animation 1: The strategy for Community Pharmacy</w:t>
                                            </w:r>
                                          </w:hyperlink>
                                        </w:p>
                                        <w:p w14:paraId="4C510E90" w14:textId="77777777" w:rsidR="008A7751" w:rsidRPr="008A7751" w:rsidRDefault="008A7751" w:rsidP="008A7751">
                                          <w:pPr>
                                            <w:numPr>
                                              <w:ilvl w:val="0"/>
                                              <w:numId w:val="1"/>
                                            </w:numPr>
                                          </w:pPr>
                                          <w:hyperlink r:id="rId20" w:tgtFrame="_blank" w:history="1">
                                            <w:r w:rsidRPr="008A7751">
                                              <w:rPr>
                                                <w:rStyle w:val="Hyperlink"/>
                                              </w:rPr>
                                              <w:t>Animation 2: Impact</w:t>
                                            </w:r>
                                          </w:hyperlink>
                                        </w:p>
                                      </w:tc>
                                    </w:tr>
                                  </w:tbl>
                                  <w:p w14:paraId="49D6C756" w14:textId="77777777" w:rsidR="008A7751" w:rsidRPr="008A7751" w:rsidRDefault="008A7751" w:rsidP="008A7751"/>
                                </w:tc>
                              </w:tr>
                            </w:tbl>
                            <w:p w14:paraId="4AB9CBA5" w14:textId="77777777" w:rsidR="008A7751" w:rsidRPr="008A7751" w:rsidRDefault="008A7751" w:rsidP="008A7751"/>
                          </w:tc>
                        </w:tr>
                        <w:tr w:rsidR="008A7751" w:rsidRPr="008A7751" w14:paraId="542FFE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7751" w:rsidRPr="008A7751" w14:paraId="4BB2963A" w14:textId="77777777">
                                <w:tc>
                                  <w:tcPr>
                                    <w:tcW w:w="0" w:type="auto"/>
                                    <w:tcMar>
                                      <w:top w:w="0" w:type="dxa"/>
                                      <w:left w:w="135" w:type="dxa"/>
                                      <w:bottom w:w="0" w:type="dxa"/>
                                      <w:right w:w="135" w:type="dxa"/>
                                    </w:tcMar>
                                    <w:hideMark/>
                                  </w:tcPr>
                                  <w:p w14:paraId="08053AEF" w14:textId="7026B2AC" w:rsidR="008A7751" w:rsidRPr="008A7751" w:rsidRDefault="008A7751" w:rsidP="008A7751">
                                    <w:r w:rsidRPr="008A7751">
                                      <w:drawing>
                                        <wp:inline distT="0" distB="0" distL="0" distR="0" wp14:anchorId="2670A5FB" wp14:editId="3690E825">
                                          <wp:extent cx="5372100" cy="5372100"/>
                                          <wp:effectExtent l="0" t="0" r="0" b="0"/>
                                          <wp:docPr id="1205104440" name="Picture 18">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D39F9C7" w14:textId="77777777" w:rsidR="008A7751" w:rsidRPr="008A7751" w:rsidRDefault="008A7751" w:rsidP="008A7751"/>
                          </w:tc>
                        </w:tr>
                      </w:tbl>
                      <w:p w14:paraId="504102E7" w14:textId="77777777" w:rsidR="008A7751" w:rsidRPr="008A7751" w:rsidRDefault="008A7751" w:rsidP="008A7751"/>
                      <w:tbl>
                        <w:tblPr>
                          <w:tblW w:w="5000" w:type="pct"/>
                          <w:tblCellMar>
                            <w:left w:w="0" w:type="dxa"/>
                            <w:right w:w="0" w:type="dxa"/>
                          </w:tblCellMar>
                          <w:tblLook w:val="04A0" w:firstRow="1" w:lastRow="0" w:firstColumn="1" w:lastColumn="0" w:noHBand="0" w:noVBand="1"/>
                        </w:tblPr>
                        <w:tblGrid>
                          <w:gridCol w:w="8726"/>
                        </w:tblGrid>
                        <w:tr w:rsidR="008A7751" w:rsidRPr="008A7751" w14:paraId="5C6897C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05016363" w14:textId="77777777">
                                <w:tc>
                                  <w:tcPr>
                                    <w:tcW w:w="0" w:type="auto"/>
                                    <w:tcBorders>
                                      <w:top w:val="single" w:sz="12" w:space="0" w:color="106B62"/>
                                      <w:left w:val="nil"/>
                                      <w:bottom w:val="nil"/>
                                      <w:right w:val="nil"/>
                                    </w:tcBorders>
                                    <w:vAlign w:val="center"/>
                                    <w:hideMark/>
                                  </w:tcPr>
                                  <w:p w14:paraId="69192731" w14:textId="77777777" w:rsidR="008A7751" w:rsidRPr="008A7751" w:rsidRDefault="008A7751" w:rsidP="008A7751"/>
                                </w:tc>
                              </w:tr>
                            </w:tbl>
                            <w:p w14:paraId="214E859D" w14:textId="77777777" w:rsidR="008A7751" w:rsidRPr="008A7751" w:rsidRDefault="008A7751" w:rsidP="008A7751"/>
                          </w:tc>
                        </w:tr>
                        <w:tr w:rsidR="008A7751" w:rsidRPr="008A7751" w14:paraId="24B039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041BD3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28262DF1" w14:textId="77777777">
                                      <w:tc>
                                        <w:tcPr>
                                          <w:tcW w:w="0" w:type="auto"/>
                                          <w:tcMar>
                                            <w:top w:w="0" w:type="dxa"/>
                                            <w:left w:w="270" w:type="dxa"/>
                                            <w:bottom w:w="135" w:type="dxa"/>
                                            <w:right w:w="270" w:type="dxa"/>
                                          </w:tcMar>
                                          <w:hideMark/>
                                        </w:tcPr>
                                        <w:p w14:paraId="5DC2A3CC" w14:textId="77777777" w:rsidR="008A7751" w:rsidRPr="008A7751" w:rsidRDefault="008A7751" w:rsidP="008A7751">
                                          <w:pPr>
                                            <w:rPr>
                                              <w:b/>
                                              <w:bCs/>
                                            </w:rPr>
                                          </w:pPr>
                                          <w:r w:rsidRPr="008A7751">
                                            <w:rPr>
                                              <w:b/>
                                              <w:bCs/>
                                            </w:rPr>
                                            <w:t xml:space="preserve">Class 2 Medicines Recall: </w:t>
                                          </w:r>
                                          <w:proofErr w:type="spellStart"/>
                                          <w:r w:rsidRPr="008A7751">
                                            <w:rPr>
                                              <w:b/>
                                              <w:bCs/>
                                            </w:rPr>
                                            <w:t>Oxbryta</w:t>
                                          </w:r>
                                          <w:proofErr w:type="spellEnd"/>
                                          <w:r w:rsidRPr="008A7751">
                                            <w:rPr>
                                              <w:b/>
                                              <w:bCs/>
                                            </w:rPr>
                                            <w:t xml:space="preserve"> (</w:t>
                                          </w:r>
                                          <w:proofErr w:type="spellStart"/>
                                          <w:r w:rsidRPr="008A7751">
                                            <w:rPr>
                                              <w:b/>
                                              <w:bCs/>
                                            </w:rPr>
                                            <w:t>voxelotor</w:t>
                                          </w:r>
                                          <w:proofErr w:type="spellEnd"/>
                                          <w:r w:rsidRPr="008A7751">
                                            <w:rPr>
                                              <w:b/>
                                              <w:bCs/>
                                            </w:rPr>
                                            <w:t>) 500mg Tablets (Pfizer Limited)</w:t>
                                          </w:r>
                                        </w:p>
                                        <w:p w14:paraId="0F12AE6A" w14:textId="77777777" w:rsidR="008A7751" w:rsidRPr="008A7751" w:rsidRDefault="008A7751" w:rsidP="008A7751">
                                          <w:r w:rsidRPr="008A7751">
                                            <w:t xml:space="preserve">All batches of </w:t>
                                          </w:r>
                                          <w:proofErr w:type="spellStart"/>
                                          <w:r w:rsidRPr="008A7751">
                                            <w:t>Oxbryta</w:t>
                                          </w:r>
                                          <w:proofErr w:type="spellEnd"/>
                                          <w:r w:rsidRPr="008A7751">
                                            <w:t xml:space="preserve"> (</w:t>
                                          </w:r>
                                          <w:proofErr w:type="spellStart"/>
                                          <w:r w:rsidRPr="008A7751">
                                            <w:t>voxelotor</w:t>
                                          </w:r>
                                          <w:proofErr w:type="spellEnd"/>
                                          <w:r w:rsidRPr="008A7751">
                                            <w:t xml:space="preserve">) 500mg Tablets are being recalled after clinical trials revealed an increased risk of </w:t>
                                          </w:r>
                                          <w:proofErr w:type="spellStart"/>
                                          <w:r w:rsidRPr="008A7751">
                                            <w:t>vaso</w:t>
                                          </w:r>
                                          <w:proofErr w:type="spellEnd"/>
                                          <w:r w:rsidRPr="008A7751">
                                            <w:t>-occlusive crises and fatal events in patients.</w:t>
                                          </w:r>
                                        </w:p>
                                        <w:p w14:paraId="5AB9E229" w14:textId="77777777" w:rsidR="008A7751" w:rsidRPr="008A7751" w:rsidRDefault="008A7751" w:rsidP="008A7751">
                                          <w:hyperlink r:id="rId24" w:tgtFrame="_blank" w:history="1">
                                            <w:r w:rsidRPr="008A7751">
                                              <w:rPr>
                                                <w:rStyle w:val="Hyperlink"/>
                                              </w:rPr>
                                              <w:t>L</w:t>
                                            </w:r>
                                          </w:hyperlink>
                                          <w:hyperlink r:id="rId25" w:tgtFrame="_blank" w:history="1">
                                            <w:r w:rsidRPr="008A7751">
                                              <w:rPr>
                                                <w:rStyle w:val="Hyperlink"/>
                                                <w:b/>
                                                <w:bCs/>
                                              </w:rPr>
                                              <w:t>earn more, including important advice for healthcare professionals</w:t>
                                            </w:r>
                                          </w:hyperlink>
                                          <w:r w:rsidRPr="008A7751">
                                            <w:t xml:space="preserve"> </w:t>
                                          </w:r>
                                        </w:p>
                                      </w:tc>
                                    </w:tr>
                                  </w:tbl>
                                  <w:p w14:paraId="5BBD315E" w14:textId="77777777" w:rsidR="008A7751" w:rsidRPr="008A7751" w:rsidRDefault="008A7751" w:rsidP="008A7751"/>
                                </w:tc>
                              </w:tr>
                            </w:tbl>
                            <w:p w14:paraId="3A8F40A8" w14:textId="77777777" w:rsidR="008A7751" w:rsidRPr="008A7751" w:rsidRDefault="008A7751" w:rsidP="008A7751"/>
                          </w:tc>
                        </w:tr>
                        <w:tr w:rsidR="008A7751" w:rsidRPr="008A7751" w14:paraId="0477130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5B066211" w14:textId="77777777">
                                <w:tc>
                                  <w:tcPr>
                                    <w:tcW w:w="0" w:type="auto"/>
                                    <w:tcBorders>
                                      <w:top w:val="single" w:sz="12" w:space="0" w:color="106B62"/>
                                      <w:left w:val="nil"/>
                                      <w:bottom w:val="nil"/>
                                      <w:right w:val="nil"/>
                                    </w:tcBorders>
                                    <w:vAlign w:val="center"/>
                                    <w:hideMark/>
                                  </w:tcPr>
                                  <w:p w14:paraId="45409E51" w14:textId="77777777" w:rsidR="008A7751" w:rsidRPr="008A7751" w:rsidRDefault="008A7751" w:rsidP="008A7751"/>
                                </w:tc>
                              </w:tr>
                            </w:tbl>
                            <w:p w14:paraId="1EECFB72" w14:textId="77777777" w:rsidR="008A7751" w:rsidRPr="008A7751" w:rsidRDefault="008A7751" w:rsidP="008A7751"/>
                          </w:tc>
                        </w:tr>
                        <w:tr w:rsidR="008A7751" w:rsidRPr="008A7751" w14:paraId="1F1D96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7751" w:rsidRPr="008A7751" w14:paraId="08FF9C75" w14:textId="77777777">
                                <w:tc>
                                  <w:tcPr>
                                    <w:tcW w:w="0" w:type="auto"/>
                                    <w:tcMar>
                                      <w:top w:w="0" w:type="dxa"/>
                                      <w:left w:w="135" w:type="dxa"/>
                                      <w:bottom w:w="0" w:type="dxa"/>
                                      <w:right w:w="135" w:type="dxa"/>
                                    </w:tcMar>
                                    <w:hideMark/>
                                  </w:tcPr>
                                  <w:p w14:paraId="02EE3F50" w14:textId="197E9B14" w:rsidR="008A7751" w:rsidRPr="008A7751" w:rsidRDefault="008A7751" w:rsidP="008A7751">
                                    <w:r w:rsidRPr="008A7751">
                                      <w:lastRenderedPageBreak/>
                                      <w:drawing>
                                        <wp:inline distT="0" distB="0" distL="0" distR="0" wp14:anchorId="4A9C61BA" wp14:editId="3B71D82A">
                                          <wp:extent cx="5372100" cy="838200"/>
                                          <wp:effectExtent l="0" t="0" r="0" b="0"/>
                                          <wp:docPr id="35854460" name="Picture 17"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121F76B" w14:textId="77777777" w:rsidR="008A7751" w:rsidRPr="008A7751" w:rsidRDefault="008A7751" w:rsidP="008A7751"/>
                          </w:tc>
                        </w:tr>
                        <w:tr w:rsidR="008A7751" w:rsidRPr="008A7751" w14:paraId="3FD162B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7751" w:rsidRPr="008A7751" w14:paraId="56663A25" w14:textId="77777777">
                                <w:tc>
                                  <w:tcPr>
                                    <w:tcW w:w="0" w:type="auto"/>
                                    <w:tcBorders>
                                      <w:top w:val="single" w:sz="12" w:space="0" w:color="106B62"/>
                                      <w:left w:val="nil"/>
                                      <w:bottom w:val="nil"/>
                                      <w:right w:val="nil"/>
                                    </w:tcBorders>
                                    <w:vAlign w:val="center"/>
                                    <w:hideMark/>
                                  </w:tcPr>
                                  <w:p w14:paraId="39038085" w14:textId="77777777" w:rsidR="008A7751" w:rsidRPr="008A7751" w:rsidRDefault="008A7751" w:rsidP="008A7751"/>
                                </w:tc>
                              </w:tr>
                            </w:tbl>
                            <w:p w14:paraId="2AD17063" w14:textId="77777777" w:rsidR="008A7751" w:rsidRPr="008A7751" w:rsidRDefault="008A7751" w:rsidP="008A7751"/>
                          </w:tc>
                        </w:tr>
                      </w:tbl>
                      <w:p w14:paraId="5EC54E76" w14:textId="77777777" w:rsidR="008A7751" w:rsidRPr="008A7751" w:rsidRDefault="008A7751" w:rsidP="008A7751"/>
                    </w:tc>
                  </w:tr>
                  <w:tr w:rsidR="008A7751" w:rsidRPr="008A7751" w14:paraId="1CB6108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A7751" w:rsidRPr="008A7751" w14:paraId="4164FAD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8A7751" w:rsidRPr="008A7751" w14:paraId="317B394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8A7751" w:rsidRPr="008A7751" w14:paraId="3ED8ACD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A7751" w:rsidRPr="008A7751" w14:paraId="5A6B805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A7751" w:rsidRPr="008A7751" w14:paraId="20DA0AB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7751" w:rsidRPr="008A7751" w14:paraId="3052D7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7751" w:rsidRPr="008A7751" w14:paraId="334C096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7751" w:rsidRPr="008A7751" w14:paraId="2B103745" w14:textId="77777777">
                                                                    <w:tc>
                                                                      <w:tcPr>
                                                                        <w:tcW w:w="360" w:type="dxa"/>
                                                                        <w:vAlign w:val="center"/>
                                                                        <w:hideMark/>
                                                                      </w:tcPr>
                                                                      <w:p w14:paraId="47874288" w14:textId="13DAFCD6" w:rsidR="008A7751" w:rsidRPr="008A7751" w:rsidRDefault="008A7751" w:rsidP="008A7751">
                                                                        <w:r w:rsidRPr="008A7751">
                                                                          <w:lastRenderedPageBreak/>
                                                                          <w:drawing>
                                                                            <wp:inline distT="0" distB="0" distL="0" distR="0" wp14:anchorId="6C5E0AB6" wp14:editId="30E31CF7">
                                                                              <wp:extent cx="228600" cy="228600"/>
                                                                              <wp:effectExtent l="0" t="0" r="0" b="0"/>
                                                                              <wp:docPr id="955585077" name="Picture 16"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252012" w14:textId="77777777" w:rsidR="008A7751" w:rsidRPr="008A7751" w:rsidRDefault="008A7751" w:rsidP="008A7751"/>
                                                              </w:tc>
                                                            </w:tr>
                                                          </w:tbl>
                                                          <w:p w14:paraId="0710F34F" w14:textId="77777777" w:rsidR="008A7751" w:rsidRPr="008A7751" w:rsidRDefault="008A7751" w:rsidP="008A7751"/>
                                                        </w:tc>
                                                      </w:tr>
                                                    </w:tbl>
                                                    <w:p w14:paraId="751292CD" w14:textId="77777777" w:rsidR="008A7751" w:rsidRPr="008A7751" w:rsidRDefault="008A7751" w:rsidP="008A775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7751" w:rsidRPr="008A7751" w14:paraId="549E960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7751" w:rsidRPr="008A7751" w14:paraId="5CC94D4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7751" w:rsidRPr="008A7751" w14:paraId="03DA3980" w14:textId="77777777">
                                                                    <w:tc>
                                                                      <w:tcPr>
                                                                        <w:tcW w:w="360" w:type="dxa"/>
                                                                        <w:vAlign w:val="center"/>
                                                                        <w:hideMark/>
                                                                      </w:tcPr>
                                                                      <w:p w14:paraId="6496AF91" w14:textId="64EC97E4" w:rsidR="008A7751" w:rsidRPr="008A7751" w:rsidRDefault="008A7751" w:rsidP="008A7751">
                                                                        <w:r w:rsidRPr="008A7751">
                                                                          <w:drawing>
                                                                            <wp:inline distT="0" distB="0" distL="0" distR="0" wp14:anchorId="6ECDE8C4" wp14:editId="6618EA97">
                                                                              <wp:extent cx="228600" cy="228600"/>
                                                                              <wp:effectExtent l="0" t="0" r="0" b="0"/>
                                                                              <wp:docPr id="663417921" name="Picture 15"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DCA596" w14:textId="77777777" w:rsidR="008A7751" w:rsidRPr="008A7751" w:rsidRDefault="008A7751" w:rsidP="008A7751"/>
                                                              </w:tc>
                                                            </w:tr>
                                                          </w:tbl>
                                                          <w:p w14:paraId="31A651D8" w14:textId="77777777" w:rsidR="008A7751" w:rsidRPr="008A7751" w:rsidRDefault="008A7751" w:rsidP="008A7751"/>
                                                        </w:tc>
                                                      </w:tr>
                                                    </w:tbl>
                                                    <w:p w14:paraId="62EE33C0" w14:textId="77777777" w:rsidR="008A7751" w:rsidRPr="008A7751" w:rsidRDefault="008A7751" w:rsidP="008A775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7751" w:rsidRPr="008A7751" w14:paraId="3DFF116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7751" w:rsidRPr="008A7751" w14:paraId="6ED5B23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7751" w:rsidRPr="008A7751" w14:paraId="41B944C7" w14:textId="77777777">
                                                                    <w:tc>
                                                                      <w:tcPr>
                                                                        <w:tcW w:w="360" w:type="dxa"/>
                                                                        <w:vAlign w:val="center"/>
                                                                        <w:hideMark/>
                                                                      </w:tcPr>
                                                                      <w:p w14:paraId="67444934" w14:textId="0AB6878B" w:rsidR="008A7751" w:rsidRPr="008A7751" w:rsidRDefault="008A7751" w:rsidP="008A7751">
                                                                        <w:r w:rsidRPr="008A7751">
                                                                          <w:drawing>
                                                                            <wp:inline distT="0" distB="0" distL="0" distR="0" wp14:anchorId="6C67A2C2" wp14:editId="5D045826">
                                                                              <wp:extent cx="228600" cy="228600"/>
                                                                              <wp:effectExtent l="0" t="0" r="0" b="0"/>
                                                                              <wp:docPr id="1433468190" name="Picture 14"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906DEA" w14:textId="77777777" w:rsidR="008A7751" w:rsidRPr="008A7751" w:rsidRDefault="008A7751" w:rsidP="008A7751"/>
                                                              </w:tc>
                                                            </w:tr>
                                                          </w:tbl>
                                                          <w:p w14:paraId="17233D9B" w14:textId="77777777" w:rsidR="008A7751" w:rsidRPr="008A7751" w:rsidRDefault="008A7751" w:rsidP="008A7751"/>
                                                        </w:tc>
                                                      </w:tr>
                                                    </w:tbl>
                                                    <w:p w14:paraId="7D4AF800" w14:textId="77777777" w:rsidR="008A7751" w:rsidRPr="008A7751" w:rsidRDefault="008A7751" w:rsidP="008A775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A7751" w:rsidRPr="008A7751" w14:paraId="279D47C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A7751" w:rsidRPr="008A7751" w14:paraId="2E6141B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7751" w:rsidRPr="008A7751" w14:paraId="1C2A2701" w14:textId="77777777">
                                                                    <w:tc>
                                                                      <w:tcPr>
                                                                        <w:tcW w:w="360" w:type="dxa"/>
                                                                        <w:vAlign w:val="center"/>
                                                                        <w:hideMark/>
                                                                      </w:tcPr>
                                                                      <w:p w14:paraId="40190D90" w14:textId="6067914B" w:rsidR="008A7751" w:rsidRPr="008A7751" w:rsidRDefault="008A7751" w:rsidP="008A7751">
                                                                        <w:r w:rsidRPr="008A7751">
                                                                          <w:drawing>
                                                                            <wp:inline distT="0" distB="0" distL="0" distR="0" wp14:anchorId="5EDBDA8B" wp14:editId="76B387A4">
                                                                              <wp:extent cx="228600" cy="228600"/>
                                                                              <wp:effectExtent l="0" t="0" r="0" b="0"/>
                                                                              <wp:docPr id="591622513" name="Picture 13"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827151A" w14:textId="77777777" w:rsidR="008A7751" w:rsidRPr="008A7751" w:rsidRDefault="008A7751" w:rsidP="008A7751"/>
                                                              </w:tc>
                                                            </w:tr>
                                                          </w:tbl>
                                                          <w:p w14:paraId="6422D6F4" w14:textId="77777777" w:rsidR="008A7751" w:rsidRPr="008A7751" w:rsidRDefault="008A7751" w:rsidP="008A7751"/>
                                                        </w:tc>
                                                      </w:tr>
                                                    </w:tbl>
                                                    <w:p w14:paraId="57D8524C" w14:textId="77777777" w:rsidR="008A7751" w:rsidRPr="008A7751" w:rsidRDefault="008A7751" w:rsidP="008A7751"/>
                                                  </w:tc>
                                                </w:tr>
                                              </w:tbl>
                                              <w:p w14:paraId="67DB12C2" w14:textId="77777777" w:rsidR="008A7751" w:rsidRPr="008A7751" w:rsidRDefault="008A7751" w:rsidP="008A7751"/>
                                            </w:tc>
                                          </w:tr>
                                        </w:tbl>
                                        <w:p w14:paraId="692801C4" w14:textId="77777777" w:rsidR="008A7751" w:rsidRPr="008A7751" w:rsidRDefault="008A7751" w:rsidP="008A7751"/>
                                      </w:tc>
                                    </w:tr>
                                  </w:tbl>
                                  <w:p w14:paraId="196ACE5B" w14:textId="77777777" w:rsidR="008A7751" w:rsidRPr="008A7751" w:rsidRDefault="008A7751" w:rsidP="008A7751"/>
                                </w:tc>
                              </w:tr>
                            </w:tbl>
                            <w:p w14:paraId="5F50FF74" w14:textId="77777777" w:rsidR="008A7751" w:rsidRPr="008A7751" w:rsidRDefault="008A7751" w:rsidP="008A7751"/>
                          </w:tc>
                        </w:tr>
                        <w:tr w:rsidR="008A7751" w:rsidRPr="008A7751" w14:paraId="3A9CA7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7751" w:rsidRPr="008A7751" w14:paraId="7BE294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7751" w:rsidRPr="008A7751" w14:paraId="3A66F837" w14:textId="77777777">
                                      <w:tc>
                                        <w:tcPr>
                                          <w:tcW w:w="0" w:type="auto"/>
                                          <w:tcMar>
                                            <w:top w:w="0" w:type="dxa"/>
                                            <w:left w:w="270" w:type="dxa"/>
                                            <w:bottom w:w="135" w:type="dxa"/>
                                            <w:right w:w="270" w:type="dxa"/>
                                          </w:tcMar>
                                          <w:hideMark/>
                                        </w:tcPr>
                                        <w:p w14:paraId="293DCE47" w14:textId="77777777" w:rsidR="008A7751" w:rsidRPr="008A7751" w:rsidRDefault="008A7751" w:rsidP="008A7751">
                                          <w:pPr>
                                            <w:jc w:val="center"/>
                                          </w:pPr>
                                          <w:r w:rsidRPr="008A7751">
                                            <w:rPr>
                                              <w:b/>
                                              <w:bCs/>
                                            </w:rPr>
                                            <w:t>Community Pharmacy England</w:t>
                                          </w:r>
                                          <w:r w:rsidRPr="008A7751">
                                            <w:br/>
                                            <w:t>Address: 14 Hosier Lane, London EC1A 9LQ</w:t>
                                          </w:r>
                                          <w:r w:rsidRPr="008A7751">
                                            <w:br/>
                                            <w:t xml:space="preserve">Tel: 0203 1220 810 | Email: </w:t>
                                          </w:r>
                                          <w:hyperlink r:id="rId41" w:history="1">
                                            <w:r w:rsidRPr="008A7751">
                                              <w:rPr>
                                                <w:rStyle w:val="Hyperlink"/>
                                              </w:rPr>
                                              <w:t>comms.team@cpe.org.uk</w:t>
                                            </w:r>
                                          </w:hyperlink>
                                        </w:p>
                                        <w:p w14:paraId="431F39EF" w14:textId="77777777" w:rsidR="008A7751" w:rsidRPr="008A7751" w:rsidRDefault="008A7751" w:rsidP="008A7751">
                                          <w:pPr>
                                            <w:jc w:val="center"/>
                                          </w:pPr>
                                          <w:r w:rsidRPr="008A7751">
                                            <w:rPr>
                                              <w:i/>
                                              <w:iCs/>
                                            </w:rPr>
                                            <w:t xml:space="preserve">Copyright © 2024 Community Pharmacy England, </w:t>
                                          </w:r>
                                          <w:proofErr w:type="gramStart"/>
                                          <w:r w:rsidRPr="008A7751">
                                            <w:rPr>
                                              <w:i/>
                                              <w:iCs/>
                                            </w:rPr>
                                            <w:t>All</w:t>
                                          </w:r>
                                          <w:proofErr w:type="gramEnd"/>
                                          <w:r w:rsidRPr="008A7751">
                                            <w:rPr>
                                              <w:i/>
                                              <w:iCs/>
                                            </w:rPr>
                                            <w:t xml:space="preserve"> rights reserved.</w:t>
                                          </w:r>
                                        </w:p>
                                        <w:p w14:paraId="79B1F092" w14:textId="24BEEC53" w:rsidR="008A7751" w:rsidRPr="008A7751" w:rsidRDefault="008A7751" w:rsidP="008A7751">
                                          <w:pPr>
                                            <w:jc w:val="center"/>
                                          </w:pPr>
                                          <w:r w:rsidRPr="008A7751">
                                            <w:t>You are receiving this email because you are subscribed to our newsletters. Please note Community Pharmacy England is the operating name of the Pharmaceutical Services Negotiating Committee (PSNC).</w:t>
                                          </w:r>
                                        </w:p>
                                      </w:tc>
                                    </w:tr>
                                  </w:tbl>
                                  <w:p w14:paraId="1B4D3478" w14:textId="77777777" w:rsidR="008A7751" w:rsidRPr="008A7751" w:rsidRDefault="008A7751" w:rsidP="008A7751"/>
                                </w:tc>
                              </w:tr>
                            </w:tbl>
                            <w:p w14:paraId="3E78C7FA" w14:textId="77777777" w:rsidR="008A7751" w:rsidRPr="008A7751" w:rsidRDefault="008A7751" w:rsidP="008A7751"/>
                          </w:tc>
                        </w:tr>
                      </w:tbl>
                      <w:p w14:paraId="26CCDFE5" w14:textId="77777777" w:rsidR="008A7751" w:rsidRPr="008A7751" w:rsidRDefault="008A7751" w:rsidP="008A7751"/>
                    </w:tc>
                  </w:tr>
                </w:tbl>
                <w:p w14:paraId="0FA42D89" w14:textId="77777777" w:rsidR="008A7751" w:rsidRPr="008A7751" w:rsidRDefault="008A7751" w:rsidP="008A7751"/>
              </w:tc>
            </w:tr>
          </w:tbl>
          <w:p w14:paraId="76D6F1DD" w14:textId="77777777" w:rsidR="008A7751" w:rsidRPr="008A7751" w:rsidRDefault="008A7751" w:rsidP="008A7751"/>
        </w:tc>
      </w:tr>
    </w:tbl>
    <w:p w14:paraId="1FDF795A" w14:textId="6497009C" w:rsidR="008A7751" w:rsidRPr="008A7751" w:rsidRDefault="008A7751" w:rsidP="008A7751">
      <w:r w:rsidRPr="008A7751">
        <w:lastRenderedPageBreak/>
        <w:drawing>
          <wp:inline distT="0" distB="0" distL="0" distR="0" wp14:anchorId="335C0041" wp14:editId="67E8AF39">
            <wp:extent cx="9525" cy="9525"/>
            <wp:effectExtent l="0" t="0" r="0" b="0"/>
            <wp:docPr id="2128036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5965FC9"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96537D"/>
    <w:multiLevelType w:val="multilevel"/>
    <w:tmpl w:val="52D896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1132312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51"/>
    <w:rsid w:val="000B18EA"/>
    <w:rsid w:val="0026350C"/>
    <w:rsid w:val="005230FC"/>
    <w:rsid w:val="008A7751"/>
    <w:rsid w:val="009144DC"/>
    <w:rsid w:val="00DD1890"/>
    <w:rsid w:val="00FB2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BA6"/>
  <w15:chartTrackingRefBased/>
  <w15:docId w15:val="{BE5F7DA0-D51A-46F7-AE16-4D1C58FB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7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77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77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77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77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77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77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7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7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7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77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77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77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77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77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7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7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751"/>
    <w:rPr>
      <w:rFonts w:eastAsiaTheme="majorEastAsia" w:cstheme="majorBidi"/>
      <w:color w:val="272727" w:themeColor="text1" w:themeTint="D8"/>
    </w:rPr>
  </w:style>
  <w:style w:type="paragraph" w:styleId="Title">
    <w:name w:val="Title"/>
    <w:basedOn w:val="Normal"/>
    <w:next w:val="Normal"/>
    <w:link w:val="TitleChar"/>
    <w:uiPriority w:val="10"/>
    <w:qFormat/>
    <w:rsid w:val="008A77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775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7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7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7751"/>
    <w:rPr>
      <w:i/>
      <w:iCs/>
      <w:color w:val="404040" w:themeColor="text1" w:themeTint="BF"/>
    </w:rPr>
  </w:style>
  <w:style w:type="paragraph" w:styleId="ListParagraph">
    <w:name w:val="List Paragraph"/>
    <w:basedOn w:val="Normal"/>
    <w:uiPriority w:val="34"/>
    <w:qFormat/>
    <w:rsid w:val="008A7751"/>
    <w:pPr>
      <w:ind w:left="720"/>
      <w:contextualSpacing/>
    </w:pPr>
  </w:style>
  <w:style w:type="character" w:styleId="IntenseEmphasis">
    <w:name w:val="Intense Emphasis"/>
    <w:basedOn w:val="DefaultParagraphFont"/>
    <w:uiPriority w:val="21"/>
    <w:qFormat/>
    <w:rsid w:val="008A7751"/>
    <w:rPr>
      <w:i/>
      <w:iCs/>
      <w:color w:val="2F5496" w:themeColor="accent1" w:themeShade="BF"/>
    </w:rPr>
  </w:style>
  <w:style w:type="paragraph" w:styleId="IntenseQuote">
    <w:name w:val="Intense Quote"/>
    <w:basedOn w:val="Normal"/>
    <w:next w:val="Normal"/>
    <w:link w:val="IntenseQuoteChar"/>
    <w:uiPriority w:val="30"/>
    <w:qFormat/>
    <w:rsid w:val="008A77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7751"/>
    <w:rPr>
      <w:i/>
      <w:iCs/>
      <w:color w:val="2F5496" w:themeColor="accent1" w:themeShade="BF"/>
    </w:rPr>
  </w:style>
  <w:style w:type="character" w:styleId="IntenseReference">
    <w:name w:val="Intense Reference"/>
    <w:basedOn w:val="DefaultParagraphFont"/>
    <w:uiPriority w:val="32"/>
    <w:qFormat/>
    <w:rsid w:val="008A7751"/>
    <w:rPr>
      <w:b/>
      <w:bCs/>
      <w:smallCaps/>
      <w:color w:val="2F5496" w:themeColor="accent1" w:themeShade="BF"/>
      <w:spacing w:val="5"/>
    </w:rPr>
  </w:style>
  <w:style w:type="character" w:styleId="Hyperlink">
    <w:name w:val="Hyperlink"/>
    <w:basedOn w:val="DefaultParagraphFont"/>
    <w:uiPriority w:val="99"/>
    <w:unhideWhenUsed/>
    <w:rsid w:val="008A7751"/>
    <w:rPr>
      <w:color w:val="0563C1" w:themeColor="hyperlink"/>
      <w:u w:val="single"/>
    </w:rPr>
  </w:style>
  <w:style w:type="character" w:styleId="UnresolvedMention">
    <w:name w:val="Unresolved Mention"/>
    <w:basedOn w:val="DefaultParagraphFont"/>
    <w:uiPriority w:val="99"/>
    <w:semiHidden/>
    <w:unhideWhenUsed/>
    <w:rsid w:val="008A7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13537">
      <w:bodyDiv w:val="1"/>
      <w:marLeft w:val="0"/>
      <w:marRight w:val="0"/>
      <w:marTop w:val="0"/>
      <w:marBottom w:val="0"/>
      <w:divBdr>
        <w:top w:val="none" w:sz="0" w:space="0" w:color="auto"/>
        <w:left w:val="none" w:sz="0" w:space="0" w:color="auto"/>
        <w:bottom w:val="none" w:sz="0" w:space="0" w:color="auto"/>
        <w:right w:val="none" w:sz="0" w:space="0" w:color="auto"/>
      </w:divBdr>
    </w:div>
    <w:div w:id="141971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b8cb8965d2&amp;e=d19e9fd41c" TargetMode="External"/><Relationship Id="rId18" Type="http://schemas.openxmlformats.org/officeDocument/2006/relationships/hyperlink" Target="https://cpe.us7.list-manage.com/track/click?u=86d41ab7fa4c7c2c5d7210782&amp;id=935ab9e84e&amp;e=d19e9fd41c" TargetMode="External"/><Relationship Id="rId26" Type="http://schemas.openxmlformats.org/officeDocument/2006/relationships/hyperlink" Target="https://cpe.us7.list-manage.com/track/click?u=86d41ab7fa4c7c2c5d7210782&amp;id=5ba41eb8c1&amp;e=d19e9fd41c"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cpe.us7.list-manage.com/track/click?u=86d41ab7fa4c7c2c5d7210782&amp;id=e30cc377d7&amp;e=d19e9fd41c" TargetMode="External"/><Relationship Id="rId34" Type="http://schemas.openxmlformats.org/officeDocument/2006/relationships/image" Target="https://cdn-images.mailchimp.com/icons/social-block-v2/light-facebook-48.png" TargetMode="External"/><Relationship Id="rId42" Type="http://schemas.openxmlformats.org/officeDocument/2006/relationships/image" Target="media/image11.gif"/><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8c539c1e-d514-1684-bff5-773511e8ba46.png" TargetMode="External"/><Relationship Id="rId17" Type="http://schemas.openxmlformats.org/officeDocument/2006/relationships/hyperlink" Target="https://cpe.us7.list-manage.com/track/click?u=86d41ab7fa4c7c2c5d7210782&amp;id=b336acda75&amp;e=d19e9fd41c" TargetMode="External"/><Relationship Id="rId25" Type="http://schemas.openxmlformats.org/officeDocument/2006/relationships/hyperlink" Target="https://cpe.us7.list-manage.com/track/click?u=86d41ab7fa4c7c2c5d7210782&amp;id=d61cfe1eea&amp;e=d19e9fd41c" TargetMode="External"/><Relationship Id="rId33" Type="http://schemas.openxmlformats.org/officeDocument/2006/relationships/image" Target="media/image8.png"/><Relationship Id="rId38" Type="http://schemas.openxmlformats.org/officeDocument/2006/relationships/hyperlink" Target="https://cpe.us7.list-manage.com/track/click?u=86d41ab7fa4c7c2c5d7210782&amp;id=f10878bd6e&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b1d56ed23f&amp;e=d19e9fd41c" TargetMode="External"/><Relationship Id="rId20" Type="http://schemas.openxmlformats.org/officeDocument/2006/relationships/hyperlink" Target="https://cpe.us7.list-manage.com/track/click?u=86d41ab7fa4c7c2c5d7210782&amp;id=e4e47b9a6f&amp;e=d19e9fd41c" TargetMode="External"/><Relationship Id="rId29" Type="http://schemas.openxmlformats.org/officeDocument/2006/relationships/hyperlink" Target="https://cpe.us7.list-manage.com/track/click?u=86d41ab7fa4c7c2c5d7210782&amp;id=e37833880a&amp;e=d19e9fd41c" TargetMode="External"/><Relationship Id="rId41"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874dae8791&amp;e=d19e9fd41c" TargetMode="External"/><Relationship Id="rId32" Type="http://schemas.openxmlformats.org/officeDocument/2006/relationships/hyperlink" Target="https://cpe.us7.list-manage.com/track/click?u=86d41ab7fa4c7c2c5d7210782&amp;id=54bb62a51d&amp;e=d19e9fd41c" TargetMode="External"/><Relationship Id="rId37" Type="http://schemas.openxmlformats.org/officeDocument/2006/relationships/image" Target="https://cdn-images.mailchimp.com/icons/social-block-v2/light-linkedin-48.png" TargetMode="External"/><Relationship Id="rId40" Type="http://schemas.openxmlformats.org/officeDocument/2006/relationships/image" Target="https://cdn-images.mailchimp.com/icons/social-block-v2/light-link-48.png" TargetMode="External"/><Relationship Id="rId45" Type="http://schemas.openxmlformats.org/officeDocument/2006/relationships/theme" Target="theme/theme1.xml"/><Relationship Id="rId5" Type="http://schemas.openxmlformats.org/officeDocument/2006/relationships/hyperlink" Target="https://cpe.us7.list-manage.com/track/click?u=86d41ab7fa4c7c2c5d7210782&amp;id=2692f02e44&amp;e=d19e9fd41c" TargetMode="External"/><Relationship Id="rId15" Type="http://schemas.openxmlformats.org/officeDocument/2006/relationships/image" Target="https://mcusercontent.com/86d41ab7fa4c7c2c5d7210782/images/30082f8c-da9c-74f8-5f75-eedcbb33f5cc.png" TargetMode="External"/><Relationship Id="rId23" Type="http://schemas.openxmlformats.org/officeDocument/2006/relationships/image" Target="https://mcusercontent.com/86d41ab7fa4c7c2c5d7210782/images/6b253c58-26c6-a3b7-33d9-3d0472a6de8c.gif" TargetMode="External"/><Relationship Id="rId28" Type="http://schemas.openxmlformats.org/officeDocument/2006/relationships/image" Target="https://mcusercontent.com/86d41ab7fa4c7c2c5d7210782/images/7dd25f18-3689-aa98-f45a-a0346a806f26.png"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9f4c31d57c&amp;e=d19e9fd41c" TargetMode="External"/><Relationship Id="rId19" Type="http://schemas.openxmlformats.org/officeDocument/2006/relationships/hyperlink" Target="https://cpe.us7.list-manage.com/track/click?u=86d41ab7fa4c7c2c5d7210782&amp;id=2d9de03ff5&amp;e=d19e9fd41c" TargetMode="External"/><Relationship Id="rId31" Type="http://schemas.openxmlformats.org/officeDocument/2006/relationships/image" Target="https://cdn-images.mailchimp.com/icons/social-block-v2/light-twitter-48.pn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image" Target="media/image4.png"/><Relationship Id="rId22" Type="http://schemas.openxmlformats.org/officeDocument/2006/relationships/image" Target="media/image5.gif"/><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39cf2d228b&amp;e=d19e9fd41c" TargetMode="External"/><Relationship Id="rId43" Type="http://schemas.openxmlformats.org/officeDocument/2006/relationships/image" Target="https://cpe.us7.list-manage.com/track/open.php?u=86d41ab7fa4c7c2c5d7210782&amp;id=a132b0c1c1&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2024-10-01T08:51:00Z</dcterms:created>
  <dcterms:modified xsi:type="dcterms:W3CDTF">2024-10-01T08:53:00Z</dcterms:modified>
</cp:coreProperties>
</file>