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4A3801" w:rsidRPr="004A3801" w14:paraId="3D35EADC" w14:textId="77777777" w:rsidTr="004A3801">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4A3801" w:rsidRPr="004A3801" w14:paraId="5A963F9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4A3801" w:rsidRPr="004A3801" w14:paraId="57F34D4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A3801" w:rsidRPr="004A3801" w14:paraId="2401FC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A3801" w:rsidRPr="004A3801" w14:paraId="02685F00" w14:textId="77777777">
                                <w:tc>
                                  <w:tcPr>
                                    <w:tcW w:w="9000" w:type="dxa"/>
                                    <w:hideMark/>
                                  </w:tcPr>
                                  <w:p w14:paraId="39FB8D4C" w14:textId="77777777" w:rsidR="004A3801" w:rsidRPr="004A3801" w:rsidRDefault="004A3801" w:rsidP="004A3801"/>
                                </w:tc>
                              </w:tr>
                            </w:tbl>
                            <w:p w14:paraId="791133ED" w14:textId="77777777" w:rsidR="004A3801" w:rsidRPr="004A3801" w:rsidRDefault="004A3801" w:rsidP="004A3801"/>
                          </w:tc>
                        </w:tr>
                      </w:tbl>
                      <w:p w14:paraId="7B3C6B74" w14:textId="77777777" w:rsidR="004A3801" w:rsidRPr="004A3801" w:rsidRDefault="004A3801" w:rsidP="004A3801"/>
                    </w:tc>
                  </w:tr>
                  <w:tr w:rsidR="004A3801" w:rsidRPr="004A3801" w14:paraId="425267B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A3801" w:rsidRPr="004A3801" w14:paraId="3CC1420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4A3801" w:rsidRPr="004A3801" w14:paraId="6C8752CC"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A3801" w:rsidRPr="004A3801" w14:paraId="717A5752" w14:textId="77777777">
                                      <w:tc>
                                        <w:tcPr>
                                          <w:tcW w:w="0" w:type="auto"/>
                                          <w:hideMark/>
                                        </w:tcPr>
                                        <w:p w14:paraId="2BE7AA3B" w14:textId="5238D051" w:rsidR="004A3801" w:rsidRPr="004A3801" w:rsidRDefault="004A3801" w:rsidP="004A3801">
                                          <w:r w:rsidRPr="004A3801">
                                            <w:drawing>
                                              <wp:inline distT="0" distB="0" distL="0" distR="0" wp14:anchorId="2BEF1624" wp14:editId="009E4139">
                                                <wp:extent cx="2514600" cy="800100"/>
                                                <wp:effectExtent l="0" t="0" r="0" b="0"/>
                                                <wp:docPr id="1845262133"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A3801" w:rsidRPr="004A3801" w14:paraId="34243048" w14:textId="77777777">
                                      <w:tc>
                                        <w:tcPr>
                                          <w:tcW w:w="0" w:type="auto"/>
                                          <w:hideMark/>
                                        </w:tcPr>
                                        <w:p w14:paraId="7D74E656" w14:textId="77777777" w:rsidR="004A3801" w:rsidRPr="004A3801" w:rsidRDefault="004A3801" w:rsidP="004A3801">
                                          <w:pPr>
                                            <w:jc w:val="right"/>
                                            <w:rPr>
                                              <w:b/>
                                              <w:bCs/>
                                              <w:sz w:val="36"/>
                                              <w:szCs w:val="36"/>
                                            </w:rPr>
                                          </w:pPr>
                                          <w:r w:rsidRPr="004A3801">
                                            <w:rPr>
                                              <w:b/>
                                              <w:bCs/>
                                              <w:sz w:val="36"/>
                                              <w:szCs w:val="36"/>
                                            </w:rPr>
                                            <w:t>Newsletter</w:t>
                                          </w:r>
                                        </w:p>
                                        <w:p w14:paraId="08B573B2" w14:textId="77777777" w:rsidR="004A3801" w:rsidRPr="004A3801" w:rsidRDefault="004A3801" w:rsidP="004A3801">
                                          <w:pPr>
                                            <w:jc w:val="right"/>
                                          </w:pPr>
                                          <w:r w:rsidRPr="004A3801">
                                            <w:rPr>
                                              <w:sz w:val="36"/>
                                              <w:szCs w:val="36"/>
                                            </w:rPr>
                                            <w:t>9th October 2024</w:t>
                                          </w:r>
                                        </w:p>
                                      </w:tc>
                                    </w:tr>
                                  </w:tbl>
                                  <w:p w14:paraId="6B5D11F8" w14:textId="77777777" w:rsidR="004A3801" w:rsidRPr="004A3801" w:rsidRDefault="004A3801" w:rsidP="004A3801"/>
                                </w:tc>
                              </w:tr>
                            </w:tbl>
                            <w:p w14:paraId="1E80581E" w14:textId="77777777" w:rsidR="004A3801" w:rsidRPr="004A3801" w:rsidRDefault="004A3801" w:rsidP="004A3801"/>
                          </w:tc>
                        </w:tr>
                      </w:tbl>
                      <w:p w14:paraId="5D0FCDAE" w14:textId="77777777" w:rsidR="004A3801" w:rsidRPr="004A3801" w:rsidRDefault="004A3801" w:rsidP="004A3801"/>
                    </w:tc>
                  </w:tr>
                  <w:tr w:rsidR="004A3801" w:rsidRPr="004A3801" w14:paraId="6453E576"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A3801" w:rsidRPr="004A3801" w14:paraId="7E9E3C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A3801" w:rsidRPr="004A3801" w14:paraId="1C9E5FAE" w14:textId="77777777">
                                <w:tc>
                                  <w:tcPr>
                                    <w:tcW w:w="0" w:type="auto"/>
                                    <w:tcMar>
                                      <w:top w:w="0" w:type="dxa"/>
                                      <w:left w:w="135" w:type="dxa"/>
                                      <w:bottom w:w="0" w:type="dxa"/>
                                      <w:right w:w="135" w:type="dxa"/>
                                    </w:tcMar>
                                    <w:hideMark/>
                                  </w:tcPr>
                                  <w:p w14:paraId="6E610F8C" w14:textId="2486C2CD" w:rsidR="004A3801" w:rsidRPr="004A3801" w:rsidRDefault="004A3801" w:rsidP="004A3801">
                                    <w:r w:rsidRPr="004A3801">
                                      <w:drawing>
                                        <wp:inline distT="0" distB="0" distL="0" distR="0" wp14:anchorId="0E313BCC" wp14:editId="3B937F48">
                                          <wp:extent cx="5372100" cy="323850"/>
                                          <wp:effectExtent l="0" t="0" r="0" b="0"/>
                                          <wp:docPr id="888672469"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02C94665" w14:textId="77777777" w:rsidR="004A3801" w:rsidRPr="004A3801" w:rsidRDefault="004A3801" w:rsidP="004A3801"/>
                          </w:tc>
                        </w:tr>
                      </w:tbl>
                      <w:p w14:paraId="177C24E1"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15A9594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A3801" w:rsidRPr="004A3801" w14:paraId="52BD61E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A3801" w:rsidRPr="004A3801" w14:paraId="511CBB72" w14:textId="77777777">
                                      <w:tc>
                                        <w:tcPr>
                                          <w:tcW w:w="0" w:type="auto"/>
                                          <w:tcMar>
                                            <w:top w:w="0" w:type="dxa"/>
                                            <w:left w:w="270" w:type="dxa"/>
                                            <w:bottom w:w="135" w:type="dxa"/>
                                            <w:right w:w="270" w:type="dxa"/>
                                          </w:tcMar>
                                          <w:hideMark/>
                                        </w:tcPr>
                                        <w:p w14:paraId="109F7A1F" w14:textId="77777777" w:rsidR="004A3801" w:rsidRPr="004A3801" w:rsidRDefault="004A3801" w:rsidP="004A3801">
                                          <w:r w:rsidRPr="004A3801">
                                            <w:rPr>
                                              <w:b/>
                                              <w:bCs/>
                                            </w:rPr>
                                            <w:t>This newsletter - sent on Mondays, Wednesdays and Fridays - contains important information and resources to support community pharmacies across England.</w:t>
                                          </w:r>
                                        </w:p>
                                      </w:tc>
                                    </w:tr>
                                  </w:tbl>
                                  <w:p w14:paraId="564FE97E" w14:textId="77777777" w:rsidR="004A3801" w:rsidRPr="004A3801" w:rsidRDefault="004A3801" w:rsidP="004A3801"/>
                                </w:tc>
                              </w:tr>
                            </w:tbl>
                            <w:p w14:paraId="46611682" w14:textId="77777777" w:rsidR="004A3801" w:rsidRPr="004A3801" w:rsidRDefault="004A3801" w:rsidP="004A3801"/>
                          </w:tc>
                        </w:tr>
                      </w:tbl>
                      <w:p w14:paraId="1CD31A1E"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03D408F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A3801" w:rsidRPr="004A3801" w14:paraId="602223C3" w14:textId="77777777">
                                <w:trPr>
                                  <w:hidden/>
                                </w:trPr>
                                <w:tc>
                                  <w:tcPr>
                                    <w:tcW w:w="0" w:type="auto"/>
                                    <w:tcBorders>
                                      <w:top w:val="single" w:sz="12" w:space="0" w:color="106B62"/>
                                      <w:left w:val="nil"/>
                                      <w:bottom w:val="nil"/>
                                      <w:right w:val="nil"/>
                                    </w:tcBorders>
                                    <w:vAlign w:val="center"/>
                                    <w:hideMark/>
                                  </w:tcPr>
                                  <w:p w14:paraId="699DA725" w14:textId="77777777" w:rsidR="004A3801" w:rsidRPr="004A3801" w:rsidRDefault="004A3801" w:rsidP="004A3801">
                                    <w:pPr>
                                      <w:rPr>
                                        <w:vanish/>
                                      </w:rPr>
                                    </w:pPr>
                                  </w:p>
                                </w:tc>
                              </w:tr>
                            </w:tbl>
                            <w:p w14:paraId="18C2CA35" w14:textId="77777777" w:rsidR="004A3801" w:rsidRPr="004A3801" w:rsidRDefault="004A3801" w:rsidP="004A3801"/>
                          </w:tc>
                        </w:tr>
                      </w:tbl>
                      <w:p w14:paraId="786941B9"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3EABDB0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A3801" w:rsidRPr="004A3801" w14:paraId="15F6A51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A3801" w:rsidRPr="004A3801" w14:paraId="41A5DB69" w14:textId="77777777">
                                      <w:tc>
                                        <w:tcPr>
                                          <w:tcW w:w="0" w:type="auto"/>
                                          <w:tcMar>
                                            <w:top w:w="0" w:type="dxa"/>
                                            <w:left w:w="270" w:type="dxa"/>
                                            <w:bottom w:w="135" w:type="dxa"/>
                                            <w:right w:w="270" w:type="dxa"/>
                                          </w:tcMar>
                                          <w:hideMark/>
                                        </w:tcPr>
                                        <w:p w14:paraId="790B4D6A" w14:textId="77777777" w:rsidR="004A3801" w:rsidRPr="004A3801" w:rsidRDefault="004A3801" w:rsidP="004A3801">
                                          <w:pPr>
                                            <w:rPr>
                                              <w:b/>
                                              <w:bCs/>
                                            </w:rPr>
                                          </w:pPr>
                                          <w:r w:rsidRPr="004A3801">
                                            <w:rPr>
                                              <w:b/>
                                              <w:bCs/>
                                            </w:rPr>
                                            <w:t xml:space="preserve">In this update: Help inform review of sector costs; Prime Minister positive about community pharmacies; </w:t>
                                          </w:r>
                                          <w:proofErr w:type="gramStart"/>
                                          <w:r w:rsidRPr="004A3801">
                                            <w:rPr>
                                              <w:b/>
                                              <w:bCs/>
                                            </w:rPr>
                                            <w:t>Non-CCA</w:t>
                                          </w:r>
                                          <w:proofErr w:type="gramEnd"/>
                                          <w:r w:rsidRPr="004A3801">
                                            <w:rPr>
                                              <w:b/>
                                              <w:bCs/>
                                            </w:rPr>
                                            <w:t xml:space="preserve"> multiples invited to join Community Pharmacy England Committee; Improved price for Metformin 500mg MR tablets.</w:t>
                                          </w:r>
                                        </w:p>
                                      </w:tc>
                                    </w:tr>
                                  </w:tbl>
                                  <w:p w14:paraId="12DF2762" w14:textId="77777777" w:rsidR="004A3801" w:rsidRPr="004A3801" w:rsidRDefault="004A3801" w:rsidP="004A3801"/>
                                </w:tc>
                              </w:tr>
                            </w:tbl>
                            <w:p w14:paraId="3227DF3C" w14:textId="77777777" w:rsidR="004A3801" w:rsidRPr="004A3801" w:rsidRDefault="004A3801" w:rsidP="004A3801"/>
                          </w:tc>
                        </w:tr>
                      </w:tbl>
                      <w:p w14:paraId="61FDD03D"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7ECE607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A3801" w:rsidRPr="004A3801" w14:paraId="3B2E69CC" w14:textId="77777777">
                                <w:trPr>
                                  <w:hidden/>
                                </w:trPr>
                                <w:tc>
                                  <w:tcPr>
                                    <w:tcW w:w="0" w:type="auto"/>
                                    <w:tcBorders>
                                      <w:top w:val="single" w:sz="12" w:space="0" w:color="106B62"/>
                                      <w:left w:val="nil"/>
                                      <w:bottom w:val="nil"/>
                                      <w:right w:val="nil"/>
                                    </w:tcBorders>
                                    <w:vAlign w:val="center"/>
                                    <w:hideMark/>
                                  </w:tcPr>
                                  <w:p w14:paraId="612A9F4E" w14:textId="77777777" w:rsidR="004A3801" w:rsidRPr="004A3801" w:rsidRDefault="004A3801" w:rsidP="004A3801">
                                    <w:pPr>
                                      <w:rPr>
                                        <w:vanish/>
                                      </w:rPr>
                                    </w:pPr>
                                  </w:p>
                                </w:tc>
                              </w:tr>
                            </w:tbl>
                            <w:p w14:paraId="7E9D979D" w14:textId="77777777" w:rsidR="004A3801" w:rsidRPr="004A3801" w:rsidRDefault="004A3801" w:rsidP="004A3801"/>
                          </w:tc>
                        </w:tr>
                      </w:tbl>
                      <w:p w14:paraId="4E569303"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555E95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A3801" w:rsidRPr="004A3801" w14:paraId="005D93B1" w14:textId="77777777">
                                <w:tc>
                                  <w:tcPr>
                                    <w:tcW w:w="0" w:type="auto"/>
                                    <w:tcMar>
                                      <w:top w:w="0" w:type="dxa"/>
                                      <w:left w:w="135" w:type="dxa"/>
                                      <w:bottom w:w="0" w:type="dxa"/>
                                      <w:right w:w="135" w:type="dxa"/>
                                    </w:tcMar>
                                    <w:hideMark/>
                                  </w:tcPr>
                                  <w:p w14:paraId="6A52AA56" w14:textId="08F7C77B" w:rsidR="004A3801" w:rsidRPr="004A3801" w:rsidRDefault="004A3801" w:rsidP="004A3801">
                                    <w:r w:rsidRPr="004A3801">
                                      <w:drawing>
                                        <wp:inline distT="0" distB="0" distL="0" distR="0" wp14:anchorId="11CFB6FC" wp14:editId="3BEEDAE2">
                                          <wp:extent cx="5372100" cy="1790700"/>
                                          <wp:effectExtent l="0" t="0" r="0" b="0"/>
                                          <wp:docPr id="1522057590" name="Picture 18" descr="A blue sign with black text&#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57590" name="Picture 18" descr="A blue sign with black text&#10;&#10;Description automatically generated">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0F796BD" w14:textId="77777777" w:rsidR="004A3801" w:rsidRPr="004A3801" w:rsidRDefault="004A3801" w:rsidP="004A3801"/>
                          </w:tc>
                        </w:tr>
                      </w:tbl>
                      <w:p w14:paraId="28925529"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268D9E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A3801" w:rsidRPr="004A3801" w14:paraId="3DCB5DD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A3801" w:rsidRPr="004A3801" w14:paraId="0D2D51BA" w14:textId="77777777">
                                      <w:tc>
                                        <w:tcPr>
                                          <w:tcW w:w="0" w:type="auto"/>
                                          <w:tcMar>
                                            <w:top w:w="0" w:type="dxa"/>
                                            <w:left w:w="270" w:type="dxa"/>
                                            <w:bottom w:w="135" w:type="dxa"/>
                                            <w:right w:w="270" w:type="dxa"/>
                                          </w:tcMar>
                                          <w:hideMark/>
                                        </w:tcPr>
                                        <w:p w14:paraId="7F89EAF3" w14:textId="77777777" w:rsidR="004A3801" w:rsidRDefault="004A3801" w:rsidP="004A3801">
                                          <w:r w:rsidRPr="004A3801">
                                            <w:t>Community pharmacy owners are invited to share data to inform an important fiscal review of the sector.</w:t>
                                          </w:r>
                                          <w:r w:rsidRPr="004A3801">
                                            <w:br/>
                                            <w:t> </w:t>
                                          </w:r>
                                          <w:r w:rsidRPr="004A3801">
                                            <w:br/>
                                            <w:t>With the sector struggling to cope under intolerable financial pressure, NHS England’s independent economic review offers an opportunity to demonstrate exactly what your pharmacy businesses are going through and Community Pharmacy England is supporting the call for pharmacy owners to get involved.</w:t>
                                          </w:r>
                                          <w:r w:rsidRPr="004A3801">
                                            <w:br/>
                                            <w:t> </w:t>
                                          </w:r>
                                          <w:r w:rsidRPr="004A3801">
                                            <w:br/>
                                            <w:t xml:space="preserve">Frontier Economics, who are undertaking the review, estimate it will take around 15-20 minutes per pharmacy to complete, and any data you share will be anonymised. If you decide to take part, please consider your responses very carefully to make sure that you are providing full details of </w:t>
                                          </w:r>
                                          <w:proofErr w:type="gramStart"/>
                                          <w:r w:rsidRPr="004A3801">
                                            <w:t>all of</w:t>
                                          </w:r>
                                          <w:proofErr w:type="gramEnd"/>
                                          <w:r w:rsidRPr="004A3801">
                                            <w:t xml:space="preserve"> the costs involved in running your pharmacy.</w:t>
                                          </w:r>
                                        </w:p>
                                        <w:p w14:paraId="10D9C37D" w14:textId="77777777" w:rsidR="004A3801" w:rsidRPr="004A3801" w:rsidRDefault="004A3801" w:rsidP="004A3801"/>
                                      </w:tc>
                                    </w:tr>
                                  </w:tbl>
                                  <w:p w14:paraId="1EA512B5" w14:textId="77777777" w:rsidR="004A3801" w:rsidRPr="004A3801" w:rsidRDefault="004A3801" w:rsidP="004A3801"/>
                                </w:tc>
                              </w:tr>
                            </w:tbl>
                            <w:p w14:paraId="3DDB7112" w14:textId="77777777" w:rsidR="004A3801" w:rsidRPr="004A3801" w:rsidRDefault="004A3801" w:rsidP="004A3801"/>
                          </w:tc>
                        </w:tr>
                      </w:tbl>
                      <w:p w14:paraId="21FFA760"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16616FA2"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460"/>
                              </w:tblGrid>
                              <w:tr w:rsidR="004A3801" w:rsidRPr="004A3801" w14:paraId="0764AFE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7C4E3D1" w14:textId="77777777" w:rsidR="004A3801" w:rsidRPr="004A3801" w:rsidRDefault="004A3801" w:rsidP="004A3801">
                                    <w:hyperlink r:id="rId9" w:tgtFrame="_blank" w:tooltip="Economic Analysis of Community Pharmacy – Expression of Interest" w:history="1">
                                      <w:r w:rsidRPr="004A3801">
                                        <w:rPr>
                                          <w:rStyle w:val="Hyperlink"/>
                                          <w:b/>
                                          <w:bCs/>
                                        </w:rPr>
                                        <w:t>Economic Analysis of Community Pharmacy – Expression of Interest</w:t>
                                      </w:r>
                                    </w:hyperlink>
                                    <w:r w:rsidRPr="004A3801">
                                      <w:t xml:space="preserve"> </w:t>
                                    </w:r>
                                  </w:p>
                                </w:tc>
                              </w:tr>
                            </w:tbl>
                            <w:p w14:paraId="3CBC143E" w14:textId="77777777" w:rsidR="004A3801" w:rsidRPr="004A3801" w:rsidRDefault="004A3801" w:rsidP="004A3801"/>
                          </w:tc>
                        </w:tr>
                      </w:tbl>
                      <w:p w14:paraId="33045CEA"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1923390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5348"/>
                              </w:tblGrid>
                              <w:tr w:rsidR="004A3801" w:rsidRPr="004A3801" w14:paraId="002E511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96D464A" w14:textId="77777777" w:rsidR="004A3801" w:rsidRPr="004A3801" w:rsidRDefault="004A3801" w:rsidP="004A3801">
                                    <w:hyperlink r:id="rId10" w:tgtFrame="_blank" w:tooltip="Find out more about the independent economic review" w:history="1">
                                      <w:r w:rsidRPr="004A3801">
                                        <w:rPr>
                                          <w:rStyle w:val="Hyperlink"/>
                                          <w:b/>
                                          <w:bCs/>
                                        </w:rPr>
                                        <w:t>Find out more about the independent economic review</w:t>
                                      </w:r>
                                    </w:hyperlink>
                                    <w:r w:rsidRPr="004A3801">
                                      <w:t xml:space="preserve"> </w:t>
                                    </w:r>
                                  </w:p>
                                </w:tc>
                              </w:tr>
                            </w:tbl>
                            <w:p w14:paraId="0BE9886B" w14:textId="77777777" w:rsidR="004A3801" w:rsidRPr="004A3801" w:rsidRDefault="004A3801" w:rsidP="004A3801"/>
                          </w:tc>
                        </w:tr>
                      </w:tbl>
                      <w:p w14:paraId="774FA6AF"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6CAE447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A3801" w:rsidRPr="004A3801" w14:paraId="1EEAEB19" w14:textId="77777777">
                                <w:trPr>
                                  <w:hidden/>
                                </w:trPr>
                                <w:tc>
                                  <w:tcPr>
                                    <w:tcW w:w="0" w:type="auto"/>
                                    <w:tcBorders>
                                      <w:top w:val="single" w:sz="12" w:space="0" w:color="106B62"/>
                                      <w:left w:val="nil"/>
                                      <w:bottom w:val="nil"/>
                                      <w:right w:val="nil"/>
                                    </w:tcBorders>
                                    <w:vAlign w:val="center"/>
                                    <w:hideMark/>
                                  </w:tcPr>
                                  <w:p w14:paraId="45BA80C5" w14:textId="77777777" w:rsidR="004A3801" w:rsidRPr="004A3801" w:rsidRDefault="004A3801" w:rsidP="004A3801">
                                    <w:pPr>
                                      <w:rPr>
                                        <w:vanish/>
                                      </w:rPr>
                                    </w:pPr>
                                  </w:p>
                                </w:tc>
                              </w:tr>
                            </w:tbl>
                            <w:p w14:paraId="3549D647" w14:textId="77777777" w:rsidR="004A3801" w:rsidRPr="004A3801" w:rsidRDefault="004A3801" w:rsidP="004A3801"/>
                          </w:tc>
                        </w:tr>
                      </w:tbl>
                      <w:p w14:paraId="7485B843"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6C42F1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A3801" w:rsidRPr="004A3801" w14:paraId="14BF8E4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A3801" w:rsidRPr="004A3801" w14:paraId="2B515D92" w14:textId="77777777">
                                      <w:tc>
                                        <w:tcPr>
                                          <w:tcW w:w="0" w:type="auto"/>
                                          <w:tcMar>
                                            <w:top w:w="0" w:type="dxa"/>
                                            <w:left w:w="270" w:type="dxa"/>
                                            <w:bottom w:w="135" w:type="dxa"/>
                                            <w:right w:w="270" w:type="dxa"/>
                                          </w:tcMar>
                                          <w:hideMark/>
                                        </w:tcPr>
                                        <w:p w14:paraId="48FAC82B" w14:textId="77777777" w:rsidR="004A3801" w:rsidRPr="004A3801" w:rsidRDefault="004A3801" w:rsidP="004A3801">
                                          <w:pPr>
                                            <w:rPr>
                                              <w:b/>
                                              <w:bCs/>
                                            </w:rPr>
                                          </w:pPr>
                                          <w:r w:rsidRPr="004A3801">
                                            <w:rPr>
                                              <w:b/>
                                              <w:bCs/>
                                            </w:rPr>
                                            <w:t>Prime Minister speaks positively about Community Pharmacy during PMQs</w:t>
                                          </w:r>
                                        </w:p>
                                        <w:p w14:paraId="57DDEDC4" w14:textId="77777777" w:rsidR="004A3801" w:rsidRPr="004A3801" w:rsidRDefault="004A3801" w:rsidP="004A3801">
                                          <w:r w:rsidRPr="004A3801">
                                            <w:t>At PMQs in Parliament today, Prime Minister, Sir Keir Starmer was asked what the Government is doing to improve access to General Practice. </w:t>
                                          </w:r>
                                          <w:r w:rsidRPr="004A3801">
                                            <w:br/>
                                          </w:r>
                                          <w:r w:rsidRPr="004A3801">
                                            <w:br/>
                                            <w:t xml:space="preserve">In response, the Prime Minister referenced the crucial role of community pharmacies, stating: </w:t>
                                          </w:r>
                                          <w:r w:rsidRPr="004A3801">
                                            <w:rPr>
                                              <w:b/>
                                              <w:bCs/>
                                            </w:rPr>
                                            <w:t>“We are going to expand the role of community pharmacies and accelerate the roll-out of independent prescribing. We need much more care to be delivered in local communities to spot problems earlier.”</w:t>
                                          </w:r>
                                          <w:r w:rsidRPr="004A3801">
                                            <w:br/>
                                          </w:r>
                                          <w:r w:rsidRPr="004A3801">
                                            <w:br/>
                                            <w:t>Our CEO, Janet Morrison, welcomed this recognition of community pharmacies, noting she and her team are ready to begin discussions on the future with Government, and hopes to do so very soon.</w:t>
                                          </w:r>
                                        </w:p>
                                        <w:p w14:paraId="77F7515D" w14:textId="505D74BE" w:rsidR="004A3801" w:rsidRDefault="004A3801" w:rsidP="004A3801">
                                          <w:r w:rsidRPr="004A3801">
                                            <w:drawing>
                                              <wp:inline distT="0" distB="0" distL="0" distR="0" wp14:anchorId="68ABAC06" wp14:editId="00D9BB30">
                                                <wp:extent cx="4772025" cy="2676525"/>
                                                <wp:effectExtent l="0" t="0" r="9525" b="9525"/>
                                                <wp:docPr id="811250075" name="Picture 17" descr="A person smiling and a photo of her&#10;&#10;Description automatically generated with medium confidence">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50075" name="Picture 17" descr="A person smiling and a photo of her&#10;&#10;Description automatically generated with medium confidence">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2025" cy="2676525"/>
                                                        </a:xfrm>
                                                        <a:prstGeom prst="rect">
                                                          <a:avLst/>
                                                        </a:prstGeom>
                                                        <a:noFill/>
                                                        <a:ln>
                                                          <a:noFill/>
                                                        </a:ln>
                                                      </pic:spPr>
                                                    </pic:pic>
                                                  </a:graphicData>
                                                </a:graphic>
                                              </wp:inline>
                                            </w:drawing>
                                          </w:r>
                                        </w:p>
                                        <w:p w14:paraId="599AC1E1" w14:textId="77777777" w:rsidR="004A3801" w:rsidRPr="004A3801" w:rsidRDefault="004A3801" w:rsidP="004A3801"/>
                                        <w:p w14:paraId="65F962D4" w14:textId="77777777" w:rsidR="004A3801" w:rsidRPr="004A3801" w:rsidRDefault="004A3801" w:rsidP="004A3801">
                                          <w:pPr>
                                            <w:rPr>
                                              <w:b/>
                                              <w:bCs/>
                                            </w:rPr>
                                          </w:pPr>
                                          <w:hyperlink r:id="rId13" w:tgtFrame="_blank" w:history="1">
                                            <w:r w:rsidRPr="004A3801">
                                              <w:rPr>
                                                <w:rStyle w:val="Hyperlink"/>
                                                <w:b/>
                                                <w:bCs/>
                                              </w:rPr>
                                              <w:t>Read more, including Janet's full statement</w:t>
                                            </w:r>
                                          </w:hyperlink>
                                          <w:r w:rsidRPr="004A3801">
                                            <w:rPr>
                                              <w:b/>
                                              <w:bCs/>
                                            </w:rPr>
                                            <w:t xml:space="preserve"> </w:t>
                                          </w:r>
                                        </w:p>
                                      </w:tc>
                                    </w:tr>
                                  </w:tbl>
                                  <w:p w14:paraId="6B7F7BDC" w14:textId="77777777" w:rsidR="004A3801" w:rsidRPr="004A3801" w:rsidRDefault="004A3801" w:rsidP="004A3801"/>
                                </w:tc>
                              </w:tr>
                            </w:tbl>
                            <w:p w14:paraId="13C0F350" w14:textId="77777777" w:rsidR="004A3801" w:rsidRPr="004A3801" w:rsidRDefault="004A3801" w:rsidP="004A3801"/>
                          </w:tc>
                        </w:tr>
                      </w:tbl>
                      <w:p w14:paraId="5F2AE5CC"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084890E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A3801" w:rsidRPr="004A3801" w14:paraId="2B4A1FEF" w14:textId="77777777">
                                <w:trPr>
                                  <w:hidden/>
                                </w:trPr>
                                <w:tc>
                                  <w:tcPr>
                                    <w:tcW w:w="0" w:type="auto"/>
                                    <w:tcBorders>
                                      <w:top w:val="single" w:sz="12" w:space="0" w:color="106B62"/>
                                      <w:left w:val="nil"/>
                                      <w:bottom w:val="nil"/>
                                      <w:right w:val="nil"/>
                                    </w:tcBorders>
                                    <w:vAlign w:val="center"/>
                                    <w:hideMark/>
                                  </w:tcPr>
                                  <w:p w14:paraId="0BBEA199" w14:textId="77777777" w:rsidR="004A3801" w:rsidRPr="004A3801" w:rsidRDefault="004A3801" w:rsidP="004A3801">
                                    <w:pPr>
                                      <w:rPr>
                                        <w:vanish/>
                                      </w:rPr>
                                    </w:pPr>
                                  </w:p>
                                </w:tc>
                              </w:tr>
                            </w:tbl>
                            <w:p w14:paraId="55B7D3E3" w14:textId="77777777" w:rsidR="004A3801" w:rsidRPr="004A3801" w:rsidRDefault="004A3801" w:rsidP="004A3801"/>
                          </w:tc>
                        </w:tr>
                      </w:tbl>
                      <w:p w14:paraId="62EC5EF6"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5E7D8D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A3801" w:rsidRPr="004A3801" w14:paraId="564DC4C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A3801" w:rsidRPr="004A3801" w14:paraId="354DEB93" w14:textId="77777777">
                                      <w:tc>
                                        <w:tcPr>
                                          <w:tcW w:w="0" w:type="auto"/>
                                          <w:tcMar>
                                            <w:top w:w="0" w:type="dxa"/>
                                            <w:left w:w="270" w:type="dxa"/>
                                            <w:bottom w:w="135" w:type="dxa"/>
                                            <w:right w:w="270" w:type="dxa"/>
                                          </w:tcMar>
                                          <w:hideMark/>
                                        </w:tcPr>
                                        <w:p w14:paraId="2103EA2C" w14:textId="77777777" w:rsidR="004A3801" w:rsidRPr="004A3801" w:rsidRDefault="004A3801" w:rsidP="004A3801">
                                          <w:pPr>
                                            <w:rPr>
                                              <w:b/>
                                              <w:bCs/>
                                            </w:rPr>
                                          </w:pPr>
                                          <w:r w:rsidRPr="004A3801">
                                            <w:rPr>
                                              <w:b/>
                                              <w:bCs/>
                                            </w:rPr>
                                            <w:t xml:space="preserve">Community Pharmacy England invites non-CCA multiples to join its </w:t>
                                          </w:r>
                                          <w:proofErr w:type="gramStart"/>
                                          <w:r w:rsidRPr="004A3801">
                                            <w:rPr>
                                              <w:b/>
                                              <w:bCs/>
                                            </w:rPr>
                                            <w:t>Committee</w:t>
                                          </w:r>
                                          <w:proofErr w:type="gramEnd"/>
                                        </w:p>
                                        <w:p w14:paraId="2E3B558E" w14:textId="77777777" w:rsidR="004A3801" w:rsidRPr="004A3801" w:rsidRDefault="004A3801" w:rsidP="004A3801">
                                          <w:r w:rsidRPr="004A3801">
                                            <w:t>Owners of 10 or more pharmacies (non-CCA multiple category), are being invited to become observers to the Community Pharmacy England Committee. This is an interim measure while the Committee begins work on permanent changes to address recent shifts in the ownership landscape within the pharmacy sector.</w:t>
                                          </w:r>
                                          <w:r w:rsidRPr="004A3801">
                                            <w:br/>
                                          </w:r>
                                          <w:r w:rsidRPr="004A3801">
                                            <w:br/>
                                            <w:t>After the newly established Governance and People Subcommittee considered these issues in September, the full Committee accepted its proposals to start work to address this situation. This work is now underway, but will require consultation with LPCs and trade bodies, so in the meantime, two observer roles are being introduced immediately to enable more non-CCA multiples to contribute fully to committee discussions and decision-making from 18th November 2024.</w:t>
                                          </w:r>
                                          <w:r w:rsidRPr="004A3801">
                                            <w:br/>
                                          </w:r>
                                          <w:r w:rsidRPr="004A3801">
                                            <w:br/>
                                          </w:r>
                                          <w:r w:rsidRPr="004A3801">
                                            <w:rPr>
                                              <w:b/>
                                              <w:bCs/>
                                            </w:rPr>
                                            <w:lastRenderedPageBreak/>
                                            <w:t>Application Details:</w:t>
                                          </w:r>
                                          <w:r w:rsidRPr="004A3801">
                                            <w:br/>
                                            <w:t xml:space="preserve">Expressions of interest are open to pharmacists owning more than nine pharmacy businesses in England or employed by such owners. Please complete the expression of interest form </w:t>
                                          </w:r>
                                          <w:r w:rsidRPr="004A3801">
                                            <w:rPr>
                                              <w:b/>
                                              <w:bCs/>
                                            </w:rPr>
                                            <w:t>by Friday, 25th October 2024.</w:t>
                                          </w:r>
                                          <w:r w:rsidRPr="004A3801">
                                            <w:br/>
                                          </w:r>
                                          <w:r w:rsidRPr="004A3801">
                                            <w:br/>
                                          </w:r>
                                          <w:hyperlink r:id="rId14" w:tgtFrame="_blank" w:history="1">
                                            <w:r w:rsidRPr="004A3801">
                                              <w:rPr>
                                                <w:rStyle w:val="Hyperlink"/>
                                                <w:b/>
                                                <w:bCs/>
                                              </w:rPr>
                                              <w:t>Read more and express your interest</w:t>
                                            </w:r>
                                          </w:hyperlink>
                                        </w:p>
                                      </w:tc>
                                    </w:tr>
                                  </w:tbl>
                                  <w:p w14:paraId="095328B8" w14:textId="77777777" w:rsidR="004A3801" w:rsidRPr="004A3801" w:rsidRDefault="004A3801" w:rsidP="004A3801"/>
                                </w:tc>
                              </w:tr>
                            </w:tbl>
                            <w:p w14:paraId="0083E1E4" w14:textId="77777777" w:rsidR="004A3801" w:rsidRPr="004A3801" w:rsidRDefault="004A3801" w:rsidP="004A3801"/>
                          </w:tc>
                        </w:tr>
                      </w:tbl>
                      <w:p w14:paraId="119C8974"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77D28DE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A3801" w:rsidRPr="004A3801" w14:paraId="0BA0CA04" w14:textId="77777777">
                                <w:trPr>
                                  <w:hidden/>
                                </w:trPr>
                                <w:tc>
                                  <w:tcPr>
                                    <w:tcW w:w="0" w:type="auto"/>
                                    <w:tcBorders>
                                      <w:top w:val="single" w:sz="12" w:space="0" w:color="106B62"/>
                                      <w:left w:val="nil"/>
                                      <w:bottom w:val="nil"/>
                                      <w:right w:val="nil"/>
                                    </w:tcBorders>
                                    <w:vAlign w:val="center"/>
                                    <w:hideMark/>
                                  </w:tcPr>
                                  <w:p w14:paraId="3D51F13F" w14:textId="77777777" w:rsidR="004A3801" w:rsidRPr="004A3801" w:rsidRDefault="004A3801" w:rsidP="004A3801">
                                    <w:pPr>
                                      <w:rPr>
                                        <w:vanish/>
                                      </w:rPr>
                                    </w:pPr>
                                  </w:p>
                                </w:tc>
                              </w:tr>
                            </w:tbl>
                            <w:p w14:paraId="3272C3E9" w14:textId="77777777" w:rsidR="004A3801" w:rsidRPr="004A3801" w:rsidRDefault="004A3801" w:rsidP="004A3801"/>
                          </w:tc>
                        </w:tr>
                      </w:tbl>
                      <w:p w14:paraId="639B6D20"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503454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A3801" w:rsidRPr="004A3801" w14:paraId="1619F2C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A3801" w:rsidRPr="004A3801" w14:paraId="3BE24709" w14:textId="77777777">
                                      <w:tc>
                                        <w:tcPr>
                                          <w:tcW w:w="0" w:type="auto"/>
                                          <w:tcMar>
                                            <w:top w:w="0" w:type="dxa"/>
                                            <w:left w:w="270" w:type="dxa"/>
                                            <w:bottom w:w="135" w:type="dxa"/>
                                            <w:right w:w="270" w:type="dxa"/>
                                          </w:tcMar>
                                          <w:hideMark/>
                                        </w:tcPr>
                                        <w:p w14:paraId="59055031" w14:textId="210CBDCA" w:rsidR="004A3801" w:rsidRPr="004A3801" w:rsidRDefault="004A3801" w:rsidP="004A3801">
                                          <w:pPr>
                                            <w:rPr>
                                              <w:b/>
                                              <w:bCs/>
                                            </w:rPr>
                                          </w:pPr>
                                          <w:r w:rsidRPr="004A3801">
                                            <w:rPr>
                                              <w:b/>
                                              <w:bCs/>
                                            </w:rPr>
                                            <w:t>Improved price concession for Metformin 500mg modified-release tablets for September 2024</w:t>
                                          </w:r>
                                          <w:r w:rsidRPr="004A3801">
                                            <w:br/>
                                            <w:t>Following representations made by Community Pharmacy England on behalf of community pharmacy owners, the Department of Health and Social Care (DHSC) has increased the September 2024 concessionary price for Metformin 500mg modified-release tablets to £3.26.</w:t>
                                          </w:r>
                                          <w:r w:rsidRPr="004A3801">
                                            <w:br/>
                                          </w:r>
                                          <w:r w:rsidRPr="004A3801">
                                            <w:br/>
                                            <w:t>Please note that the prices do not apply to October 2024 prescriptions. We are still working with DHSC to agree price concessions for October and the first update for this month will be published as soon as we receive a response from the Department.</w:t>
                                          </w:r>
                                          <w:r w:rsidRPr="004A3801">
                                            <w:br/>
                                          </w:r>
                                          <w:r w:rsidRPr="004A3801">
                                            <w:br/>
                                          </w:r>
                                          <w:hyperlink r:id="rId15" w:tgtFrame="_blank" w:history="1">
                                            <w:r w:rsidRPr="004A3801">
                                              <w:rPr>
                                                <w:rStyle w:val="Hyperlink"/>
                                                <w:b/>
                                                <w:bCs/>
                                              </w:rPr>
                                              <w:t>Find out more</w:t>
                                            </w:r>
                                          </w:hyperlink>
                                        </w:p>
                                      </w:tc>
                                    </w:tr>
                                  </w:tbl>
                                  <w:p w14:paraId="72CBF8F0" w14:textId="77777777" w:rsidR="004A3801" w:rsidRPr="004A3801" w:rsidRDefault="004A3801" w:rsidP="004A3801"/>
                                </w:tc>
                              </w:tr>
                            </w:tbl>
                            <w:p w14:paraId="7C833279" w14:textId="77777777" w:rsidR="004A3801" w:rsidRPr="004A3801" w:rsidRDefault="004A3801" w:rsidP="004A3801"/>
                          </w:tc>
                        </w:tr>
                      </w:tbl>
                      <w:p w14:paraId="028864FE"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67F67C6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A3801" w:rsidRPr="004A3801" w14:paraId="4ECAA5B1" w14:textId="77777777">
                                <w:trPr>
                                  <w:hidden/>
                                </w:trPr>
                                <w:tc>
                                  <w:tcPr>
                                    <w:tcW w:w="0" w:type="auto"/>
                                    <w:tcBorders>
                                      <w:top w:val="single" w:sz="12" w:space="0" w:color="106B62"/>
                                      <w:left w:val="nil"/>
                                      <w:bottom w:val="nil"/>
                                      <w:right w:val="nil"/>
                                    </w:tcBorders>
                                    <w:vAlign w:val="center"/>
                                    <w:hideMark/>
                                  </w:tcPr>
                                  <w:p w14:paraId="45970C96" w14:textId="77777777" w:rsidR="004A3801" w:rsidRPr="004A3801" w:rsidRDefault="004A3801" w:rsidP="004A3801">
                                    <w:pPr>
                                      <w:rPr>
                                        <w:vanish/>
                                      </w:rPr>
                                    </w:pPr>
                                  </w:p>
                                </w:tc>
                              </w:tr>
                            </w:tbl>
                            <w:p w14:paraId="4F4367EB" w14:textId="77777777" w:rsidR="004A3801" w:rsidRPr="004A3801" w:rsidRDefault="004A3801" w:rsidP="004A3801"/>
                          </w:tc>
                        </w:tr>
                      </w:tbl>
                      <w:p w14:paraId="761094E6"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1BAE439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A3801" w:rsidRPr="004A3801" w14:paraId="616EC943" w14:textId="77777777">
                                <w:tc>
                                  <w:tcPr>
                                    <w:tcW w:w="0" w:type="auto"/>
                                    <w:tcMar>
                                      <w:top w:w="0" w:type="dxa"/>
                                      <w:left w:w="135" w:type="dxa"/>
                                      <w:bottom w:w="0" w:type="dxa"/>
                                      <w:right w:w="135" w:type="dxa"/>
                                    </w:tcMar>
                                    <w:hideMark/>
                                  </w:tcPr>
                                  <w:p w14:paraId="752D2EF1" w14:textId="6CBE1A54" w:rsidR="004A3801" w:rsidRPr="004A3801" w:rsidRDefault="004A3801" w:rsidP="004A3801">
                                    <w:r w:rsidRPr="004A3801">
                                      <w:drawing>
                                        <wp:inline distT="0" distB="0" distL="0" distR="0" wp14:anchorId="1CF35127" wp14:editId="0D96C988">
                                          <wp:extent cx="5372100" cy="838200"/>
                                          <wp:effectExtent l="0" t="0" r="0" b="0"/>
                                          <wp:docPr id="954092198" name="Picture 16" descr="Community Pharmacy England banner">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unity Pharmacy England ban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22BF6F7" w14:textId="77777777" w:rsidR="004A3801" w:rsidRPr="004A3801" w:rsidRDefault="004A3801" w:rsidP="004A3801"/>
                          </w:tc>
                        </w:tr>
                      </w:tbl>
                      <w:p w14:paraId="0763B407"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50A3F8E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A3801" w:rsidRPr="004A3801" w14:paraId="2DE6CEEE" w14:textId="77777777">
                                <w:trPr>
                                  <w:hidden/>
                                </w:trPr>
                                <w:tc>
                                  <w:tcPr>
                                    <w:tcW w:w="0" w:type="auto"/>
                                    <w:tcBorders>
                                      <w:top w:val="single" w:sz="12" w:space="0" w:color="106B62"/>
                                      <w:left w:val="nil"/>
                                      <w:bottom w:val="nil"/>
                                      <w:right w:val="nil"/>
                                    </w:tcBorders>
                                    <w:vAlign w:val="center"/>
                                    <w:hideMark/>
                                  </w:tcPr>
                                  <w:p w14:paraId="16FE1E8D" w14:textId="77777777" w:rsidR="004A3801" w:rsidRPr="004A3801" w:rsidRDefault="004A3801" w:rsidP="004A3801">
                                    <w:pPr>
                                      <w:rPr>
                                        <w:vanish/>
                                      </w:rPr>
                                    </w:pPr>
                                  </w:p>
                                </w:tc>
                              </w:tr>
                            </w:tbl>
                            <w:p w14:paraId="0A9D53C9" w14:textId="77777777" w:rsidR="004A3801" w:rsidRPr="004A3801" w:rsidRDefault="004A3801" w:rsidP="004A3801"/>
                          </w:tc>
                        </w:tr>
                      </w:tbl>
                      <w:p w14:paraId="3D904FD8" w14:textId="77777777" w:rsidR="004A3801" w:rsidRPr="004A3801" w:rsidRDefault="004A3801" w:rsidP="004A3801"/>
                    </w:tc>
                  </w:tr>
                  <w:tr w:rsidR="004A3801" w:rsidRPr="004A3801" w14:paraId="7583E76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A3801" w:rsidRPr="004A3801" w14:paraId="3638649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4A3801" w:rsidRPr="004A3801" w14:paraId="1431642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4A3801" w:rsidRPr="004A3801" w14:paraId="13A499B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A3801" w:rsidRPr="004A3801" w14:paraId="6EB9139B"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A3801" w:rsidRPr="004A3801" w14:paraId="0B26D1A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A3801" w:rsidRPr="004A3801" w14:paraId="7A2630A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A3801" w:rsidRPr="004A3801" w14:paraId="40E29FE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A3801" w:rsidRPr="004A3801" w14:paraId="11EE5D6F" w14:textId="77777777">
                                                                    <w:tc>
                                                                      <w:tcPr>
                                                                        <w:tcW w:w="360" w:type="dxa"/>
                                                                        <w:vAlign w:val="center"/>
                                                                        <w:hideMark/>
                                                                      </w:tcPr>
                                                                      <w:p w14:paraId="0196D176" w14:textId="2AF3535E" w:rsidR="004A3801" w:rsidRPr="004A3801" w:rsidRDefault="004A3801" w:rsidP="004A3801">
                                                                        <w:r w:rsidRPr="004A3801">
                                                                          <w:lastRenderedPageBreak/>
                                                                          <w:drawing>
                                                                            <wp:inline distT="0" distB="0" distL="0" distR="0" wp14:anchorId="3D7CF905" wp14:editId="3D9F7FB7">
                                                                              <wp:extent cx="228600" cy="228600"/>
                                                                              <wp:effectExtent l="0" t="0" r="0" b="0"/>
                                                                              <wp:docPr id="1122292728" name="Picture 15" descr="Twitt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wi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0831C55" w14:textId="77777777" w:rsidR="004A3801" w:rsidRPr="004A3801" w:rsidRDefault="004A3801" w:rsidP="004A3801"/>
                                                              </w:tc>
                                                            </w:tr>
                                                          </w:tbl>
                                                          <w:p w14:paraId="511DAA97" w14:textId="77777777" w:rsidR="004A3801" w:rsidRPr="004A3801" w:rsidRDefault="004A3801" w:rsidP="004A3801"/>
                                                        </w:tc>
                                                      </w:tr>
                                                    </w:tbl>
                                                    <w:p w14:paraId="26247F29" w14:textId="77777777" w:rsidR="004A3801" w:rsidRPr="004A3801" w:rsidRDefault="004A3801" w:rsidP="004A3801"/>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A3801" w:rsidRPr="004A3801" w14:paraId="1A58985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A3801" w:rsidRPr="004A3801" w14:paraId="754D1A0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A3801" w:rsidRPr="004A3801" w14:paraId="6411EA4D" w14:textId="77777777">
                                                                    <w:tc>
                                                                      <w:tcPr>
                                                                        <w:tcW w:w="360" w:type="dxa"/>
                                                                        <w:vAlign w:val="center"/>
                                                                        <w:hideMark/>
                                                                      </w:tcPr>
                                                                      <w:p w14:paraId="612F064F" w14:textId="36BBF2A4" w:rsidR="004A3801" w:rsidRPr="004A3801" w:rsidRDefault="004A3801" w:rsidP="004A3801">
                                                                        <w:r w:rsidRPr="004A3801">
                                                                          <w:drawing>
                                                                            <wp:inline distT="0" distB="0" distL="0" distR="0" wp14:anchorId="7E6A02F7" wp14:editId="49FAD4A1">
                                                                              <wp:extent cx="228600" cy="228600"/>
                                                                              <wp:effectExtent l="0" t="0" r="0" b="0"/>
                                                                              <wp:docPr id="1612536600" name="Picture 14"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E567181" w14:textId="77777777" w:rsidR="004A3801" w:rsidRPr="004A3801" w:rsidRDefault="004A3801" w:rsidP="004A3801"/>
                                                              </w:tc>
                                                            </w:tr>
                                                          </w:tbl>
                                                          <w:p w14:paraId="29ED9422" w14:textId="77777777" w:rsidR="004A3801" w:rsidRPr="004A3801" w:rsidRDefault="004A3801" w:rsidP="004A3801"/>
                                                        </w:tc>
                                                      </w:tr>
                                                    </w:tbl>
                                                    <w:p w14:paraId="53DA3AF2" w14:textId="77777777" w:rsidR="004A3801" w:rsidRPr="004A3801" w:rsidRDefault="004A3801" w:rsidP="004A3801"/>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A3801" w:rsidRPr="004A3801" w14:paraId="1773513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A3801" w:rsidRPr="004A3801" w14:paraId="1EA0576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A3801" w:rsidRPr="004A3801" w14:paraId="7DFD61DA" w14:textId="77777777">
                                                                    <w:tc>
                                                                      <w:tcPr>
                                                                        <w:tcW w:w="360" w:type="dxa"/>
                                                                        <w:vAlign w:val="center"/>
                                                                        <w:hideMark/>
                                                                      </w:tcPr>
                                                                      <w:p w14:paraId="761425DC" w14:textId="6F073125" w:rsidR="004A3801" w:rsidRPr="004A3801" w:rsidRDefault="004A3801" w:rsidP="004A3801">
                                                                        <w:r w:rsidRPr="004A3801">
                                                                          <w:drawing>
                                                                            <wp:inline distT="0" distB="0" distL="0" distR="0" wp14:anchorId="4400A8E1" wp14:editId="55350B81">
                                                                              <wp:extent cx="228600" cy="228600"/>
                                                                              <wp:effectExtent l="0" t="0" r="0" b="0"/>
                                                                              <wp:docPr id="225066783" name="Picture 13" descr="LinkedIn">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nked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C9FEEFD" w14:textId="77777777" w:rsidR="004A3801" w:rsidRPr="004A3801" w:rsidRDefault="004A3801" w:rsidP="004A3801"/>
                                                              </w:tc>
                                                            </w:tr>
                                                          </w:tbl>
                                                          <w:p w14:paraId="0846994A" w14:textId="77777777" w:rsidR="004A3801" w:rsidRPr="004A3801" w:rsidRDefault="004A3801" w:rsidP="004A3801"/>
                                                        </w:tc>
                                                      </w:tr>
                                                    </w:tbl>
                                                    <w:p w14:paraId="3DFED689" w14:textId="77777777" w:rsidR="004A3801" w:rsidRPr="004A3801" w:rsidRDefault="004A3801" w:rsidP="004A3801"/>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A3801" w:rsidRPr="004A3801" w14:paraId="638E09B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A3801" w:rsidRPr="004A3801" w14:paraId="063E47B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A3801" w:rsidRPr="004A3801" w14:paraId="676AC212" w14:textId="77777777">
                                                                    <w:tc>
                                                                      <w:tcPr>
                                                                        <w:tcW w:w="360" w:type="dxa"/>
                                                                        <w:vAlign w:val="center"/>
                                                                        <w:hideMark/>
                                                                      </w:tcPr>
                                                                      <w:p w14:paraId="74792AC5" w14:textId="27205090" w:rsidR="004A3801" w:rsidRPr="004A3801" w:rsidRDefault="004A3801" w:rsidP="004A3801">
                                                                        <w:r w:rsidRPr="004A3801">
                                                                          <w:drawing>
                                                                            <wp:inline distT="0" distB="0" distL="0" distR="0" wp14:anchorId="685B8FFC" wp14:editId="13C9286B">
                                                                              <wp:extent cx="228600" cy="228600"/>
                                                                              <wp:effectExtent l="0" t="0" r="0" b="0"/>
                                                                              <wp:docPr id="879046856" name="Picture 12" descr="Website">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ebs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5A42C25" w14:textId="77777777" w:rsidR="004A3801" w:rsidRPr="004A3801" w:rsidRDefault="004A3801" w:rsidP="004A3801"/>
                                                              </w:tc>
                                                            </w:tr>
                                                          </w:tbl>
                                                          <w:p w14:paraId="1E52A4EE" w14:textId="77777777" w:rsidR="004A3801" w:rsidRPr="004A3801" w:rsidRDefault="004A3801" w:rsidP="004A3801"/>
                                                        </w:tc>
                                                      </w:tr>
                                                    </w:tbl>
                                                    <w:p w14:paraId="5B168CDD" w14:textId="77777777" w:rsidR="004A3801" w:rsidRPr="004A3801" w:rsidRDefault="004A3801" w:rsidP="004A3801"/>
                                                  </w:tc>
                                                </w:tr>
                                              </w:tbl>
                                              <w:p w14:paraId="6B45C590" w14:textId="77777777" w:rsidR="004A3801" w:rsidRPr="004A3801" w:rsidRDefault="004A3801" w:rsidP="004A3801"/>
                                            </w:tc>
                                          </w:tr>
                                        </w:tbl>
                                        <w:p w14:paraId="4D320989" w14:textId="77777777" w:rsidR="004A3801" w:rsidRPr="004A3801" w:rsidRDefault="004A3801" w:rsidP="004A3801"/>
                                      </w:tc>
                                    </w:tr>
                                  </w:tbl>
                                  <w:p w14:paraId="2CAA1697" w14:textId="77777777" w:rsidR="004A3801" w:rsidRPr="004A3801" w:rsidRDefault="004A3801" w:rsidP="004A3801"/>
                                </w:tc>
                              </w:tr>
                            </w:tbl>
                            <w:p w14:paraId="45DC79C5" w14:textId="77777777" w:rsidR="004A3801" w:rsidRPr="004A3801" w:rsidRDefault="004A3801" w:rsidP="004A3801"/>
                          </w:tc>
                        </w:tr>
                      </w:tbl>
                      <w:p w14:paraId="2C77CF85" w14:textId="77777777" w:rsidR="004A3801" w:rsidRPr="004A3801" w:rsidRDefault="004A3801" w:rsidP="004A3801">
                        <w:pPr>
                          <w:rPr>
                            <w:vanish/>
                          </w:rPr>
                        </w:pPr>
                      </w:p>
                      <w:tbl>
                        <w:tblPr>
                          <w:tblW w:w="5000" w:type="pct"/>
                          <w:tblCellMar>
                            <w:left w:w="0" w:type="dxa"/>
                            <w:right w:w="0" w:type="dxa"/>
                          </w:tblCellMar>
                          <w:tblLook w:val="04A0" w:firstRow="1" w:lastRow="0" w:firstColumn="1" w:lastColumn="0" w:noHBand="0" w:noVBand="1"/>
                        </w:tblPr>
                        <w:tblGrid>
                          <w:gridCol w:w="8726"/>
                        </w:tblGrid>
                        <w:tr w:rsidR="004A3801" w:rsidRPr="004A3801" w14:paraId="1AEFBAD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A3801" w:rsidRPr="004A3801" w14:paraId="0D397E2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A3801" w:rsidRPr="004A3801" w14:paraId="4F71E7C4" w14:textId="77777777">
                                      <w:tc>
                                        <w:tcPr>
                                          <w:tcW w:w="0" w:type="auto"/>
                                          <w:tcMar>
                                            <w:top w:w="0" w:type="dxa"/>
                                            <w:left w:w="270" w:type="dxa"/>
                                            <w:bottom w:w="135" w:type="dxa"/>
                                            <w:right w:w="270" w:type="dxa"/>
                                          </w:tcMar>
                                          <w:hideMark/>
                                        </w:tcPr>
                                        <w:p w14:paraId="0B60F2EB" w14:textId="77777777" w:rsidR="004A3801" w:rsidRPr="004A3801" w:rsidRDefault="004A3801" w:rsidP="004A3801">
                                          <w:pPr>
                                            <w:jc w:val="center"/>
                                          </w:pPr>
                                          <w:r w:rsidRPr="004A3801">
                                            <w:rPr>
                                              <w:b/>
                                              <w:bCs/>
                                            </w:rPr>
                                            <w:t>Community Pharmacy England</w:t>
                                          </w:r>
                                          <w:r w:rsidRPr="004A3801">
                                            <w:br/>
                                            <w:t>Address: 14 Hosier Lane, London EC1A 9LQ</w:t>
                                          </w:r>
                                          <w:r w:rsidRPr="004A3801">
                                            <w:br/>
                                            <w:t xml:space="preserve">Tel: 0203 1220 810 | Email: </w:t>
                                          </w:r>
                                          <w:hyperlink r:id="rId26" w:history="1">
                                            <w:r w:rsidRPr="004A3801">
                                              <w:rPr>
                                                <w:rStyle w:val="Hyperlink"/>
                                              </w:rPr>
                                              <w:t>comms.team@cpe.org.uk</w:t>
                                            </w:r>
                                          </w:hyperlink>
                                        </w:p>
                                        <w:p w14:paraId="2153CD6E" w14:textId="77777777" w:rsidR="004A3801" w:rsidRPr="004A3801" w:rsidRDefault="004A3801" w:rsidP="004A3801">
                                          <w:pPr>
                                            <w:jc w:val="center"/>
                                          </w:pPr>
                                          <w:r w:rsidRPr="004A3801">
                                            <w:rPr>
                                              <w:i/>
                                              <w:iCs/>
                                            </w:rPr>
                                            <w:t xml:space="preserve">Copyright © 2024 Community Pharmacy England, </w:t>
                                          </w:r>
                                          <w:proofErr w:type="gramStart"/>
                                          <w:r w:rsidRPr="004A3801">
                                            <w:rPr>
                                              <w:i/>
                                              <w:iCs/>
                                            </w:rPr>
                                            <w:t>All</w:t>
                                          </w:r>
                                          <w:proofErr w:type="gramEnd"/>
                                          <w:r w:rsidRPr="004A3801">
                                            <w:rPr>
                                              <w:i/>
                                              <w:iCs/>
                                            </w:rPr>
                                            <w:t xml:space="preserve"> rights reserved.</w:t>
                                          </w:r>
                                        </w:p>
                                        <w:p w14:paraId="4A76ED14" w14:textId="28D2F45E" w:rsidR="004A3801" w:rsidRPr="004A3801" w:rsidRDefault="004A3801" w:rsidP="004A3801">
                                          <w:pPr>
                                            <w:jc w:val="center"/>
                                          </w:pPr>
                                          <w:r w:rsidRPr="004A3801">
                                            <w:t>You are receiving this email because you are subscribed to our newsletters. Please note Community Pharmacy England is the operating name of the Pharmaceutical Services Negotiating Committee (PSNC).</w:t>
                                          </w:r>
                                        </w:p>
                                      </w:tc>
                                    </w:tr>
                                  </w:tbl>
                                  <w:p w14:paraId="5FD51953" w14:textId="77777777" w:rsidR="004A3801" w:rsidRPr="004A3801" w:rsidRDefault="004A3801" w:rsidP="004A3801"/>
                                </w:tc>
                              </w:tr>
                            </w:tbl>
                            <w:p w14:paraId="71A9D225" w14:textId="77777777" w:rsidR="004A3801" w:rsidRPr="004A3801" w:rsidRDefault="004A3801" w:rsidP="004A3801"/>
                          </w:tc>
                        </w:tr>
                      </w:tbl>
                      <w:p w14:paraId="79DEDAFC" w14:textId="77777777" w:rsidR="004A3801" w:rsidRPr="004A3801" w:rsidRDefault="004A3801" w:rsidP="004A3801"/>
                    </w:tc>
                  </w:tr>
                </w:tbl>
                <w:p w14:paraId="6052911F" w14:textId="77777777" w:rsidR="004A3801" w:rsidRPr="004A3801" w:rsidRDefault="004A3801" w:rsidP="004A3801"/>
              </w:tc>
            </w:tr>
          </w:tbl>
          <w:p w14:paraId="5112117E" w14:textId="77777777" w:rsidR="004A3801" w:rsidRPr="004A3801" w:rsidRDefault="004A3801" w:rsidP="004A3801"/>
        </w:tc>
      </w:tr>
    </w:tbl>
    <w:p w14:paraId="587FDCD3" w14:textId="5515D436" w:rsidR="004A3801" w:rsidRPr="004A3801" w:rsidRDefault="004A3801" w:rsidP="004A3801">
      <w:r w:rsidRPr="004A3801">
        <w:lastRenderedPageBreak/>
        <w:drawing>
          <wp:inline distT="0" distB="0" distL="0" distR="0" wp14:anchorId="1BAFA4FE" wp14:editId="12C9718C">
            <wp:extent cx="9525" cy="9525"/>
            <wp:effectExtent l="0" t="0" r="0" b="0"/>
            <wp:docPr id="17461277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1B840AE"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801"/>
    <w:rsid w:val="000B18EA"/>
    <w:rsid w:val="00203663"/>
    <w:rsid w:val="0026350C"/>
    <w:rsid w:val="004A3801"/>
    <w:rsid w:val="005230FC"/>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0B034"/>
  <w15:chartTrackingRefBased/>
  <w15:docId w15:val="{D2E69814-92BC-44AD-AD67-853D3DD7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38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8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8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8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8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80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80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80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80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8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8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8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8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8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801"/>
    <w:rPr>
      <w:rFonts w:eastAsiaTheme="majorEastAsia" w:cstheme="majorBidi"/>
      <w:color w:val="272727" w:themeColor="text1" w:themeTint="D8"/>
    </w:rPr>
  </w:style>
  <w:style w:type="paragraph" w:styleId="Title">
    <w:name w:val="Title"/>
    <w:basedOn w:val="Normal"/>
    <w:next w:val="Normal"/>
    <w:link w:val="TitleChar"/>
    <w:uiPriority w:val="10"/>
    <w:qFormat/>
    <w:rsid w:val="004A380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8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80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80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A3801"/>
    <w:rPr>
      <w:i/>
      <w:iCs/>
      <w:color w:val="404040" w:themeColor="text1" w:themeTint="BF"/>
    </w:rPr>
  </w:style>
  <w:style w:type="paragraph" w:styleId="ListParagraph">
    <w:name w:val="List Paragraph"/>
    <w:basedOn w:val="Normal"/>
    <w:uiPriority w:val="34"/>
    <w:qFormat/>
    <w:rsid w:val="004A3801"/>
    <w:pPr>
      <w:ind w:left="720"/>
      <w:contextualSpacing/>
    </w:pPr>
  </w:style>
  <w:style w:type="character" w:styleId="IntenseEmphasis">
    <w:name w:val="Intense Emphasis"/>
    <w:basedOn w:val="DefaultParagraphFont"/>
    <w:uiPriority w:val="21"/>
    <w:qFormat/>
    <w:rsid w:val="004A3801"/>
    <w:rPr>
      <w:i/>
      <w:iCs/>
      <w:color w:val="2F5496" w:themeColor="accent1" w:themeShade="BF"/>
    </w:rPr>
  </w:style>
  <w:style w:type="paragraph" w:styleId="IntenseQuote">
    <w:name w:val="Intense Quote"/>
    <w:basedOn w:val="Normal"/>
    <w:next w:val="Normal"/>
    <w:link w:val="IntenseQuoteChar"/>
    <w:uiPriority w:val="30"/>
    <w:qFormat/>
    <w:rsid w:val="004A38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801"/>
    <w:rPr>
      <w:i/>
      <w:iCs/>
      <w:color w:val="2F5496" w:themeColor="accent1" w:themeShade="BF"/>
    </w:rPr>
  </w:style>
  <w:style w:type="character" w:styleId="IntenseReference">
    <w:name w:val="Intense Reference"/>
    <w:basedOn w:val="DefaultParagraphFont"/>
    <w:uiPriority w:val="32"/>
    <w:qFormat/>
    <w:rsid w:val="004A3801"/>
    <w:rPr>
      <w:b/>
      <w:bCs/>
      <w:smallCaps/>
      <w:color w:val="2F5496" w:themeColor="accent1" w:themeShade="BF"/>
      <w:spacing w:val="5"/>
    </w:rPr>
  </w:style>
  <w:style w:type="character" w:styleId="Hyperlink">
    <w:name w:val="Hyperlink"/>
    <w:basedOn w:val="DefaultParagraphFont"/>
    <w:uiPriority w:val="99"/>
    <w:unhideWhenUsed/>
    <w:rsid w:val="004A3801"/>
    <w:rPr>
      <w:color w:val="0563C1" w:themeColor="hyperlink"/>
      <w:u w:val="single"/>
    </w:rPr>
  </w:style>
  <w:style w:type="character" w:styleId="UnresolvedMention">
    <w:name w:val="Unresolved Mention"/>
    <w:basedOn w:val="DefaultParagraphFont"/>
    <w:uiPriority w:val="99"/>
    <w:semiHidden/>
    <w:unhideWhenUsed/>
    <w:rsid w:val="004A38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985477">
      <w:bodyDiv w:val="1"/>
      <w:marLeft w:val="0"/>
      <w:marRight w:val="0"/>
      <w:marTop w:val="0"/>
      <w:marBottom w:val="0"/>
      <w:divBdr>
        <w:top w:val="none" w:sz="0" w:space="0" w:color="auto"/>
        <w:left w:val="none" w:sz="0" w:space="0" w:color="auto"/>
        <w:bottom w:val="none" w:sz="0" w:space="0" w:color="auto"/>
        <w:right w:val="none" w:sz="0" w:space="0" w:color="auto"/>
      </w:divBdr>
    </w:div>
    <w:div w:id="186608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3a96f98313&amp;e=d19e9fd41c" TargetMode="External"/><Relationship Id="rId18" Type="http://schemas.openxmlformats.org/officeDocument/2006/relationships/hyperlink" Target="https://cpe.us7.list-manage.com/track/click?u=86d41ab7fa4c7c2c5d7210782&amp;id=adf3e94976&amp;e=d19e9fd41c" TargetMode="External"/><Relationship Id="rId26" Type="http://schemas.openxmlformats.org/officeDocument/2006/relationships/hyperlink" Target="mailto:comms.team@cpe.org.uk"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cpe.us7.list-manage.com/track/click?u=86d41ab7fa4c7c2c5d7210782&amp;id=f2db195a58&amp;e=d19e9fd41c" TargetMode="Externa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cpe.us7.list-manage.com/track/click?u=86d41ab7fa4c7c2c5d7210782&amp;id=2cb8d550b8&amp;e=d19e9fd41c" TargetMode="External"/><Relationship Id="rId20" Type="http://schemas.openxmlformats.org/officeDocument/2006/relationships/hyperlink" Target="https://cpe.us7.list-manage.com/track/click?u=86d41ab7fa4c7c2c5d7210782&amp;id=2a4efe801d&amp;e=d19e9fd41c"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6dc917ce38&amp;e=d19e9fd41c" TargetMode="External"/><Relationship Id="rId24" Type="http://schemas.openxmlformats.org/officeDocument/2006/relationships/hyperlink" Target="https://cpe.us7.list-manage.com/track/click?u=86d41ab7fa4c7c2c5d7210782&amp;id=ecae9cc829&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9606f57f41&amp;e=d19e9fd41c"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cpe.us7.list-manage.com/track/click?u=86d41ab7fa4c7c2c5d7210782&amp;id=701d83924f&amp;e=d19e9fd41c" TargetMode="External"/><Relationship Id="rId19" Type="http://schemas.openxmlformats.org/officeDocument/2006/relationships/image" Target="media/image6.png"/><Relationship Id="rId4" Type="http://schemas.openxmlformats.org/officeDocument/2006/relationships/hyperlink" Target="https://cpe.us7.list-manage.com/track/click?u=86d41ab7fa4c7c2c5d7210782&amp;id=90e46e16c6&amp;e=d19e9fd41c" TargetMode="External"/><Relationship Id="rId9" Type="http://schemas.openxmlformats.org/officeDocument/2006/relationships/hyperlink" Target="https://cpe.us7.list-manage.com/track/click?u=86d41ab7fa4c7c2c5d7210782&amp;id=978ecf0176&amp;e=d19e9fd41c" TargetMode="External"/><Relationship Id="rId14" Type="http://schemas.openxmlformats.org/officeDocument/2006/relationships/hyperlink" Target="https://cpe.us7.list-manage.com/track/click?u=86d41ab7fa4c7c2c5d7210782&amp;id=180537b16a&amp;e=d19e9fd41c" TargetMode="External"/><Relationship Id="rId22" Type="http://schemas.openxmlformats.org/officeDocument/2006/relationships/hyperlink" Target="https://cpe.us7.list-manage.com/track/click?u=86d41ab7fa4c7c2c5d7210782&amp;id=a8855d9e89&amp;e=d19e9fd41c" TargetMode="External"/><Relationship Id="rId27"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760</Words>
  <Characters>4336</Characters>
  <Application>Microsoft Office Word</Application>
  <DocSecurity>0</DocSecurity>
  <Lines>36</Lines>
  <Paragraphs>10</Paragraphs>
  <ScaleCrop>false</ScaleCrop>
  <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2024-10-10T08:24:00Z</dcterms:created>
  <dcterms:modified xsi:type="dcterms:W3CDTF">2024-10-10T08:27:00Z</dcterms:modified>
</cp:coreProperties>
</file>