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100520" w:rsidRPr="00100520" w14:paraId="0ACCB3F7" w14:textId="77777777" w:rsidTr="00100520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100520" w:rsidRPr="00100520" w14:paraId="531D129E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100520" w:rsidRPr="00100520" w14:paraId="213B2E33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5037C76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00520" w:rsidRPr="00100520" w14:paraId="50F0C013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3E54A954" w14:textId="77777777" w:rsidR="00100520" w:rsidRPr="00100520" w:rsidRDefault="00100520" w:rsidP="00100520"/>
                                </w:tc>
                              </w:tr>
                            </w:tbl>
                            <w:p w14:paraId="3F057A76" w14:textId="77777777" w:rsidR="00100520" w:rsidRPr="00100520" w:rsidRDefault="00100520" w:rsidP="00100520"/>
                          </w:tc>
                        </w:tr>
                      </w:tbl>
                      <w:p w14:paraId="06E884CC" w14:textId="77777777" w:rsidR="00100520" w:rsidRPr="00100520" w:rsidRDefault="00100520" w:rsidP="00100520"/>
                    </w:tc>
                  </w:tr>
                  <w:tr w:rsidR="00100520" w:rsidRPr="00100520" w14:paraId="451DD5CE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52C2BAA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00520" w:rsidRPr="00100520" w14:paraId="20E35BC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100520" w:rsidRPr="00100520" w14:paraId="11F3A245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766814D2" w14:textId="11C8DFB9" w:rsidR="00100520" w:rsidRPr="00100520" w:rsidRDefault="00100520" w:rsidP="00100520">
                                          <w:r w:rsidRPr="00100520">
                                            <w:drawing>
                                              <wp:inline distT="0" distB="0" distL="0" distR="0" wp14:anchorId="36974C1C" wp14:editId="28A30A24">
                                                <wp:extent cx="2514600" cy="800100"/>
                                                <wp:effectExtent l="0" t="0" r="0" b="0"/>
                                                <wp:docPr id="1991011345" name="Picture 20" descr="Community Pharmacy England logo">
                                                  <a:hlinkClick xmlns:a="http://schemas.openxmlformats.org/drawingml/2006/main" r:id="rId5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1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100520" w:rsidRPr="00100520" w14:paraId="4AFD1CFC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AA4ECC9" w14:textId="77777777" w:rsidR="00100520" w:rsidRPr="00100520" w:rsidRDefault="00100520" w:rsidP="00100520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  <w:sz w:val="32"/>
                                              <w:szCs w:val="32"/>
                                            </w:rPr>
                                            <w:t>Newsletter</w:t>
                                          </w:r>
                                        </w:p>
                                        <w:p w14:paraId="341CABF1" w14:textId="77777777" w:rsidR="00100520" w:rsidRPr="00100520" w:rsidRDefault="00100520" w:rsidP="00100520">
                                          <w:pPr>
                                            <w:jc w:val="right"/>
                                          </w:pPr>
                                          <w:r w:rsidRPr="00100520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  <w:t>19th October 2024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4DC09E" w14:textId="77777777" w:rsidR="00100520" w:rsidRPr="00100520" w:rsidRDefault="00100520" w:rsidP="00100520"/>
                                </w:tc>
                              </w:tr>
                            </w:tbl>
                            <w:p w14:paraId="4D445D79" w14:textId="77777777" w:rsidR="00100520" w:rsidRPr="00100520" w:rsidRDefault="00100520" w:rsidP="00100520"/>
                          </w:tc>
                        </w:tr>
                      </w:tbl>
                      <w:p w14:paraId="1380893E" w14:textId="77777777" w:rsidR="00100520" w:rsidRPr="00100520" w:rsidRDefault="00100520" w:rsidP="00100520"/>
                    </w:tc>
                  </w:tr>
                  <w:tr w:rsidR="00100520" w:rsidRPr="00100520" w14:paraId="0C4E551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66C8AB5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00520" w:rsidRPr="00100520" w14:paraId="2F337A6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4A02837" w14:textId="448939ED" w:rsidR="00100520" w:rsidRPr="00100520" w:rsidRDefault="00100520" w:rsidP="00100520">
                                    <w:r w:rsidRPr="00100520">
                                      <w:drawing>
                                        <wp:inline distT="0" distB="0" distL="0" distR="0" wp14:anchorId="654FA8C2" wp14:editId="0BD6A51E">
                                          <wp:extent cx="5372100" cy="323850"/>
                                          <wp:effectExtent l="0" t="0" r="0" b="0"/>
                                          <wp:docPr id="988816765" name="Picture 19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2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4ECAD7E" w14:textId="77777777" w:rsidR="00100520" w:rsidRPr="00100520" w:rsidRDefault="00100520" w:rsidP="00100520"/>
                          </w:tc>
                        </w:tr>
                      </w:tbl>
                      <w:p w14:paraId="3B611586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62F0070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00520" w:rsidRPr="00100520" w14:paraId="4CECB81B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6837A04" w14:textId="77777777" w:rsidR="00100520" w:rsidRPr="00100520" w:rsidRDefault="00100520" w:rsidP="00100520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5FB6AE" w14:textId="77777777" w:rsidR="00100520" w:rsidRPr="00100520" w:rsidRDefault="00100520" w:rsidP="00100520"/>
                          </w:tc>
                        </w:tr>
                      </w:tbl>
                      <w:p w14:paraId="2D498A61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57D43F0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00520" w:rsidRPr="00100520" w14:paraId="47FD5ED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00520" w:rsidRPr="00100520" w14:paraId="531DAFE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94E7CFB" w14:textId="77777777" w:rsidR="00100520" w:rsidRPr="00100520" w:rsidRDefault="00100520" w:rsidP="00100520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Critical staffing pressures in Community Pharmacies hitting patients, Pressures Survey confirms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F22189" w14:textId="77777777" w:rsidR="00100520" w:rsidRPr="00100520" w:rsidRDefault="00100520" w:rsidP="00100520"/>
                                </w:tc>
                              </w:tr>
                            </w:tbl>
                            <w:p w14:paraId="5E2BF7F4" w14:textId="77777777" w:rsidR="00100520" w:rsidRPr="00100520" w:rsidRDefault="00100520" w:rsidP="00100520"/>
                          </w:tc>
                        </w:tr>
                      </w:tbl>
                      <w:p w14:paraId="0482E542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1D1A1AF9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00520" w:rsidRPr="00100520" w14:paraId="57A1E425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CA1D62A" w14:textId="77777777" w:rsidR="00100520" w:rsidRPr="00100520" w:rsidRDefault="00100520" w:rsidP="00100520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BA45F1" w14:textId="77777777" w:rsidR="00100520" w:rsidRPr="00100520" w:rsidRDefault="00100520" w:rsidP="00100520"/>
                          </w:tc>
                        </w:tr>
                      </w:tbl>
                      <w:p w14:paraId="0D899601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5CB7883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00520" w:rsidRPr="00100520" w14:paraId="70C43267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00520" w:rsidRPr="00100520" w14:paraId="5ABCB0E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24C6C24" w14:textId="742A587D" w:rsidR="00100520" w:rsidRPr="00100520" w:rsidRDefault="00100520" w:rsidP="00100520">
                                          <w:r w:rsidRPr="00100520">
                                            <w:drawing>
                                              <wp:inline distT="0" distB="0" distL="0" distR="0" wp14:anchorId="3C0A0B78" wp14:editId="419EB618">
                                                <wp:extent cx="5715000" cy="1905000"/>
                                                <wp:effectExtent l="0" t="0" r="0" b="0"/>
                                                <wp:docPr id="1796909697" name="Picture 18" descr="A close-up of a report&#10;&#10;Description automatically generated">
                                                  <a:hlinkClick xmlns:a="http://schemas.openxmlformats.org/drawingml/2006/main" r:id="rId8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796909697" name="Picture 18" descr="A close-up of a report&#10;&#10;Description automatically generated">
                                                          <a:hlinkClick r:id="rId8" tgtFrame="_blank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1905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100520">
                                            <w:br/>
                                            <w:t>Pharmacy owners and team members across England have painted a vivid picture of the severe consequences caused by staffing shortages, underfunding, and escalating workload pressures in Community Pharmacy England's latest report.</w:t>
                                          </w:r>
                                          <w:r w:rsidRPr="00100520">
                                            <w:br/>
                                          </w:r>
                                          <w:r w:rsidRPr="00100520">
                                            <w:br/>
                                            <w:t xml:space="preserve">The </w:t>
                                          </w:r>
                                          <w:hyperlink r:id="rId10" w:tgtFrame="_blank" w:history="1"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>Pharmacy Pressures Survey 2024: Staffing and Morale Report</w:t>
                                            </w:r>
                                          </w:hyperlink>
                                          <w:r w:rsidRPr="00100520">
                                            <w:t xml:space="preserve">, which has been covered in a </w:t>
                                          </w:r>
                                          <w:hyperlink r:id="rId11" w:tgtFrame="_blank" w:history="1"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>Mail Online</w:t>
                                            </w:r>
                                          </w:hyperlink>
                                          <w:r w:rsidRPr="00100520">
                                            <w:t xml:space="preserve"> exclusive this afternoon, highlights how staffing pressures significantly impact community pharmacies and patient care.</w:t>
                                          </w:r>
                                          <w:r w:rsidRPr="00100520">
                                            <w:br/>
                                          </w:r>
                                          <w:r w:rsidRPr="00100520">
                                            <w:br/>
                                            <w:t>Key findings include:</w:t>
                                          </w:r>
                                        </w:p>
                                        <w:p w14:paraId="78DDA1BA" w14:textId="77777777" w:rsidR="00100520" w:rsidRPr="00100520" w:rsidRDefault="00100520" w:rsidP="00100520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95% of pharmacy team members </w:t>
                                          </w:r>
                                          <w:r w:rsidRPr="00100520">
                                            <w:t xml:space="preserve">report increased pressure due to shortages, with </w:t>
                                          </w: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61%</w:t>
                                          </w:r>
                                          <w:r w:rsidRPr="00100520">
                                            <w:t xml:space="preserve"> citing longer working hours.</w:t>
                                          </w:r>
                                        </w:p>
                                        <w:p w14:paraId="69925820" w14:textId="77777777" w:rsidR="00100520" w:rsidRPr="00100520" w:rsidRDefault="00100520" w:rsidP="00100520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86%</w:t>
                                          </w:r>
                                          <w:r w:rsidRPr="00100520">
                                            <w:t xml:space="preserve"> indicate longer patient waiting times and 62% say it reduces their ability to provide services.</w:t>
                                          </w:r>
                                        </w:p>
                                        <w:p w14:paraId="2E4BB1B2" w14:textId="77777777" w:rsidR="00100520" w:rsidRPr="00100520" w:rsidRDefault="00100520" w:rsidP="00100520">
                                          <w:pPr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70% of pharmacy owners</w:t>
                                          </w:r>
                                          <w:r w:rsidRPr="00100520">
                                            <w:t xml:space="preserve"> face staff shortages, leading to temporary closures.</w:t>
                                          </w:r>
                                        </w:p>
                                        <w:p w14:paraId="28ECCCFC" w14:textId="77777777" w:rsidR="00100520" w:rsidRPr="00100520" w:rsidRDefault="00100520" w:rsidP="00100520">
                                          <w:pPr>
                                            <w:numPr>
                                              <w:ilvl w:val="0"/>
                                              <w:numId w:val="4"/>
                                            </w:num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77%</w:t>
                                          </w:r>
                                          <w:r w:rsidRPr="00100520">
                                            <w:t xml:space="preserve"> of staff report negative effects on mental health, with 92% struggling to cope due to workload and patient abuse.</w:t>
                                          </w:r>
                                        </w:p>
                                        <w:p w14:paraId="1F80B8CA" w14:textId="77777777" w:rsidR="00100520" w:rsidRPr="00100520" w:rsidRDefault="00100520" w:rsidP="00100520">
                                          <w:pPr>
                                            <w:numPr>
                                              <w:ilvl w:val="0"/>
                                              <w:numId w:val="5"/>
                                            </w:num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Three-quarters of pharmacy owners</w:t>
                                          </w:r>
                                          <w:r w:rsidRPr="00100520">
                                            <w:t xml:space="preserve"> report difficulty hiring permanent staff, and </w:t>
                                          </w: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69%</w:t>
                                          </w:r>
                                          <w:r w:rsidRPr="00100520">
                                            <w:t xml:space="preserve"> report a shortage of permanent team members.</w:t>
                                          </w:r>
                                        </w:p>
                                        <w:p w14:paraId="283DDDAC" w14:textId="77777777" w:rsidR="00100520" w:rsidRPr="00100520" w:rsidRDefault="00100520" w:rsidP="00100520">
                                          <w:pPr>
                                            <w:numPr>
                                              <w:ilvl w:val="0"/>
                                              <w:numId w:val="6"/>
                                            </w:numPr>
                                          </w:pPr>
                                          <w:r w:rsidRPr="00100520">
                                            <w:t xml:space="preserve">During February and March 2024, </w:t>
                                          </w: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711 pharmacy premises</w:t>
                                          </w:r>
                                          <w:r w:rsidRPr="00100520">
                                            <w:t xml:space="preserve"> were forced to close temporarily due to staff shortages, with each closure lasting an average of 5 hours.</w:t>
                                          </w:r>
                                        </w:p>
                                        <w:p w14:paraId="686DE37A" w14:textId="62827090" w:rsidR="00100520" w:rsidRPr="00100520" w:rsidRDefault="00100520" w:rsidP="00100520">
                                          <w:r w:rsidRPr="00100520">
                                            <w:t>Community Pharmacy England CEO Janet Morrison has commented on these findings.</w:t>
                                          </w:r>
                                          <w:r w:rsidRPr="00100520">
                                            <w:br/>
                                          </w:r>
                                          <w:r w:rsidRPr="00100520">
                                            <w:br/>
                                          </w:r>
                                          <w:r w:rsidRPr="00100520">
                                            <w:lastRenderedPageBreak/>
                                            <w:drawing>
                                              <wp:inline distT="0" distB="0" distL="0" distR="0" wp14:anchorId="6866D122" wp14:editId="4E377C0C">
                                                <wp:extent cx="5724525" cy="3209925"/>
                                                <wp:effectExtent l="0" t="0" r="9525" b="9525"/>
                                                <wp:docPr id="1988134976" name="Picture 17" descr="A person with blonde hair&#10;&#10;Description automatically generated">
                                                  <a:hlinkClick xmlns:a="http://schemas.openxmlformats.org/drawingml/2006/main" r:id="rId1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988134976" name="Picture 17" descr="A person with blonde hair&#10;&#10;Description automatically generated">
                                                          <a:hlinkClick r:id="rId12" tgtFrame="_blank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24525" cy="32099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100520">
                                            <w:br/>
                                          </w:r>
                                          <w:r w:rsidRPr="00100520">
                                            <w:br/>
                                            <w:t>We are sharing the results of this survey with a wide range of media publications, MPs, Peers, think tanks, patient groups, and other pharmacy advocates.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3DBC293" w14:textId="77777777" w:rsidR="00100520" w:rsidRPr="00100520" w:rsidRDefault="00100520" w:rsidP="00100520"/>
                                </w:tc>
                              </w:tr>
                            </w:tbl>
                            <w:p w14:paraId="31CE91AE" w14:textId="77777777" w:rsidR="00100520" w:rsidRPr="00100520" w:rsidRDefault="00100520" w:rsidP="00100520"/>
                          </w:tc>
                        </w:tr>
                      </w:tbl>
                      <w:p w14:paraId="07F1952E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3B3AEB4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00520" w:rsidRPr="00100520" w14:paraId="19E1D599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9F4A81A" w14:textId="77777777" w:rsidR="00100520" w:rsidRPr="00100520" w:rsidRDefault="00100520" w:rsidP="00100520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CC147E" w14:textId="77777777" w:rsidR="00100520" w:rsidRPr="00100520" w:rsidRDefault="00100520" w:rsidP="00100520"/>
                          </w:tc>
                        </w:tr>
                      </w:tbl>
                      <w:p w14:paraId="5E61FEC1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12B3724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00520" w:rsidRPr="00100520" w14:paraId="70258E9C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00520" w:rsidRPr="00100520" w14:paraId="2E332BF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0770FC5" w14:textId="77777777" w:rsidR="00100520" w:rsidRPr="00100520" w:rsidRDefault="00100520" w:rsidP="00100520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t>Resources for pharmacies</w:t>
                                          </w:r>
                                        </w:p>
                                        <w:p w14:paraId="22A4FAB8" w14:textId="77777777" w:rsidR="00100520" w:rsidRPr="00100520" w:rsidRDefault="00100520" w:rsidP="00100520">
                                          <w:r w:rsidRPr="00100520">
                                            <w:t xml:space="preserve">Pharmacy owners and LPCs can help raise awareness of these issues using our new resources: </w:t>
                                          </w:r>
                                          <w:hyperlink r:id="rId14" w:tgtFrame="_blank" w:history="1"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>social media assets</w:t>
                                            </w:r>
                                          </w:hyperlink>
                                          <w:r w:rsidRPr="00100520">
                                            <w:br/>
                                          </w:r>
                                          <w:r w:rsidRPr="00100520">
                                            <w:br/>
                                            <w:t xml:space="preserve">Pharmacy owners are also encouraged to make use of Pharmacist Support's </w:t>
                                          </w:r>
                                          <w:hyperlink r:id="rId15" w:tgtFrame="_blank" w:history="1">
                                            <w:proofErr w:type="spellStart"/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>ACTNow</w:t>
                                            </w:r>
                                            <w:proofErr w:type="spellEnd"/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 xml:space="preserve"> wellbeing campaign</w:t>
                                            </w:r>
                                          </w:hyperlink>
                                          <w:r w:rsidRPr="00100520">
                                            <w:br/>
                                          </w:r>
                                          <w:r w:rsidRPr="00100520">
                                            <w:br/>
                                            <w:t xml:space="preserve">Community Pharmacy England remains committed to raising awareness of workforce and wellbeing issues within the sector, both through our </w:t>
                                          </w:r>
                                          <w:hyperlink r:id="rId16" w:tgtFrame="_blank" w:history="1"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>Four-Point Plan for Community Pharmacy</w:t>
                                            </w:r>
                                          </w:hyperlink>
                                          <w:r w:rsidRPr="00100520">
                                            <w:t xml:space="preserve"> and as part of </w:t>
                                          </w:r>
                                          <w:hyperlink r:id="rId17" w:tgtFrame="_blank" w:history="1"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>committed to collaborative actions</w:t>
                                            </w:r>
                                          </w:hyperlink>
                                          <w:r w:rsidRPr="00100520">
                                            <w:t xml:space="preserve"> with others.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29F193" w14:textId="77777777" w:rsidR="00100520" w:rsidRPr="00100520" w:rsidRDefault="00100520" w:rsidP="00100520"/>
                                </w:tc>
                              </w:tr>
                            </w:tbl>
                            <w:p w14:paraId="6BDCDA66" w14:textId="77777777" w:rsidR="00100520" w:rsidRPr="00100520" w:rsidRDefault="00100520" w:rsidP="00100520"/>
                          </w:tc>
                        </w:tr>
                      </w:tbl>
                      <w:p w14:paraId="0933743F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1B9703B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70"/>
                              </w:tblGrid>
                              <w:tr w:rsidR="00100520" w:rsidRPr="00100520" w14:paraId="7DE10572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15FF4AB0" w14:textId="77777777" w:rsidR="00100520" w:rsidRPr="00100520" w:rsidRDefault="00100520" w:rsidP="00100520">
                                    <w:hyperlink r:id="rId18" w:tgtFrame="_blank" w:tooltip="Read more in the news story published on our website" w:history="1">
                                      <w:r w:rsidRPr="00100520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Read more in the news story published on our website</w:t>
                                      </w:r>
                                    </w:hyperlink>
                                    <w:r w:rsidRPr="00100520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3C9AD981" w14:textId="77777777" w:rsidR="00100520" w:rsidRPr="00100520" w:rsidRDefault="00100520" w:rsidP="00100520"/>
                          </w:tc>
                        </w:tr>
                      </w:tbl>
                      <w:p w14:paraId="0B75E211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073A92A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00520" w:rsidRPr="00100520" w14:paraId="5860EE1D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46E5934" w14:textId="77777777" w:rsidR="00100520" w:rsidRPr="00100520" w:rsidRDefault="00100520" w:rsidP="00100520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9BC0A7" w14:textId="77777777" w:rsidR="00100520" w:rsidRPr="00100520" w:rsidRDefault="00100520" w:rsidP="00100520"/>
                          </w:tc>
                        </w:tr>
                      </w:tbl>
                      <w:p w14:paraId="6D18A4D2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64F7ABA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00520" w:rsidRPr="00100520" w14:paraId="48B7F8A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578072B" w14:textId="6C534ED5" w:rsidR="00100520" w:rsidRPr="00100520" w:rsidRDefault="00100520" w:rsidP="00100520">
                                    <w:r w:rsidRPr="00100520">
                                      <w:drawing>
                                        <wp:inline distT="0" distB="0" distL="0" distR="0" wp14:anchorId="4B71FDB0" wp14:editId="6E5C7722">
                                          <wp:extent cx="5372100" cy="838200"/>
                                          <wp:effectExtent l="0" t="0" r="0" b="0"/>
                                          <wp:docPr id="2034202186" name="Picture 16" descr="Community Pharmacy England banner">
                                            <a:hlinkClick xmlns:a="http://schemas.openxmlformats.org/drawingml/2006/main" r:id="rId1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5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4CA0391" w14:textId="77777777" w:rsidR="00100520" w:rsidRPr="00100520" w:rsidRDefault="00100520" w:rsidP="00100520"/>
                          </w:tc>
                        </w:tr>
                      </w:tbl>
                      <w:p w14:paraId="0C81785F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611F340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00520" w:rsidRPr="00100520" w14:paraId="61675595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DF37F4B" w14:textId="77777777" w:rsidR="00100520" w:rsidRPr="00100520" w:rsidRDefault="00100520" w:rsidP="00100520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4B2033" w14:textId="77777777" w:rsidR="00100520" w:rsidRPr="00100520" w:rsidRDefault="00100520" w:rsidP="00100520"/>
                          </w:tc>
                        </w:tr>
                      </w:tbl>
                      <w:p w14:paraId="051B8873" w14:textId="77777777" w:rsidR="00100520" w:rsidRPr="00100520" w:rsidRDefault="00100520" w:rsidP="00100520"/>
                    </w:tc>
                  </w:tr>
                  <w:tr w:rsidR="00100520" w:rsidRPr="00100520" w14:paraId="6FB3A092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1BE3454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00520" w:rsidRPr="00100520" w14:paraId="0A4A009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100520" w:rsidRPr="00100520" w14:paraId="717445D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100520" w:rsidRPr="00100520" w14:paraId="37EEDC3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100520" w:rsidRPr="00100520" w14:paraId="445D567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00520" w:rsidRPr="00100520" w14:paraId="35C9991D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00520" w:rsidRPr="00100520" w14:paraId="11CC4C11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00520" w:rsidRPr="00100520" w14:paraId="36470D15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422CE09" w14:textId="7FBF06D9" w:rsidR="00100520" w:rsidRPr="00100520" w:rsidRDefault="00100520" w:rsidP="00100520">
                                                                        <w:r w:rsidRPr="00100520"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6F1E17D6" wp14:editId="6D9ECA2D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29777178" name="Picture 15" descr="Twitter">
                                                                                <a:hlinkClick xmlns:a="http://schemas.openxmlformats.org/drawingml/2006/main" r:id="rId2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6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ECDA1FD" w14:textId="77777777" w:rsidR="00100520" w:rsidRPr="00100520" w:rsidRDefault="00100520" w:rsidP="00100520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58EE3E4" w14:textId="77777777" w:rsidR="00100520" w:rsidRPr="00100520" w:rsidRDefault="00100520" w:rsidP="00100520"/>
                                                        </w:tc>
                                                      </w:tr>
                                                    </w:tbl>
                                                    <w:p w14:paraId="1203CDF9" w14:textId="77777777" w:rsidR="00100520" w:rsidRPr="00100520" w:rsidRDefault="00100520" w:rsidP="00100520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00520" w:rsidRPr="00100520" w14:paraId="64318E3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00520" w:rsidRPr="00100520" w14:paraId="3DEBBC8B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00520" w:rsidRPr="00100520" w14:paraId="4DD25DA0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701742B" w14:textId="5486669A" w:rsidR="00100520" w:rsidRPr="00100520" w:rsidRDefault="00100520" w:rsidP="00100520">
                                                                        <w:r w:rsidRPr="00100520">
                                                                          <w:drawing>
                                                                            <wp:inline distT="0" distB="0" distL="0" distR="0" wp14:anchorId="708550D8" wp14:editId="075EA256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686192127" name="Picture 14" descr="Facebook">
                                                                                <a:hlinkClick xmlns:a="http://schemas.openxmlformats.org/drawingml/2006/main" r:id="rId2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7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A5EB252" w14:textId="77777777" w:rsidR="00100520" w:rsidRPr="00100520" w:rsidRDefault="00100520" w:rsidP="00100520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7AD08A6" w14:textId="77777777" w:rsidR="00100520" w:rsidRPr="00100520" w:rsidRDefault="00100520" w:rsidP="00100520"/>
                                                        </w:tc>
                                                      </w:tr>
                                                    </w:tbl>
                                                    <w:p w14:paraId="5C299983" w14:textId="77777777" w:rsidR="00100520" w:rsidRPr="00100520" w:rsidRDefault="00100520" w:rsidP="00100520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00520" w:rsidRPr="00100520" w14:paraId="644237F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00520" w:rsidRPr="00100520" w14:paraId="7246B824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00520" w:rsidRPr="00100520" w14:paraId="0505F864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42F32602" w14:textId="4B6F96EF" w:rsidR="00100520" w:rsidRPr="00100520" w:rsidRDefault="00100520" w:rsidP="00100520">
                                                                        <w:r w:rsidRPr="00100520">
                                                                          <w:drawing>
                                                                            <wp:inline distT="0" distB="0" distL="0" distR="0" wp14:anchorId="457B6215" wp14:editId="3DB1073D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576238600" name="Picture 13" descr="LinkedIn">
                                                                                <a:hlinkClick xmlns:a="http://schemas.openxmlformats.org/drawingml/2006/main" r:id="rId2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8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116C9C0" w14:textId="77777777" w:rsidR="00100520" w:rsidRPr="00100520" w:rsidRDefault="00100520" w:rsidP="00100520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E1344C7" w14:textId="77777777" w:rsidR="00100520" w:rsidRPr="00100520" w:rsidRDefault="00100520" w:rsidP="00100520"/>
                                                        </w:tc>
                                                      </w:tr>
                                                    </w:tbl>
                                                    <w:p w14:paraId="5B6A0F57" w14:textId="77777777" w:rsidR="00100520" w:rsidRPr="00100520" w:rsidRDefault="00100520" w:rsidP="00100520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00520" w:rsidRPr="00100520" w14:paraId="693A7F6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00520" w:rsidRPr="00100520" w14:paraId="5067D6A1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00520" w:rsidRPr="00100520" w14:paraId="12D1BF96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0EDB6C2D" w14:textId="66FCE3BE" w:rsidR="00100520" w:rsidRPr="00100520" w:rsidRDefault="00100520" w:rsidP="00100520">
                                                                        <w:r w:rsidRPr="00100520">
                                                                          <w:drawing>
                                                                            <wp:inline distT="0" distB="0" distL="0" distR="0" wp14:anchorId="296EA3F6" wp14:editId="3BAC95D5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437916183" name="Picture 12" descr="Website">
                                                                                <a:hlinkClick xmlns:a="http://schemas.openxmlformats.org/drawingml/2006/main" r:id="rId2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9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3AF8AAD" w14:textId="77777777" w:rsidR="00100520" w:rsidRPr="00100520" w:rsidRDefault="00100520" w:rsidP="00100520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AA1B8C7" w14:textId="77777777" w:rsidR="00100520" w:rsidRPr="00100520" w:rsidRDefault="00100520" w:rsidP="00100520"/>
                                                        </w:tc>
                                                      </w:tr>
                                                    </w:tbl>
                                                    <w:p w14:paraId="0436C62D" w14:textId="77777777" w:rsidR="00100520" w:rsidRPr="00100520" w:rsidRDefault="00100520" w:rsidP="00100520"/>
                                                  </w:tc>
                                                </w:tr>
                                              </w:tbl>
                                              <w:p w14:paraId="4BCAA37D" w14:textId="77777777" w:rsidR="00100520" w:rsidRPr="00100520" w:rsidRDefault="00100520" w:rsidP="00100520"/>
                                            </w:tc>
                                          </w:tr>
                                        </w:tbl>
                                        <w:p w14:paraId="6182C960" w14:textId="77777777" w:rsidR="00100520" w:rsidRPr="00100520" w:rsidRDefault="00100520" w:rsidP="00100520"/>
                                      </w:tc>
                                    </w:tr>
                                  </w:tbl>
                                  <w:p w14:paraId="14A7F40B" w14:textId="77777777" w:rsidR="00100520" w:rsidRPr="00100520" w:rsidRDefault="00100520" w:rsidP="00100520"/>
                                </w:tc>
                              </w:tr>
                            </w:tbl>
                            <w:p w14:paraId="54069732" w14:textId="77777777" w:rsidR="00100520" w:rsidRPr="00100520" w:rsidRDefault="00100520" w:rsidP="00100520"/>
                          </w:tc>
                        </w:tr>
                      </w:tbl>
                      <w:p w14:paraId="78E5DF7A" w14:textId="77777777" w:rsidR="00100520" w:rsidRPr="00100520" w:rsidRDefault="00100520" w:rsidP="001005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00520" w:rsidRPr="00100520" w14:paraId="1DD5ABA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00520" w:rsidRPr="00100520" w14:paraId="0640F9A2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00520" w:rsidRPr="00100520" w14:paraId="1D0C493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5BB42FC" w14:textId="77777777" w:rsidR="00100520" w:rsidRPr="00100520" w:rsidRDefault="00100520" w:rsidP="00100520">
                                          <w:pPr>
                                            <w:jc w:val="center"/>
                                          </w:pPr>
                                          <w:r w:rsidRPr="00100520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Community Pharmacy England</w:t>
                                          </w:r>
                                          <w:r w:rsidRPr="00100520">
                                            <w:br/>
                                            <w:t>Address: 14 Hosier Lane, London EC1A 9LQ</w:t>
                                          </w:r>
                                          <w:r w:rsidRPr="00100520">
                                            <w:br/>
                                            <w:t xml:space="preserve">Tel: 0203 1220 810 | Email: </w:t>
                                          </w:r>
                                          <w:hyperlink r:id="rId29" w:history="1">
                                            <w:r w:rsidRPr="00100520">
                                              <w:rPr>
                                                <w:rStyle w:val="Hyperlink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1C05742C" w14:textId="77777777" w:rsidR="00100520" w:rsidRPr="00100520" w:rsidRDefault="00100520" w:rsidP="00100520">
                                          <w:pPr>
                                            <w:jc w:val="center"/>
                                          </w:pPr>
                                          <w:r w:rsidRPr="00100520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Copyright © 2024 Community Pharmacy England, </w:t>
                                          </w:r>
                                          <w:proofErr w:type="gramStart"/>
                                          <w:r w:rsidRPr="00100520">
                                            <w:rPr>
                                              <w:i/>
                                              <w:iCs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100520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639317FE" w14:textId="5E9748FF" w:rsidR="00100520" w:rsidRPr="00100520" w:rsidRDefault="00100520" w:rsidP="00100520">
                                          <w:pPr>
                                            <w:jc w:val="center"/>
                                          </w:pPr>
                                          <w:r w:rsidRPr="00100520"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625417" w14:textId="77777777" w:rsidR="00100520" w:rsidRPr="00100520" w:rsidRDefault="00100520" w:rsidP="00100520"/>
                                </w:tc>
                              </w:tr>
                            </w:tbl>
                            <w:p w14:paraId="05B57853" w14:textId="77777777" w:rsidR="00100520" w:rsidRPr="00100520" w:rsidRDefault="00100520" w:rsidP="00100520"/>
                          </w:tc>
                        </w:tr>
                      </w:tbl>
                      <w:p w14:paraId="29279CB5" w14:textId="77777777" w:rsidR="00100520" w:rsidRPr="00100520" w:rsidRDefault="00100520" w:rsidP="00100520"/>
                    </w:tc>
                  </w:tr>
                </w:tbl>
                <w:p w14:paraId="5923F28E" w14:textId="77777777" w:rsidR="00100520" w:rsidRPr="00100520" w:rsidRDefault="00100520" w:rsidP="00100520"/>
              </w:tc>
            </w:tr>
          </w:tbl>
          <w:p w14:paraId="1D6019DB" w14:textId="77777777" w:rsidR="00100520" w:rsidRPr="00100520" w:rsidRDefault="00100520" w:rsidP="00100520"/>
        </w:tc>
      </w:tr>
    </w:tbl>
    <w:p w14:paraId="6A20B031" w14:textId="0E1A5B9D" w:rsidR="00100520" w:rsidRPr="00100520" w:rsidRDefault="00100520" w:rsidP="00100520">
      <w:r w:rsidRPr="00100520">
        <w:lastRenderedPageBreak/>
        <w:drawing>
          <wp:inline distT="0" distB="0" distL="0" distR="0" wp14:anchorId="1494D02A" wp14:editId="27F8C7EB">
            <wp:extent cx="9525" cy="9525"/>
            <wp:effectExtent l="0" t="0" r="0" b="0"/>
            <wp:docPr id="8901902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F771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AD2C9A"/>
    <w:multiLevelType w:val="multilevel"/>
    <w:tmpl w:val="7CC8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64408">
    <w:abstractNumId w:val="0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335111057">
    <w:abstractNumId w:val="0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982659825">
    <w:abstractNumId w:val="0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304087616">
    <w:abstractNumId w:val="0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7898112">
    <w:abstractNumId w:val="0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974215358">
    <w:abstractNumId w:val="0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20"/>
    <w:rsid w:val="000B18EA"/>
    <w:rsid w:val="00100520"/>
    <w:rsid w:val="0026350C"/>
    <w:rsid w:val="005230FC"/>
    <w:rsid w:val="009144DC"/>
    <w:rsid w:val="009B3E26"/>
    <w:rsid w:val="00A17EBB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3EB6E"/>
  <w15:chartTrackingRefBased/>
  <w15:docId w15:val="{3A7C2B06-B617-4B07-AC22-E25F87A7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5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5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5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5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5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5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52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5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5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5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52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52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5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5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5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5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5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5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52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5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5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5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5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52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5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52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52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005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5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e.us7.list-manage.com/track/click?u=86d41ab7fa4c7c2c5d7210782&amp;id=92849843e4&amp;e=d19e9fd41c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pe.us7.list-manage.com/track/click?u=86d41ab7fa4c7c2c5d7210782&amp;id=35593f1886&amp;e=d19e9fd41c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cpe.us7.list-manage.com/track/click?u=86d41ab7fa4c7c2c5d7210782&amp;id=a997cd4501&amp;e=d19e9fd41c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pe.us7.list-manage.com/track/click?u=86d41ab7fa4c7c2c5d7210782&amp;id=77dbc424db&amp;e=d19e9fd41c" TargetMode="External"/><Relationship Id="rId17" Type="http://schemas.openxmlformats.org/officeDocument/2006/relationships/hyperlink" Target="https://cpe.us7.list-manage.com/track/click?u=86d41ab7fa4c7c2c5d7210782&amp;id=da8eff7e1e&amp;e=d19e9fd41c" TargetMode="External"/><Relationship Id="rId25" Type="http://schemas.openxmlformats.org/officeDocument/2006/relationships/hyperlink" Target="https://cpe.us7.list-manage.com/track/click?u=86d41ab7fa4c7c2c5d7210782&amp;id=86b3ec885e&amp;e=d19e9fd41c" TargetMode="External"/><Relationship Id="rId2" Type="http://schemas.openxmlformats.org/officeDocument/2006/relationships/styles" Target="styles.xml"/><Relationship Id="rId16" Type="http://schemas.openxmlformats.org/officeDocument/2006/relationships/hyperlink" Target="https://cpe.us7.list-manage.com/track/click?u=86d41ab7fa4c7c2c5d7210782&amp;id=94115f7087&amp;e=d19e9fd41c" TargetMode="External"/><Relationship Id="rId20" Type="http://schemas.openxmlformats.org/officeDocument/2006/relationships/image" Target="media/image5.png"/><Relationship Id="rId29" Type="http://schemas.openxmlformats.org/officeDocument/2006/relationships/hyperlink" Target="mailto:comms.team@cpe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pe.us7.list-manage.com/track/click?u=86d41ab7fa4c7c2c5d7210782&amp;id=bdc2a4626d&amp;e=d19e9fd41c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hyperlink" Target="https://cpe.us7.list-manage.com/track/click?u=86d41ab7fa4c7c2c5d7210782&amp;id=d67fe85df5&amp;e=d19e9fd41c" TargetMode="External"/><Relationship Id="rId15" Type="http://schemas.openxmlformats.org/officeDocument/2006/relationships/hyperlink" Target="https://cpe.us7.list-manage.com/track/click?u=86d41ab7fa4c7c2c5d7210782&amp;id=da1815beea&amp;e=d19e9fd41c" TargetMode="External"/><Relationship Id="rId23" Type="http://schemas.openxmlformats.org/officeDocument/2006/relationships/hyperlink" Target="https://cpe.us7.list-manage.com/track/click?u=86d41ab7fa4c7c2c5d7210782&amp;id=131e369b33&amp;e=d19e9fd41c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s://cpe.us7.list-manage.com/track/click?u=86d41ab7fa4c7c2c5d7210782&amp;id=1b9bd9c0bd&amp;e=d19e9fd41c" TargetMode="External"/><Relationship Id="rId19" Type="http://schemas.openxmlformats.org/officeDocument/2006/relationships/hyperlink" Target="https://cpe.us7.list-manage.com/track/click?u=86d41ab7fa4c7c2c5d7210782&amp;id=1d6f54f943&amp;e=d19e9fd41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pe.us7.list-manage.com/track/click?u=86d41ab7fa4c7c2c5d7210782&amp;id=111e3b32cc&amp;e=d19e9fd41c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cpe.us7.list-manage.com/track/click?u=86d41ab7fa4c7c2c5d7210782&amp;id=f960993ef7&amp;e=d19e9fd41c" TargetMode="External"/><Relationship Id="rId30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2024-10-22T07:24:00Z</dcterms:created>
  <dcterms:modified xsi:type="dcterms:W3CDTF">2024-10-22T08:41:00Z</dcterms:modified>
</cp:coreProperties>
</file>