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304C62" w:rsidRPr="00304C62" w14:paraId="61AEA0B3" w14:textId="77777777" w:rsidTr="00304C62">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304C62" w:rsidRPr="00304C62" w14:paraId="3F9249B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04C62" w:rsidRPr="00304C62" w14:paraId="0E2B4A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22A7D14B" w14:textId="77777777">
                          <w:tc>
                            <w:tcPr>
                              <w:tcW w:w="9000" w:type="dxa"/>
                              <w:hideMark/>
                            </w:tcPr>
                            <w:p w14:paraId="2AC6AB56" w14:textId="77777777" w:rsidR="00304C62" w:rsidRPr="00304C62" w:rsidRDefault="00304C62" w:rsidP="00304C62"/>
                          </w:tc>
                        </w:tr>
                      </w:tbl>
                      <w:p w14:paraId="1B14F5ED" w14:textId="77777777" w:rsidR="00304C62" w:rsidRPr="00304C62" w:rsidRDefault="00304C62" w:rsidP="00304C62"/>
                    </w:tc>
                  </w:tr>
                </w:tbl>
                <w:p w14:paraId="2DC6D2D0" w14:textId="77777777" w:rsidR="00304C62" w:rsidRPr="00304C62" w:rsidRDefault="00304C62" w:rsidP="00304C62"/>
              </w:tc>
            </w:tr>
            <w:tr w:rsidR="00304C62" w:rsidRPr="00304C62" w14:paraId="14655E2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04C62" w:rsidRPr="00304C62" w14:paraId="58208DD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04C62" w:rsidRPr="00304C62" w14:paraId="214A23B4"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304C62" w:rsidRPr="00304C62" w14:paraId="4845800E" w14:textId="77777777">
                                <w:tc>
                                  <w:tcPr>
                                    <w:tcW w:w="0" w:type="auto"/>
                                    <w:hideMark/>
                                  </w:tcPr>
                                  <w:p w14:paraId="6A227DEB" w14:textId="3BF9DDC2" w:rsidR="00304C62" w:rsidRPr="00304C62" w:rsidRDefault="00304C62" w:rsidP="00304C62">
                                    <w:r w:rsidRPr="00304C62">
                                      <w:drawing>
                                        <wp:inline distT="0" distB="0" distL="0" distR="0" wp14:anchorId="507A0ABE" wp14:editId="324C80E7">
                                          <wp:extent cx="2514600" cy="800100"/>
                                          <wp:effectExtent l="0" t="0" r="0" b="0"/>
                                          <wp:docPr id="2078307701"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04C62" w:rsidRPr="00304C62" w14:paraId="4AC53E78" w14:textId="77777777">
                                <w:tc>
                                  <w:tcPr>
                                    <w:tcW w:w="0" w:type="auto"/>
                                    <w:hideMark/>
                                  </w:tcPr>
                                  <w:p w14:paraId="2D4E7134" w14:textId="77777777" w:rsidR="00304C62" w:rsidRPr="00304C62" w:rsidRDefault="00304C62" w:rsidP="00304C62">
                                    <w:pPr>
                                      <w:jc w:val="right"/>
                                      <w:rPr>
                                        <w:b/>
                                        <w:bCs/>
                                        <w:sz w:val="36"/>
                                        <w:szCs w:val="36"/>
                                      </w:rPr>
                                    </w:pPr>
                                    <w:r w:rsidRPr="00304C62">
                                      <w:rPr>
                                        <w:b/>
                                        <w:bCs/>
                                        <w:sz w:val="36"/>
                                        <w:szCs w:val="36"/>
                                      </w:rPr>
                                      <w:t>Newsletter</w:t>
                                    </w:r>
                                  </w:p>
                                  <w:p w14:paraId="3559A2BF" w14:textId="77777777" w:rsidR="00304C62" w:rsidRPr="00304C62" w:rsidRDefault="00304C62" w:rsidP="00304C62">
                                    <w:pPr>
                                      <w:jc w:val="right"/>
                                    </w:pPr>
                                    <w:r w:rsidRPr="00304C62">
                                      <w:rPr>
                                        <w:b/>
                                        <w:bCs/>
                                        <w:sz w:val="36"/>
                                        <w:szCs w:val="36"/>
                                      </w:rPr>
                                      <w:t>4th November 2024</w:t>
                                    </w:r>
                                  </w:p>
                                </w:tc>
                              </w:tr>
                            </w:tbl>
                            <w:p w14:paraId="0BFA6D92" w14:textId="77777777" w:rsidR="00304C62" w:rsidRPr="00304C62" w:rsidRDefault="00304C62" w:rsidP="00304C62"/>
                          </w:tc>
                        </w:tr>
                      </w:tbl>
                      <w:p w14:paraId="34486391" w14:textId="77777777" w:rsidR="00304C62" w:rsidRPr="00304C62" w:rsidRDefault="00304C62" w:rsidP="00304C62"/>
                    </w:tc>
                  </w:tr>
                </w:tbl>
                <w:p w14:paraId="73EE349D" w14:textId="77777777" w:rsidR="00304C62" w:rsidRPr="00304C62" w:rsidRDefault="00304C62" w:rsidP="00304C62"/>
              </w:tc>
            </w:tr>
            <w:tr w:rsidR="00304C62" w:rsidRPr="00304C62" w14:paraId="57292DA6"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04C62" w:rsidRPr="00304C62" w14:paraId="4B732CE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4C62" w:rsidRPr="00304C62" w14:paraId="0B0265E8" w14:textId="77777777">
                          <w:tc>
                            <w:tcPr>
                              <w:tcW w:w="0" w:type="auto"/>
                              <w:tcMar>
                                <w:top w:w="0" w:type="dxa"/>
                                <w:left w:w="135" w:type="dxa"/>
                                <w:bottom w:w="0" w:type="dxa"/>
                                <w:right w:w="135" w:type="dxa"/>
                              </w:tcMar>
                              <w:hideMark/>
                            </w:tcPr>
                            <w:p w14:paraId="0FD8CB78" w14:textId="19AE0344" w:rsidR="00304C62" w:rsidRPr="00304C62" w:rsidRDefault="00304C62" w:rsidP="00304C62">
                              <w:r w:rsidRPr="00304C62">
                                <w:drawing>
                                  <wp:inline distT="0" distB="0" distL="0" distR="0" wp14:anchorId="74FAFCCD" wp14:editId="2087ED79">
                                    <wp:extent cx="5372100" cy="323850"/>
                                    <wp:effectExtent l="0" t="0" r="0" b="0"/>
                                    <wp:docPr id="987858939"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760C284E" w14:textId="77777777" w:rsidR="00304C62" w:rsidRPr="00304C62" w:rsidRDefault="00304C62" w:rsidP="00304C62"/>
                    </w:tc>
                  </w:tr>
                </w:tbl>
                <w:p w14:paraId="1C8F4BDA"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0558B3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766E224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662296DD" w14:textId="77777777">
                                <w:tc>
                                  <w:tcPr>
                                    <w:tcW w:w="0" w:type="auto"/>
                                    <w:tcMar>
                                      <w:top w:w="0" w:type="dxa"/>
                                      <w:left w:w="270" w:type="dxa"/>
                                      <w:bottom w:w="135" w:type="dxa"/>
                                      <w:right w:w="270" w:type="dxa"/>
                                    </w:tcMar>
                                    <w:hideMark/>
                                  </w:tcPr>
                                  <w:p w14:paraId="405DB62C" w14:textId="77777777" w:rsidR="00304C62" w:rsidRPr="00304C62" w:rsidRDefault="00304C62" w:rsidP="00304C62">
                                    <w:r w:rsidRPr="00304C62">
                                      <w:rPr>
                                        <w:b/>
                                        <w:bCs/>
                                      </w:rPr>
                                      <w:t>This newsletter - sent on Mondays, Wednesdays and Fridays - contains important information and resources to support community pharmacies across England.</w:t>
                                    </w:r>
                                  </w:p>
                                </w:tc>
                              </w:tr>
                            </w:tbl>
                            <w:p w14:paraId="5802972B" w14:textId="77777777" w:rsidR="00304C62" w:rsidRPr="00304C62" w:rsidRDefault="00304C62" w:rsidP="00304C62"/>
                          </w:tc>
                        </w:tr>
                      </w:tbl>
                      <w:p w14:paraId="7A2555C7" w14:textId="77777777" w:rsidR="00304C62" w:rsidRPr="00304C62" w:rsidRDefault="00304C62" w:rsidP="00304C62"/>
                    </w:tc>
                  </w:tr>
                </w:tbl>
                <w:p w14:paraId="36F6605E"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5BD7489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1E489FC9" w14:textId="77777777">
                          <w:trPr>
                            <w:hidden/>
                          </w:trPr>
                          <w:tc>
                            <w:tcPr>
                              <w:tcW w:w="0" w:type="auto"/>
                              <w:tcBorders>
                                <w:top w:val="single" w:sz="12" w:space="0" w:color="106B62"/>
                                <w:left w:val="nil"/>
                                <w:bottom w:val="nil"/>
                                <w:right w:val="nil"/>
                              </w:tcBorders>
                              <w:vAlign w:val="center"/>
                              <w:hideMark/>
                            </w:tcPr>
                            <w:p w14:paraId="24DBC606" w14:textId="77777777" w:rsidR="00304C62" w:rsidRPr="00304C62" w:rsidRDefault="00304C62" w:rsidP="00304C62">
                              <w:pPr>
                                <w:rPr>
                                  <w:vanish/>
                                </w:rPr>
                              </w:pPr>
                            </w:p>
                          </w:tc>
                        </w:tr>
                      </w:tbl>
                      <w:p w14:paraId="6326A00F" w14:textId="77777777" w:rsidR="00304C62" w:rsidRPr="00304C62" w:rsidRDefault="00304C62" w:rsidP="00304C62"/>
                    </w:tc>
                  </w:tr>
                </w:tbl>
                <w:p w14:paraId="6D08032B"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23645A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4BBE115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16F1137D" w14:textId="77777777">
                                <w:tc>
                                  <w:tcPr>
                                    <w:tcW w:w="0" w:type="auto"/>
                                    <w:tcMar>
                                      <w:top w:w="0" w:type="dxa"/>
                                      <w:left w:w="270" w:type="dxa"/>
                                      <w:bottom w:w="135" w:type="dxa"/>
                                      <w:right w:w="270" w:type="dxa"/>
                                    </w:tcMar>
                                    <w:hideMark/>
                                  </w:tcPr>
                                  <w:p w14:paraId="676E8BAB" w14:textId="77777777" w:rsidR="00304C62" w:rsidRPr="00304C62" w:rsidRDefault="00304C62" w:rsidP="00304C62">
                                    <w:pPr>
                                      <w:rPr>
                                        <w:b/>
                                        <w:bCs/>
                                      </w:rPr>
                                    </w:pPr>
                                    <w:r w:rsidRPr="00304C62">
                                      <w:rPr>
                                        <w:b/>
                                        <w:bCs/>
                                      </w:rPr>
                                      <w:t>In this update: NHS 10-Year Plan webinars; Impact on Budget to Pharmacies; Poll to feed into Committee Meeting closing tonight; NHSBSA Hints &amp; Tips.</w:t>
                                    </w:r>
                                  </w:p>
                                </w:tc>
                              </w:tr>
                            </w:tbl>
                            <w:p w14:paraId="39855942" w14:textId="77777777" w:rsidR="00304C62" w:rsidRPr="00304C62" w:rsidRDefault="00304C62" w:rsidP="00304C62"/>
                          </w:tc>
                        </w:tr>
                      </w:tbl>
                      <w:p w14:paraId="55AB302F" w14:textId="77777777" w:rsidR="00304C62" w:rsidRPr="00304C62" w:rsidRDefault="00304C62" w:rsidP="00304C62"/>
                    </w:tc>
                  </w:tr>
                </w:tbl>
                <w:p w14:paraId="5BE39DA0"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3C9CB51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4535A25D" w14:textId="77777777">
                          <w:trPr>
                            <w:hidden/>
                          </w:trPr>
                          <w:tc>
                            <w:tcPr>
                              <w:tcW w:w="0" w:type="auto"/>
                              <w:tcBorders>
                                <w:top w:val="single" w:sz="12" w:space="0" w:color="106B62"/>
                                <w:left w:val="nil"/>
                                <w:bottom w:val="nil"/>
                                <w:right w:val="nil"/>
                              </w:tcBorders>
                              <w:vAlign w:val="center"/>
                              <w:hideMark/>
                            </w:tcPr>
                            <w:p w14:paraId="4622EEF2" w14:textId="77777777" w:rsidR="00304C62" w:rsidRPr="00304C62" w:rsidRDefault="00304C62" w:rsidP="00304C62">
                              <w:pPr>
                                <w:rPr>
                                  <w:vanish/>
                                </w:rPr>
                              </w:pPr>
                            </w:p>
                          </w:tc>
                        </w:tr>
                      </w:tbl>
                      <w:p w14:paraId="35A2AB91" w14:textId="77777777" w:rsidR="00304C62" w:rsidRPr="00304C62" w:rsidRDefault="00304C62" w:rsidP="00304C62"/>
                    </w:tc>
                  </w:tr>
                </w:tbl>
                <w:p w14:paraId="62DBFDE8"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065E933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4C62" w:rsidRPr="00304C62" w14:paraId="5C8A716F" w14:textId="77777777">
                          <w:tc>
                            <w:tcPr>
                              <w:tcW w:w="0" w:type="auto"/>
                              <w:tcMar>
                                <w:top w:w="0" w:type="dxa"/>
                                <w:left w:w="135" w:type="dxa"/>
                                <w:bottom w:w="0" w:type="dxa"/>
                                <w:right w:w="135" w:type="dxa"/>
                              </w:tcMar>
                              <w:hideMark/>
                            </w:tcPr>
                            <w:p w14:paraId="2CA8A338" w14:textId="3CD738A1" w:rsidR="00304C62" w:rsidRPr="00304C62" w:rsidRDefault="00304C62" w:rsidP="00304C62">
                              <w:r w:rsidRPr="00304C62">
                                <w:drawing>
                                  <wp:inline distT="0" distB="0" distL="0" distR="0" wp14:anchorId="5BC1463F" wp14:editId="0526CEC6">
                                    <wp:extent cx="5372100" cy="1790700"/>
                                    <wp:effectExtent l="0" t="0" r="0" b="0"/>
                                    <wp:docPr id="706101807" name="Picture 16">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62EA436" w14:textId="77777777" w:rsidR="00304C62" w:rsidRPr="00304C62" w:rsidRDefault="00304C62" w:rsidP="00304C62"/>
                    </w:tc>
                  </w:tr>
                </w:tbl>
                <w:p w14:paraId="75439360"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12A912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112974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7A36429A" w14:textId="77777777">
                                <w:tc>
                                  <w:tcPr>
                                    <w:tcW w:w="0" w:type="auto"/>
                                    <w:tcMar>
                                      <w:top w:w="0" w:type="dxa"/>
                                      <w:left w:w="270" w:type="dxa"/>
                                      <w:bottom w:w="135" w:type="dxa"/>
                                      <w:right w:w="270" w:type="dxa"/>
                                    </w:tcMar>
                                    <w:hideMark/>
                                  </w:tcPr>
                                  <w:p w14:paraId="3C79D29F" w14:textId="77777777" w:rsidR="00304C62" w:rsidRPr="00304C62" w:rsidRDefault="00304C62" w:rsidP="00304C62">
                                    <w:r w:rsidRPr="00304C62">
                                      <w:t xml:space="preserve">Community Pharmacy England will be hosting two webinars to discuss the Government's NHS 10-year plan and to help pharmacy owners or others who want to feed into it. </w:t>
                                    </w:r>
                                  </w:p>
                                  <w:p w14:paraId="2891E445" w14:textId="77777777" w:rsidR="00304C62" w:rsidRPr="00304C62" w:rsidRDefault="00304C62" w:rsidP="00304C62">
                                    <w:r w:rsidRPr="00304C62">
                                      <w:t> </w:t>
                                    </w:r>
                                    <w:r w:rsidRPr="00304C62">
                                      <w:br/>
                                      <w:t xml:space="preserve">Last month the Secretary of State for Health and Social Care launched a </w:t>
                                    </w:r>
                                    <w:hyperlink r:id="rId11" w:tgtFrame="_blank" w:history="1">
                                      <w:r w:rsidRPr="00304C62">
                                        <w:rPr>
                                          <w:rStyle w:val="Hyperlink"/>
                                        </w:rPr>
                                        <w:t>national conversation on the NHS</w:t>
                                      </w:r>
                                    </w:hyperlink>
                                    <w:r w:rsidRPr="00304C62">
                                      <w:t>, seeking input and ideas to inform a 10-year plan for the NHS. This could not come at a more critical time for community pharmacies, making it vital for the sector to feed into the process. Community Pharmacy England's two upcoming webinars will advise pharmacy owners on how they can best engage with the public conversation on the NHS plan.</w:t>
                                    </w:r>
                                    <w:r w:rsidRPr="00304C62">
                                      <w:br/>
                                      <w:t> </w:t>
                                    </w:r>
                                    <w:r w:rsidRPr="00304C62">
                                      <w:br/>
                                      <w:t>The webinars will provide more detail on how the plan is being developed, outline opportunities for pharmacy owners to have their say, and describe the ways in which Community Pharmacy England is responding on behalf of the sector. </w:t>
                                    </w:r>
                                  </w:p>
                                  <w:p w14:paraId="7FEF01FB" w14:textId="77777777" w:rsidR="00304C62" w:rsidRPr="00304C62" w:rsidRDefault="00304C62" w:rsidP="00304C62">
                                    <w:pPr>
                                      <w:rPr>
                                        <w:b/>
                                        <w:bCs/>
                                      </w:rPr>
                                    </w:pPr>
                                    <w:r w:rsidRPr="00304C62">
                                      <w:rPr>
                                        <w:b/>
                                        <w:bCs/>
                                      </w:rPr>
                                      <w:br/>
                                      <w:t>Book your place now.</w:t>
                                    </w:r>
                                  </w:p>
                                  <w:p w14:paraId="0F2BEF00" w14:textId="77777777" w:rsidR="00304C62" w:rsidRPr="00304C62" w:rsidRDefault="00304C62" w:rsidP="00304C62">
                                    <w:r w:rsidRPr="00304C62">
                                      <w:t>Click on your preferred date to register:</w:t>
                                    </w:r>
                                  </w:p>
                                  <w:p w14:paraId="237C8D5F" w14:textId="77777777" w:rsidR="00304C62" w:rsidRPr="00304C62" w:rsidRDefault="00304C62" w:rsidP="00304C62">
                                    <w:pPr>
                                      <w:numPr>
                                        <w:ilvl w:val="0"/>
                                        <w:numId w:val="1"/>
                                      </w:numPr>
                                      <w:rPr>
                                        <w:b/>
                                        <w:bCs/>
                                      </w:rPr>
                                    </w:pPr>
                                    <w:hyperlink r:id="rId12" w:tgtFrame="_blank" w:history="1">
                                      <w:r w:rsidRPr="00304C62">
                                        <w:rPr>
                                          <w:rStyle w:val="Hyperlink"/>
                                          <w:b/>
                                          <w:bCs/>
                                        </w:rPr>
                                        <w:t xml:space="preserve">Monday 18th </w:t>
                                      </w:r>
                                      <w:proofErr w:type="gramStart"/>
                                      <w:r w:rsidRPr="00304C62">
                                        <w:rPr>
                                          <w:rStyle w:val="Hyperlink"/>
                                          <w:b/>
                                          <w:bCs/>
                                        </w:rPr>
                                        <w:t>November,</w:t>
                                      </w:r>
                                      <w:proofErr w:type="gramEnd"/>
                                      <w:r w:rsidRPr="00304C62">
                                        <w:rPr>
                                          <w:rStyle w:val="Hyperlink"/>
                                          <w:b/>
                                          <w:bCs/>
                                        </w:rPr>
                                        <w:t xml:space="preserve"> 7.30pm</w:t>
                                      </w:r>
                                    </w:hyperlink>
                                  </w:p>
                                  <w:p w14:paraId="7C483C17" w14:textId="77777777" w:rsidR="00304C62" w:rsidRPr="00304C62" w:rsidRDefault="00304C62" w:rsidP="00304C62">
                                    <w:pPr>
                                      <w:numPr>
                                        <w:ilvl w:val="0"/>
                                        <w:numId w:val="1"/>
                                      </w:numPr>
                                    </w:pPr>
                                    <w:hyperlink r:id="rId13" w:tgtFrame="_blank" w:history="1">
                                      <w:r w:rsidRPr="00304C62">
                                        <w:rPr>
                                          <w:rStyle w:val="Hyperlink"/>
                                          <w:b/>
                                          <w:bCs/>
                                        </w:rPr>
                                        <w:t xml:space="preserve">Tuesday 26th </w:t>
                                      </w:r>
                                      <w:proofErr w:type="gramStart"/>
                                      <w:r w:rsidRPr="00304C62">
                                        <w:rPr>
                                          <w:rStyle w:val="Hyperlink"/>
                                          <w:b/>
                                          <w:bCs/>
                                        </w:rPr>
                                        <w:t>November,</w:t>
                                      </w:r>
                                      <w:proofErr w:type="gramEnd"/>
                                      <w:r w:rsidRPr="00304C62">
                                        <w:rPr>
                                          <w:rStyle w:val="Hyperlink"/>
                                          <w:b/>
                                          <w:bCs/>
                                        </w:rPr>
                                        <w:t xml:space="preserve"> 7.30pm</w:t>
                                      </w:r>
                                    </w:hyperlink>
                                  </w:p>
                                </w:tc>
                              </w:tr>
                            </w:tbl>
                            <w:p w14:paraId="0EA5FEB7" w14:textId="77777777" w:rsidR="00304C62" w:rsidRPr="00304C62" w:rsidRDefault="00304C62" w:rsidP="00304C62"/>
                          </w:tc>
                        </w:tr>
                      </w:tbl>
                      <w:p w14:paraId="7E5B611A" w14:textId="77777777" w:rsidR="00304C62" w:rsidRPr="00304C62" w:rsidRDefault="00304C62" w:rsidP="00304C62"/>
                    </w:tc>
                  </w:tr>
                </w:tbl>
                <w:p w14:paraId="7B3627FC"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591C280B"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304C62" w:rsidRPr="00304C62" w14:paraId="53415716"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7A8D6B2" w14:textId="44FD734F" w:rsidR="00304C62" w:rsidRPr="00304C62" w:rsidRDefault="00304C62" w:rsidP="00304C62">
                              <w:pPr>
                                <w:jc w:val="center"/>
                              </w:pPr>
                              <w:hyperlink r:id="rId14" w:tgtFrame="_blank" w:tooltip="Read more and book your place" w:history="1">
                                <w:r w:rsidRPr="00304C62">
                                  <w:rPr>
                                    <w:rStyle w:val="Hyperlink"/>
                                    <w:b/>
                                    <w:bCs/>
                                  </w:rPr>
                                  <w:t>Read more and book your place</w:t>
                                </w:r>
                              </w:hyperlink>
                            </w:p>
                          </w:tc>
                        </w:tr>
                      </w:tbl>
                      <w:p w14:paraId="0CB6BA77" w14:textId="77777777" w:rsidR="00304C62" w:rsidRPr="00304C62" w:rsidRDefault="00304C62" w:rsidP="00304C62"/>
                    </w:tc>
                  </w:tr>
                </w:tbl>
                <w:p w14:paraId="28390C68"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731E1FE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52D5ED3A" w14:textId="77777777">
                          <w:trPr>
                            <w:hidden/>
                          </w:trPr>
                          <w:tc>
                            <w:tcPr>
                              <w:tcW w:w="0" w:type="auto"/>
                              <w:tcBorders>
                                <w:top w:val="single" w:sz="12" w:space="0" w:color="106B62"/>
                                <w:left w:val="nil"/>
                                <w:bottom w:val="nil"/>
                                <w:right w:val="nil"/>
                              </w:tcBorders>
                              <w:vAlign w:val="center"/>
                              <w:hideMark/>
                            </w:tcPr>
                            <w:p w14:paraId="2F9DC687" w14:textId="77777777" w:rsidR="00304C62" w:rsidRPr="00304C62" w:rsidRDefault="00304C62" w:rsidP="00304C62">
                              <w:pPr>
                                <w:rPr>
                                  <w:vanish/>
                                </w:rPr>
                              </w:pPr>
                            </w:p>
                          </w:tc>
                        </w:tr>
                      </w:tbl>
                      <w:p w14:paraId="73FAAF25" w14:textId="77777777" w:rsidR="00304C62" w:rsidRPr="00304C62" w:rsidRDefault="00304C62" w:rsidP="00304C62"/>
                    </w:tc>
                  </w:tr>
                </w:tbl>
                <w:p w14:paraId="65BB4F6A"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5F5F1E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797445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7D64B05A" w14:textId="77777777">
                                <w:tc>
                                  <w:tcPr>
                                    <w:tcW w:w="0" w:type="auto"/>
                                    <w:tcMar>
                                      <w:top w:w="0" w:type="dxa"/>
                                      <w:left w:w="270" w:type="dxa"/>
                                      <w:bottom w:w="135" w:type="dxa"/>
                                      <w:right w:w="270" w:type="dxa"/>
                                    </w:tcMar>
                                    <w:hideMark/>
                                  </w:tcPr>
                                  <w:p w14:paraId="5DE275A4" w14:textId="77777777" w:rsidR="00304C62" w:rsidRPr="00304C62" w:rsidRDefault="00304C62" w:rsidP="00304C62">
                                    <w:pPr>
                                      <w:rPr>
                                        <w:b/>
                                        <w:bCs/>
                                      </w:rPr>
                                    </w:pPr>
                                    <w:r w:rsidRPr="00304C62">
                                      <w:rPr>
                                        <w:b/>
                                        <w:bCs/>
                                      </w:rPr>
                                      <w:t>Impact of Budget on pharmacies</w:t>
                                    </w:r>
                                  </w:p>
                                  <w:p w14:paraId="53C7F024" w14:textId="77777777" w:rsidR="00304C62" w:rsidRDefault="00304C62" w:rsidP="00304C62">
                                    <w:r w:rsidRPr="00304C62">
                                      <w:t xml:space="preserve">Last week’s </w:t>
                                    </w:r>
                                    <w:hyperlink r:id="rId15" w:tgtFrame="_blank" w:tooltip="https://cpe.org.uk/our-news/chancellor-sets-out-autumn-budget/" w:history="1">
                                      <w:r w:rsidRPr="00304C62">
                                        <w:rPr>
                                          <w:rStyle w:val="Hyperlink"/>
                                          <w:b/>
                                          <w:bCs/>
                                        </w:rPr>
                                        <w:t>Budget announcement</w:t>
                                      </w:r>
                                    </w:hyperlink>
                                    <w:r w:rsidRPr="00304C62">
                                      <w:t xml:space="preserve"> included a number of changes which will impact on businesses – including a 6.7% increase in the National Living Wage and a rise in employers' national insurance contributions. This is deeply concerning for a community pharmacy sector which is already in financial crisis.</w:t>
                                    </w:r>
                                  </w:p>
                                  <w:p w14:paraId="3131510D" w14:textId="77777777" w:rsidR="00304C62" w:rsidRPr="00304C62" w:rsidRDefault="00304C62" w:rsidP="00304C62"/>
                                  <w:p w14:paraId="38546D92" w14:textId="77777777" w:rsidR="00304C62" w:rsidRPr="00304C62" w:rsidRDefault="00304C62" w:rsidP="00304C62">
                                    <w:r w:rsidRPr="00304C62">
                                      <w:t>Community Pharmacy England Chief Executive Janet Morrison met with Minister of State for Care, Stephen Kinnock MP, on the afternoon of the Budget and conveyed our concerns to him directly. We also shared our response with the Treasury. Since then, we have been following up with DHSC officials on the detailed costings of the impacts of all the budgetary changes, and we are arguing strongly that any dispensations for health bodies must include community pharmacy.</w:t>
                                    </w:r>
                                  </w:p>
                                  <w:p w14:paraId="163C7E6C" w14:textId="77777777" w:rsidR="00304C62" w:rsidRDefault="00304C62" w:rsidP="00304C62"/>
                                  <w:p w14:paraId="19FC4160" w14:textId="4BFF2508" w:rsidR="00304C62" w:rsidRPr="00304C62" w:rsidRDefault="00304C62" w:rsidP="00304C62">
                                    <w:r w:rsidRPr="00304C62">
                                      <w:t>We will continue to raise the seriousness of this issue through official correspondence with the Minister and Health Secretary Wes Streeting, warning of the precipice on which community pharmacy now stands, as well as highlighting this through Parliamentary and media work, as well as work to influence the development of the NHS Plan.</w:t>
                                    </w:r>
                                    <w:r w:rsidRPr="00304C62">
                                      <w:br/>
                                    </w:r>
                                    <w:r w:rsidRPr="00304C62">
                                      <w:br/>
                                    </w:r>
                                    <w:hyperlink r:id="rId16" w:tgtFrame="_blank" w:history="1">
                                      <w:r w:rsidRPr="00304C62">
                                        <w:rPr>
                                          <w:rStyle w:val="Hyperlink"/>
                                          <w:b/>
                                          <w:bCs/>
                                        </w:rPr>
                                        <w:t>Read our press statement</w:t>
                                      </w:r>
                                    </w:hyperlink>
                                  </w:p>
                                </w:tc>
                              </w:tr>
                            </w:tbl>
                            <w:p w14:paraId="1ACE5A8B" w14:textId="77777777" w:rsidR="00304C62" w:rsidRPr="00304C62" w:rsidRDefault="00304C62" w:rsidP="00304C62"/>
                          </w:tc>
                        </w:tr>
                      </w:tbl>
                      <w:p w14:paraId="7C8A43FC" w14:textId="77777777" w:rsidR="00304C62" w:rsidRPr="00304C62" w:rsidRDefault="00304C62" w:rsidP="00304C62"/>
                    </w:tc>
                  </w:tr>
                </w:tbl>
                <w:p w14:paraId="5F1C034A"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085A1BA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18C434FA" w14:textId="77777777">
                          <w:trPr>
                            <w:hidden/>
                          </w:trPr>
                          <w:tc>
                            <w:tcPr>
                              <w:tcW w:w="0" w:type="auto"/>
                              <w:tcBorders>
                                <w:top w:val="single" w:sz="12" w:space="0" w:color="106B62"/>
                                <w:left w:val="nil"/>
                                <w:bottom w:val="nil"/>
                                <w:right w:val="nil"/>
                              </w:tcBorders>
                              <w:vAlign w:val="center"/>
                              <w:hideMark/>
                            </w:tcPr>
                            <w:p w14:paraId="50B7083F" w14:textId="77777777" w:rsidR="00304C62" w:rsidRPr="00304C62" w:rsidRDefault="00304C62" w:rsidP="00304C62">
                              <w:pPr>
                                <w:rPr>
                                  <w:vanish/>
                                </w:rPr>
                              </w:pPr>
                            </w:p>
                          </w:tc>
                        </w:tr>
                      </w:tbl>
                      <w:p w14:paraId="3A31175D" w14:textId="77777777" w:rsidR="00304C62" w:rsidRPr="00304C62" w:rsidRDefault="00304C62" w:rsidP="00304C62"/>
                    </w:tc>
                  </w:tr>
                </w:tbl>
                <w:p w14:paraId="03E2EF52"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6086005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4C62" w:rsidRPr="00304C62" w14:paraId="10A75A65" w14:textId="77777777">
                          <w:tc>
                            <w:tcPr>
                              <w:tcW w:w="0" w:type="auto"/>
                              <w:tcMar>
                                <w:top w:w="0" w:type="dxa"/>
                                <w:left w:w="135" w:type="dxa"/>
                                <w:bottom w:w="0" w:type="dxa"/>
                                <w:right w:w="135" w:type="dxa"/>
                              </w:tcMar>
                              <w:hideMark/>
                            </w:tcPr>
                            <w:p w14:paraId="3403CB9F" w14:textId="784FBEAA" w:rsidR="00304C62" w:rsidRPr="00304C62" w:rsidRDefault="00304C62" w:rsidP="00304C62">
                              <w:r w:rsidRPr="00304C62">
                                <w:drawing>
                                  <wp:inline distT="0" distB="0" distL="0" distR="0" wp14:anchorId="20B0CFCE" wp14:editId="29CAB8E5">
                                    <wp:extent cx="5372100" cy="1790700"/>
                                    <wp:effectExtent l="0" t="0" r="0" b="0"/>
                                    <wp:docPr id="1599848355" name="Picture 15" descr="A green background with white text&#10;&#10;Description automatically generated">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48355" name="Picture 15" descr="A green background with white text&#10;&#10;Description automatically generated">
                                              <a:hlinkClick r:id="rId17" tgtFrame="_blank"/>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F43A10A" w14:textId="77777777" w:rsidR="00304C62" w:rsidRPr="00304C62" w:rsidRDefault="00304C62" w:rsidP="00304C62"/>
                    </w:tc>
                  </w:tr>
                </w:tbl>
                <w:p w14:paraId="0FC8897D"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0CFE34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2690267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4A43E917" w14:textId="77777777">
                                <w:tc>
                                  <w:tcPr>
                                    <w:tcW w:w="0" w:type="auto"/>
                                    <w:tcMar>
                                      <w:top w:w="0" w:type="dxa"/>
                                      <w:left w:w="270" w:type="dxa"/>
                                      <w:bottom w:w="135" w:type="dxa"/>
                                      <w:right w:w="270" w:type="dxa"/>
                                    </w:tcMar>
                                    <w:hideMark/>
                                  </w:tcPr>
                                  <w:p w14:paraId="1B4F3F81" w14:textId="77777777" w:rsidR="00304C62" w:rsidRPr="00304C62" w:rsidRDefault="00304C62" w:rsidP="00304C62">
                                    <w:r w:rsidRPr="00304C62">
                                      <w:t xml:space="preserve">As the sector prepares for the winter season and beyond, we would like to hear your views and concerns about your pharmacy business. Pharmacy owners have until </w:t>
                                    </w:r>
                                    <w:r w:rsidRPr="00304C62">
                                      <w:rPr>
                                        <w:b/>
                                        <w:bCs/>
                                      </w:rPr>
                                      <w:t>11:59pm tonight</w:t>
                                    </w:r>
                                    <w:r w:rsidRPr="00304C62">
                                      <w:t> to answer our Winter Pressures poll and feed into the November committee meeting.</w:t>
                                    </w:r>
                                  </w:p>
                                </w:tc>
                              </w:tr>
                            </w:tbl>
                            <w:p w14:paraId="2A51FE29" w14:textId="77777777" w:rsidR="00304C62" w:rsidRPr="00304C62" w:rsidRDefault="00304C62" w:rsidP="00304C62"/>
                          </w:tc>
                        </w:tr>
                      </w:tbl>
                      <w:p w14:paraId="03206638" w14:textId="77777777" w:rsidR="00304C62" w:rsidRPr="00304C62" w:rsidRDefault="00304C62" w:rsidP="00304C62"/>
                    </w:tc>
                  </w:tr>
                </w:tbl>
                <w:p w14:paraId="0F36E15C"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4020F16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304C62" w:rsidRPr="00304C62" w14:paraId="393E2D2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770461A" w14:textId="77777777" w:rsidR="00304C62" w:rsidRPr="00304C62" w:rsidRDefault="00304C62" w:rsidP="00304C62">
                              <w:pPr>
                                <w:jc w:val="center"/>
                              </w:pPr>
                              <w:hyperlink r:id="rId19" w:tgtFrame="_blank" w:tooltip="Directly input into the Committee’s discussions via this short poll (for independent and non-CCA multiples only) " w:history="1">
                                <w:r w:rsidRPr="00304C62">
                                  <w:rPr>
                                    <w:rStyle w:val="Hyperlink"/>
                                    <w:b/>
                                    <w:bCs/>
                                  </w:rPr>
                                  <w:t xml:space="preserve">Directly input into the Committee’s discussions via this short poll (for independent and non-CCA multiples only) </w:t>
                                </w:r>
                              </w:hyperlink>
                            </w:p>
                          </w:tc>
                        </w:tr>
                      </w:tbl>
                      <w:p w14:paraId="2157CB5A" w14:textId="77777777" w:rsidR="00304C62" w:rsidRPr="00304C62" w:rsidRDefault="00304C62" w:rsidP="00304C62"/>
                    </w:tc>
                  </w:tr>
                </w:tbl>
                <w:p w14:paraId="4ADA78C7"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236187E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65E1AD8A" w14:textId="77777777">
                          <w:trPr>
                            <w:hidden/>
                          </w:trPr>
                          <w:tc>
                            <w:tcPr>
                              <w:tcW w:w="0" w:type="auto"/>
                              <w:tcBorders>
                                <w:top w:val="single" w:sz="12" w:space="0" w:color="106B62"/>
                                <w:left w:val="nil"/>
                                <w:bottom w:val="nil"/>
                                <w:right w:val="nil"/>
                              </w:tcBorders>
                              <w:vAlign w:val="center"/>
                              <w:hideMark/>
                            </w:tcPr>
                            <w:p w14:paraId="3A583B24" w14:textId="77777777" w:rsidR="00304C62" w:rsidRPr="00304C62" w:rsidRDefault="00304C62" w:rsidP="00304C62">
                              <w:pPr>
                                <w:rPr>
                                  <w:vanish/>
                                </w:rPr>
                              </w:pPr>
                            </w:p>
                          </w:tc>
                        </w:tr>
                      </w:tbl>
                      <w:p w14:paraId="1DCB82B1" w14:textId="77777777" w:rsidR="00304C62" w:rsidRPr="00304C62" w:rsidRDefault="00304C62" w:rsidP="00304C62"/>
                    </w:tc>
                  </w:tr>
                </w:tbl>
                <w:p w14:paraId="6FA8A82C"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135E61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02E378C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57DD69D9" w14:textId="77777777">
                                <w:tc>
                                  <w:tcPr>
                                    <w:tcW w:w="0" w:type="auto"/>
                                    <w:tcMar>
                                      <w:top w:w="0" w:type="dxa"/>
                                      <w:left w:w="270" w:type="dxa"/>
                                      <w:bottom w:w="135" w:type="dxa"/>
                                      <w:right w:w="270" w:type="dxa"/>
                                    </w:tcMar>
                                    <w:hideMark/>
                                  </w:tcPr>
                                  <w:p w14:paraId="3448A3B6" w14:textId="77777777" w:rsidR="00304C62" w:rsidRPr="00304C62" w:rsidRDefault="00304C62" w:rsidP="00304C62">
                                    <w:pPr>
                                      <w:rPr>
                                        <w:b/>
                                        <w:bCs/>
                                      </w:rPr>
                                    </w:pPr>
                                    <w:r w:rsidRPr="00304C62">
                                      <w:rPr>
                                        <w:b/>
                                        <w:bCs/>
                                      </w:rPr>
                                      <w:t>NHSBSA ‘Hints &amp; Tips’ – Issue 57</w:t>
                                    </w:r>
                                  </w:p>
                                  <w:p w14:paraId="61BD3D2E" w14:textId="77777777" w:rsidR="00304C62" w:rsidRPr="00304C62" w:rsidRDefault="00304C62" w:rsidP="00304C62">
                                    <w:r w:rsidRPr="00304C62">
                                      <w:t>NHS Prescription Services produces a quarterly newsletter called “Hints &amp; Tips for dispensing contractors”.</w:t>
                                    </w:r>
                                    <w:r w:rsidRPr="00304C62">
                                      <w:br/>
                                    </w:r>
                                    <w:r w:rsidRPr="00304C62">
                                      <w:br/>
                                      <w:t xml:space="preserve">The latest edition (Issue 57) contains useful information and advice on the Manage Your </w:t>
                                    </w:r>
                                    <w:r w:rsidRPr="00304C62">
                                      <w:lastRenderedPageBreak/>
                                      <w:t>Service (MYS) claims deadline, end of month batch submissions, flu vaccine reimbursement, and more.</w:t>
                                    </w:r>
                                  </w:p>
                                  <w:p w14:paraId="33E0F32A" w14:textId="77777777" w:rsidR="00304C62" w:rsidRPr="00304C62" w:rsidRDefault="00304C62" w:rsidP="00304C62">
                                    <w:pPr>
                                      <w:rPr>
                                        <w:b/>
                                        <w:bCs/>
                                      </w:rPr>
                                    </w:pPr>
                                    <w:hyperlink r:id="rId20" w:tgtFrame="_blank" w:history="1">
                                      <w:r w:rsidRPr="00304C62">
                                        <w:rPr>
                                          <w:rStyle w:val="Hyperlink"/>
                                          <w:b/>
                                          <w:bCs/>
                                        </w:rPr>
                                        <w:t>Read the newsletter</w:t>
                                      </w:r>
                                    </w:hyperlink>
                                    <w:r w:rsidRPr="00304C62">
                                      <w:rPr>
                                        <w:b/>
                                        <w:bCs/>
                                      </w:rPr>
                                      <w:t xml:space="preserve"> </w:t>
                                    </w:r>
                                  </w:p>
                                </w:tc>
                              </w:tr>
                            </w:tbl>
                            <w:p w14:paraId="643290A2" w14:textId="77777777" w:rsidR="00304C62" w:rsidRPr="00304C62" w:rsidRDefault="00304C62" w:rsidP="00304C62"/>
                          </w:tc>
                        </w:tr>
                      </w:tbl>
                      <w:p w14:paraId="6B9D7A01" w14:textId="77777777" w:rsidR="00304C62" w:rsidRPr="00304C62" w:rsidRDefault="00304C62" w:rsidP="00304C62"/>
                    </w:tc>
                  </w:tr>
                </w:tbl>
                <w:p w14:paraId="26BDA3F6"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155E44E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63907B32" w14:textId="77777777">
                          <w:trPr>
                            <w:hidden/>
                          </w:trPr>
                          <w:tc>
                            <w:tcPr>
                              <w:tcW w:w="0" w:type="auto"/>
                              <w:tcBorders>
                                <w:top w:val="single" w:sz="12" w:space="0" w:color="106B62"/>
                                <w:left w:val="nil"/>
                                <w:bottom w:val="nil"/>
                                <w:right w:val="nil"/>
                              </w:tcBorders>
                              <w:vAlign w:val="center"/>
                              <w:hideMark/>
                            </w:tcPr>
                            <w:p w14:paraId="5447DA59" w14:textId="77777777" w:rsidR="00304C62" w:rsidRPr="00304C62" w:rsidRDefault="00304C62" w:rsidP="00304C62">
                              <w:pPr>
                                <w:rPr>
                                  <w:vanish/>
                                </w:rPr>
                              </w:pPr>
                            </w:p>
                          </w:tc>
                        </w:tr>
                      </w:tbl>
                      <w:p w14:paraId="38D31876" w14:textId="77777777" w:rsidR="00304C62" w:rsidRPr="00304C62" w:rsidRDefault="00304C62" w:rsidP="00304C62"/>
                    </w:tc>
                  </w:tr>
                </w:tbl>
                <w:p w14:paraId="5C862A2F"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23876B6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04C62" w:rsidRPr="00304C62" w14:paraId="6D72727D" w14:textId="77777777">
                          <w:tc>
                            <w:tcPr>
                              <w:tcW w:w="0" w:type="auto"/>
                              <w:tcMar>
                                <w:top w:w="0" w:type="dxa"/>
                                <w:left w:w="135" w:type="dxa"/>
                                <w:bottom w:w="0" w:type="dxa"/>
                                <w:right w:w="135" w:type="dxa"/>
                              </w:tcMar>
                              <w:hideMark/>
                            </w:tcPr>
                            <w:p w14:paraId="220D25DE" w14:textId="7D144DA3" w:rsidR="00304C62" w:rsidRPr="00304C62" w:rsidRDefault="00304C62" w:rsidP="00304C62">
                              <w:r w:rsidRPr="00304C62">
                                <w:drawing>
                                  <wp:inline distT="0" distB="0" distL="0" distR="0" wp14:anchorId="3A20E169" wp14:editId="5B1CDB42">
                                    <wp:extent cx="5372100" cy="838200"/>
                                    <wp:effectExtent l="0" t="0" r="0" b="0"/>
                                    <wp:docPr id="1982982280" name="Picture 14"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A9F1221" w14:textId="77777777" w:rsidR="00304C62" w:rsidRPr="00304C62" w:rsidRDefault="00304C62" w:rsidP="00304C62"/>
                    </w:tc>
                  </w:tr>
                </w:tbl>
                <w:p w14:paraId="1D305272"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41D15F5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04C62" w:rsidRPr="00304C62" w14:paraId="2675C324" w14:textId="77777777">
                          <w:trPr>
                            <w:hidden/>
                          </w:trPr>
                          <w:tc>
                            <w:tcPr>
                              <w:tcW w:w="0" w:type="auto"/>
                              <w:tcBorders>
                                <w:top w:val="single" w:sz="12" w:space="0" w:color="106B62"/>
                                <w:left w:val="nil"/>
                                <w:bottom w:val="nil"/>
                                <w:right w:val="nil"/>
                              </w:tcBorders>
                              <w:vAlign w:val="center"/>
                              <w:hideMark/>
                            </w:tcPr>
                            <w:p w14:paraId="61D794D6" w14:textId="77777777" w:rsidR="00304C62" w:rsidRPr="00304C62" w:rsidRDefault="00304C62" w:rsidP="00304C62">
                              <w:pPr>
                                <w:rPr>
                                  <w:vanish/>
                                </w:rPr>
                              </w:pPr>
                            </w:p>
                          </w:tc>
                        </w:tr>
                      </w:tbl>
                      <w:p w14:paraId="0ECBF70D" w14:textId="77777777" w:rsidR="00304C62" w:rsidRPr="00304C62" w:rsidRDefault="00304C62" w:rsidP="00304C62"/>
                    </w:tc>
                  </w:tr>
                </w:tbl>
                <w:p w14:paraId="1842D66F" w14:textId="77777777" w:rsidR="00304C62" w:rsidRPr="00304C62" w:rsidRDefault="00304C62" w:rsidP="00304C62"/>
              </w:tc>
            </w:tr>
            <w:tr w:rsidR="00304C62" w:rsidRPr="00304C62" w14:paraId="7F2B836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04C62" w:rsidRPr="00304C62" w14:paraId="5C917B7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04C62" w:rsidRPr="00304C62" w14:paraId="2CD48D4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04C62" w:rsidRPr="00304C62" w14:paraId="1269E45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04C62" w:rsidRPr="00304C62" w14:paraId="27C4497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04C62" w:rsidRPr="00304C62" w14:paraId="7B11F51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4C62" w:rsidRPr="00304C62" w14:paraId="01AAF1E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4C62" w:rsidRPr="00304C62" w14:paraId="56B7327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4C62" w:rsidRPr="00304C62" w14:paraId="7C8B261B" w14:textId="77777777">
                                                              <w:tc>
                                                                <w:tcPr>
                                                                  <w:tcW w:w="360" w:type="dxa"/>
                                                                  <w:vAlign w:val="center"/>
                                                                  <w:hideMark/>
                                                                </w:tcPr>
                                                                <w:p w14:paraId="61C92486" w14:textId="659ABD1A" w:rsidR="00304C62" w:rsidRPr="00304C62" w:rsidRDefault="00304C62" w:rsidP="00304C62">
                                                                  <w:r w:rsidRPr="00304C62">
                                                                    <w:lastRenderedPageBreak/>
                                                                    <w:drawing>
                                                                      <wp:inline distT="0" distB="0" distL="0" distR="0" wp14:anchorId="1A744F3D" wp14:editId="25E88DF5">
                                                                        <wp:extent cx="228600" cy="228600"/>
                                                                        <wp:effectExtent l="0" t="0" r="0" b="0"/>
                                                                        <wp:docPr id="870186879" name="Picture 13"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41DC90" w14:textId="77777777" w:rsidR="00304C62" w:rsidRPr="00304C62" w:rsidRDefault="00304C62" w:rsidP="00304C62"/>
                                                        </w:tc>
                                                      </w:tr>
                                                    </w:tbl>
                                                    <w:p w14:paraId="4D16E062" w14:textId="77777777" w:rsidR="00304C62" w:rsidRPr="00304C62" w:rsidRDefault="00304C62" w:rsidP="00304C62"/>
                                                  </w:tc>
                                                </w:tr>
                                              </w:tbl>
                                              <w:p w14:paraId="160F371D" w14:textId="77777777" w:rsidR="00304C62" w:rsidRPr="00304C62" w:rsidRDefault="00304C62" w:rsidP="00304C6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4C62" w:rsidRPr="00304C62" w14:paraId="214CCD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4C62" w:rsidRPr="00304C62" w14:paraId="7B67937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4C62" w:rsidRPr="00304C62" w14:paraId="0DB690BA" w14:textId="77777777">
                                                              <w:tc>
                                                                <w:tcPr>
                                                                  <w:tcW w:w="360" w:type="dxa"/>
                                                                  <w:vAlign w:val="center"/>
                                                                  <w:hideMark/>
                                                                </w:tcPr>
                                                                <w:p w14:paraId="60C2013E" w14:textId="23EA7B97" w:rsidR="00304C62" w:rsidRPr="00304C62" w:rsidRDefault="00304C62" w:rsidP="00304C62">
                                                                  <w:r w:rsidRPr="00304C62">
                                                                    <w:drawing>
                                                                      <wp:inline distT="0" distB="0" distL="0" distR="0" wp14:anchorId="7B10A5AF" wp14:editId="7470BC08">
                                                                        <wp:extent cx="228600" cy="228600"/>
                                                                        <wp:effectExtent l="0" t="0" r="0" b="0"/>
                                                                        <wp:docPr id="965118633" name="Picture 12"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DAE3F2" w14:textId="77777777" w:rsidR="00304C62" w:rsidRPr="00304C62" w:rsidRDefault="00304C62" w:rsidP="00304C62"/>
                                                        </w:tc>
                                                      </w:tr>
                                                    </w:tbl>
                                                    <w:p w14:paraId="4F91A3FC" w14:textId="77777777" w:rsidR="00304C62" w:rsidRPr="00304C62" w:rsidRDefault="00304C62" w:rsidP="00304C62"/>
                                                  </w:tc>
                                                </w:tr>
                                              </w:tbl>
                                              <w:p w14:paraId="1A6E77CC" w14:textId="77777777" w:rsidR="00304C62" w:rsidRPr="00304C62" w:rsidRDefault="00304C62" w:rsidP="00304C6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04C62" w:rsidRPr="00304C62" w14:paraId="35CD11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04C62" w:rsidRPr="00304C62" w14:paraId="0632B78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4C62" w:rsidRPr="00304C62" w14:paraId="7E2E4678" w14:textId="77777777">
                                                              <w:tc>
                                                                <w:tcPr>
                                                                  <w:tcW w:w="360" w:type="dxa"/>
                                                                  <w:vAlign w:val="center"/>
                                                                  <w:hideMark/>
                                                                </w:tcPr>
                                                                <w:p w14:paraId="1AF683E2" w14:textId="6CFD2679" w:rsidR="00304C62" w:rsidRPr="00304C62" w:rsidRDefault="00304C62" w:rsidP="00304C62">
                                                                  <w:r w:rsidRPr="00304C62">
                                                                    <w:drawing>
                                                                      <wp:inline distT="0" distB="0" distL="0" distR="0" wp14:anchorId="48B11233" wp14:editId="265D867D">
                                                                        <wp:extent cx="228600" cy="228600"/>
                                                                        <wp:effectExtent l="0" t="0" r="0" b="0"/>
                                                                        <wp:docPr id="1809684617" name="Picture 11"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05273D6" w14:textId="77777777" w:rsidR="00304C62" w:rsidRPr="00304C62" w:rsidRDefault="00304C62" w:rsidP="00304C62"/>
                                                        </w:tc>
                                                      </w:tr>
                                                    </w:tbl>
                                                    <w:p w14:paraId="62B78743" w14:textId="77777777" w:rsidR="00304C62" w:rsidRPr="00304C62" w:rsidRDefault="00304C62" w:rsidP="00304C62"/>
                                                  </w:tc>
                                                </w:tr>
                                              </w:tbl>
                                              <w:p w14:paraId="172ACDE5" w14:textId="77777777" w:rsidR="00304C62" w:rsidRPr="00304C62" w:rsidRDefault="00304C62" w:rsidP="00304C6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04C62" w:rsidRPr="00304C62" w14:paraId="56B9B6C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04C62" w:rsidRPr="00304C62" w14:paraId="02BF638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04C62" w:rsidRPr="00304C62" w14:paraId="3613F4C6" w14:textId="77777777">
                                                              <w:tc>
                                                                <w:tcPr>
                                                                  <w:tcW w:w="360" w:type="dxa"/>
                                                                  <w:vAlign w:val="center"/>
                                                                  <w:hideMark/>
                                                                </w:tcPr>
                                                                <w:p w14:paraId="602993B2" w14:textId="2BE3CD9C" w:rsidR="00304C62" w:rsidRPr="00304C62" w:rsidRDefault="00304C62" w:rsidP="00304C62">
                                                                  <w:r w:rsidRPr="00304C62">
                                                                    <w:drawing>
                                                                      <wp:inline distT="0" distB="0" distL="0" distR="0" wp14:anchorId="4C141075" wp14:editId="4F4BD97F">
                                                                        <wp:extent cx="228600" cy="228600"/>
                                                                        <wp:effectExtent l="0" t="0" r="0" b="0"/>
                                                                        <wp:docPr id="635983844" name="Picture 10"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6A212FE" w14:textId="77777777" w:rsidR="00304C62" w:rsidRPr="00304C62" w:rsidRDefault="00304C62" w:rsidP="00304C62"/>
                                                        </w:tc>
                                                      </w:tr>
                                                    </w:tbl>
                                                    <w:p w14:paraId="035B0ACB" w14:textId="77777777" w:rsidR="00304C62" w:rsidRPr="00304C62" w:rsidRDefault="00304C62" w:rsidP="00304C62"/>
                                                  </w:tc>
                                                </w:tr>
                                              </w:tbl>
                                              <w:p w14:paraId="2DA7025A" w14:textId="77777777" w:rsidR="00304C62" w:rsidRPr="00304C62" w:rsidRDefault="00304C62" w:rsidP="00304C62"/>
                                            </w:tc>
                                          </w:tr>
                                        </w:tbl>
                                        <w:p w14:paraId="7AF518C5" w14:textId="77777777" w:rsidR="00304C62" w:rsidRPr="00304C62" w:rsidRDefault="00304C62" w:rsidP="00304C62"/>
                                      </w:tc>
                                    </w:tr>
                                  </w:tbl>
                                  <w:p w14:paraId="3042EC24" w14:textId="77777777" w:rsidR="00304C62" w:rsidRPr="00304C62" w:rsidRDefault="00304C62" w:rsidP="00304C62"/>
                                </w:tc>
                              </w:tr>
                            </w:tbl>
                            <w:p w14:paraId="036AA1F9" w14:textId="77777777" w:rsidR="00304C62" w:rsidRPr="00304C62" w:rsidRDefault="00304C62" w:rsidP="00304C62"/>
                          </w:tc>
                        </w:tr>
                      </w:tbl>
                      <w:p w14:paraId="713D6D28" w14:textId="77777777" w:rsidR="00304C62" w:rsidRPr="00304C62" w:rsidRDefault="00304C62" w:rsidP="00304C62"/>
                    </w:tc>
                  </w:tr>
                </w:tbl>
                <w:p w14:paraId="543B29E0" w14:textId="77777777" w:rsidR="00304C62" w:rsidRPr="00304C62" w:rsidRDefault="00304C62" w:rsidP="00304C62">
                  <w:pPr>
                    <w:rPr>
                      <w:vanish/>
                    </w:rPr>
                  </w:pPr>
                </w:p>
                <w:tbl>
                  <w:tblPr>
                    <w:tblW w:w="5000" w:type="pct"/>
                    <w:tblCellMar>
                      <w:left w:w="0" w:type="dxa"/>
                      <w:right w:w="0" w:type="dxa"/>
                    </w:tblCellMar>
                    <w:tblLook w:val="04A0" w:firstRow="1" w:lastRow="0" w:firstColumn="1" w:lastColumn="0" w:noHBand="0" w:noVBand="1"/>
                  </w:tblPr>
                  <w:tblGrid>
                    <w:gridCol w:w="9000"/>
                  </w:tblGrid>
                  <w:tr w:rsidR="00304C62" w:rsidRPr="00304C62" w14:paraId="03CC2F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3FA7654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04C62" w:rsidRPr="00304C62" w14:paraId="63838F14" w14:textId="77777777">
                                <w:tc>
                                  <w:tcPr>
                                    <w:tcW w:w="0" w:type="auto"/>
                                    <w:tcMar>
                                      <w:top w:w="0" w:type="dxa"/>
                                      <w:left w:w="270" w:type="dxa"/>
                                      <w:bottom w:w="135" w:type="dxa"/>
                                      <w:right w:w="270" w:type="dxa"/>
                                    </w:tcMar>
                                    <w:hideMark/>
                                  </w:tcPr>
                                  <w:p w14:paraId="7CC24A71" w14:textId="77777777" w:rsidR="00304C62" w:rsidRPr="00304C62" w:rsidRDefault="00304C62" w:rsidP="00304C62">
                                    <w:pPr>
                                      <w:jc w:val="center"/>
                                    </w:pPr>
                                    <w:r w:rsidRPr="00304C62">
                                      <w:rPr>
                                        <w:b/>
                                        <w:bCs/>
                                      </w:rPr>
                                      <w:t>Community Pharmacy England</w:t>
                                    </w:r>
                                    <w:r w:rsidRPr="00304C62">
                                      <w:br/>
                                      <w:t>Address: 14 Hosier Lane, London EC1A 9LQ</w:t>
                                    </w:r>
                                    <w:r w:rsidRPr="00304C62">
                                      <w:br/>
                                      <w:t xml:space="preserve">Tel: 0203 1220 810 | Email: </w:t>
                                    </w:r>
                                    <w:hyperlink r:id="rId31" w:history="1">
                                      <w:r w:rsidRPr="00304C62">
                                        <w:rPr>
                                          <w:rStyle w:val="Hyperlink"/>
                                        </w:rPr>
                                        <w:t>comms.team@cpe.org.uk</w:t>
                                      </w:r>
                                    </w:hyperlink>
                                  </w:p>
                                  <w:p w14:paraId="44AEC99C" w14:textId="77777777" w:rsidR="00304C62" w:rsidRPr="00304C62" w:rsidRDefault="00304C62" w:rsidP="00304C62">
                                    <w:pPr>
                                      <w:jc w:val="center"/>
                                    </w:pPr>
                                    <w:r w:rsidRPr="00304C62">
                                      <w:rPr>
                                        <w:i/>
                                        <w:iCs/>
                                      </w:rPr>
                                      <w:t xml:space="preserve">Copyright © 2024 Community Pharmacy England, </w:t>
                                    </w:r>
                                    <w:proofErr w:type="gramStart"/>
                                    <w:r w:rsidRPr="00304C62">
                                      <w:rPr>
                                        <w:i/>
                                        <w:iCs/>
                                      </w:rPr>
                                      <w:t>All</w:t>
                                    </w:r>
                                    <w:proofErr w:type="gramEnd"/>
                                    <w:r w:rsidRPr="00304C62">
                                      <w:rPr>
                                        <w:i/>
                                        <w:iCs/>
                                      </w:rPr>
                                      <w:t xml:space="preserve"> rights reserved.</w:t>
                                    </w:r>
                                  </w:p>
                                  <w:p w14:paraId="0079498E" w14:textId="77777777" w:rsidR="00304C62" w:rsidRPr="00304C62" w:rsidRDefault="00304C62" w:rsidP="00304C62">
                                    <w:pPr>
                                      <w:jc w:val="center"/>
                                    </w:pPr>
                                    <w:r w:rsidRPr="00304C62">
                                      <w:t>You are receiving this email because you are subscribed to our newsletters. Please note Community Pharmacy England is the operating name of the Pharmaceutical Services Negotiating Committee (PSNC).</w:t>
                                    </w:r>
                                  </w:p>
                                  <w:p w14:paraId="480784EF" w14:textId="7577F070" w:rsidR="00304C62" w:rsidRPr="00304C62" w:rsidRDefault="00304C62" w:rsidP="00304C62"/>
                                </w:tc>
                              </w:tr>
                            </w:tbl>
                            <w:p w14:paraId="4914D7CB" w14:textId="77777777" w:rsidR="00304C62" w:rsidRPr="00304C62" w:rsidRDefault="00304C62" w:rsidP="00304C62"/>
                          </w:tc>
                        </w:tr>
                      </w:tbl>
                      <w:p w14:paraId="13E64405" w14:textId="77777777" w:rsidR="00304C62" w:rsidRPr="00304C62" w:rsidRDefault="00304C62" w:rsidP="00304C62"/>
                    </w:tc>
                  </w:tr>
                </w:tbl>
                <w:p w14:paraId="4B510B4E" w14:textId="77777777" w:rsidR="00304C62" w:rsidRPr="00304C62" w:rsidRDefault="00304C62" w:rsidP="00304C62"/>
              </w:tc>
            </w:tr>
          </w:tbl>
          <w:p w14:paraId="435CFEFA" w14:textId="77777777" w:rsidR="00304C62" w:rsidRPr="00304C62" w:rsidRDefault="00304C62" w:rsidP="00304C62"/>
        </w:tc>
      </w:tr>
    </w:tbl>
    <w:p w14:paraId="234A9EB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484BE8"/>
    <w:multiLevelType w:val="multilevel"/>
    <w:tmpl w:val="8AF6A2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6257020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C62"/>
    <w:rsid w:val="000B18EA"/>
    <w:rsid w:val="0026350C"/>
    <w:rsid w:val="00304C62"/>
    <w:rsid w:val="005230FC"/>
    <w:rsid w:val="007C78B0"/>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1A67"/>
  <w15:chartTrackingRefBased/>
  <w15:docId w15:val="{94B519EA-E0BA-4A3E-AB46-E7255A20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C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4C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4C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4C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4C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4C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C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C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C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C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4C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4C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4C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4C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4C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C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C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C62"/>
    <w:rPr>
      <w:rFonts w:eastAsiaTheme="majorEastAsia" w:cstheme="majorBidi"/>
      <w:color w:val="272727" w:themeColor="text1" w:themeTint="D8"/>
    </w:rPr>
  </w:style>
  <w:style w:type="paragraph" w:styleId="Title">
    <w:name w:val="Title"/>
    <w:basedOn w:val="Normal"/>
    <w:next w:val="Normal"/>
    <w:link w:val="TitleChar"/>
    <w:uiPriority w:val="10"/>
    <w:qFormat/>
    <w:rsid w:val="00304C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C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C6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C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C6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04C62"/>
    <w:rPr>
      <w:i/>
      <w:iCs/>
      <w:color w:val="404040" w:themeColor="text1" w:themeTint="BF"/>
    </w:rPr>
  </w:style>
  <w:style w:type="paragraph" w:styleId="ListParagraph">
    <w:name w:val="List Paragraph"/>
    <w:basedOn w:val="Normal"/>
    <w:uiPriority w:val="34"/>
    <w:qFormat/>
    <w:rsid w:val="00304C62"/>
    <w:pPr>
      <w:ind w:left="720"/>
      <w:contextualSpacing/>
    </w:pPr>
  </w:style>
  <w:style w:type="character" w:styleId="IntenseEmphasis">
    <w:name w:val="Intense Emphasis"/>
    <w:basedOn w:val="DefaultParagraphFont"/>
    <w:uiPriority w:val="21"/>
    <w:qFormat/>
    <w:rsid w:val="00304C62"/>
    <w:rPr>
      <w:i/>
      <w:iCs/>
      <w:color w:val="2F5496" w:themeColor="accent1" w:themeShade="BF"/>
    </w:rPr>
  </w:style>
  <w:style w:type="paragraph" w:styleId="IntenseQuote">
    <w:name w:val="Intense Quote"/>
    <w:basedOn w:val="Normal"/>
    <w:next w:val="Normal"/>
    <w:link w:val="IntenseQuoteChar"/>
    <w:uiPriority w:val="30"/>
    <w:qFormat/>
    <w:rsid w:val="00304C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4C62"/>
    <w:rPr>
      <w:i/>
      <w:iCs/>
      <w:color w:val="2F5496" w:themeColor="accent1" w:themeShade="BF"/>
    </w:rPr>
  </w:style>
  <w:style w:type="character" w:styleId="IntenseReference">
    <w:name w:val="Intense Reference"/>
    <w:basedOn w:val="DefaultParagraphFont"/>
    <w:uiPriority w:val="32"/>
    <w:qFormat/>
    <w:rsid w:val="00304C62"/>
    <w:rPr>
      <w:b/>
      <w:bCs/>
      <w:smallCaps/>
      <w:color w:val="2F5496" w:themeColor="accent1" w:themeShade="BF"/>
      <w:spacing w:val="5"/>
    </w:rPr>
  </w:style>
  <w:style w:type="character" w:styleId="Hyperlink">
    <w:name w:val="Hyperlink"/>
    <w:basedOn w:val="DefaultParagraphFont"/>
    <w:uiPriority w:val="99"/>
    <w:unhideWhenUsed/>
    <w:rsid w:val="00304C62"/>
    <w:rPr>
      <w:color w:val="0563C1" w:themeColor="hyperlink"/>
      <w:u w:val="single"/>
    </w:rPr>
  </w:style>
  <w:style w:type="character" w:styleId="UnresolvedMention">
    <w:name w:val="Unresolved Mention"/>
    <w:basedOn w:val="DefaultParagraphFont"/>
    <w:uiPriority w:val="99"/>
    <w:semiHidden/>
    <w:unhideWhenUsed/>
    <w:rsid w:val="00304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505493">
      <w:bodyDiv w:val="1"/>
      <w:marLeft w:val="0"/>
      <w:marRight w:val="0"/>
      <w:marTop w:val="0"/>
      <w:marBottom w:val="0"/>
      <w:divBdr>
        <w:top w:val="none" w:sz="0" w:space="0" w:color="auto"/>
        <w:left w:val="none" w:sz="0" w:space="0" w:color="auto"/>
        <w:bottom w:val="none" w:sz="0" w:space="0" w:color="auto"/>
        <w:right w:val="none" w:sz="0" w:space="0" w:color="auto"/>
      </w:divBdr>
    </w:div>
    <w:div w:id="79706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88f2237e9c&amp;e=d19e9fd41c" TargetMode="External"/><Relationship Id="rId13" Type="http://schemas.openxmlformats.org/officeDocument/2006/relationships/hyperlink" Target="https://cpe.us7.list-manage.com/track/click?u=86d41ab7fa4c7c2c5d7210782&amp;id=2be98adadc&amp;e=d19e9fd41c"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pe.us7.list-manage.com/track/click?u=86d41ab7fa4c7c2c5d7210782&amp;id=da0df7cfd7&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3fe2edca79&amp;e=d19e9fd41c" TargetMode="External"/><Relationship Id="rId17" Type="http://schemas.openxmlformats.org/officeDocument/2006/relationships/hyperlink" Target="https://cpe.us7.list-manage.com/track/click?u=86d41ab7fa4c7c2c5d7210782&amp;id=d1f041ff74&amp;e=d19e9fd41c" TargetMode="External"/><Relationship Id="rId25" Type="http://schemas.openxmlformats.org/officeDocument/2006/relationships/hyperlink" Target="https://cpe.us7.list-manage.com/track/click?u=86d41ab7fa4c7c2c5d7210782&amp;id=26dc416adf&amp;e=d19e9fd41c"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2584044004&amp;e=d19e9fd41c" TargetMode="External"/><Relationship Id="rId20" Type="http://schemas.openxmlformats.org/officeDocument/2006/relationships/hyperlink" Target="https://cpe.us7.list-manage.com/track/click?u=86d41ab7fa4c7c2c5d7210782&amp;id=4a6fdc5607&amp;e=d19e9fd41c" TargetMode="External"/><Relationship Id="rId29" Type="http://schemas.openxmlformats.org/officeDocument/2006/relationships/hyperlink" Target="https://cpe.us7.list-manage.com/track/click?u=86d41ab7fa4c7c2c5d7210782&amp;id=dc4747bd2e&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09452a7a3b&amp;e=d19e9fd41c"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hyperlink" Target="https://cpe.us7.list-manage.com/track/click?u=86d41ab7fa4c7c2c5d7210782&amp;id=63c1c13b3e&amp;e=d19e9fd41c" TargetMode="External"/><Relationship Id="rId15" Type="http://schemas.openxmlformats.org/officeDocument/2006/relationships/hyperlink" Target="https://cpe.us7.list-manage.com/track/click?u=86d41ab7fa4c7c2c5d7210782&amp;id=0cb233b096&amp;e=d19e9fd41c" TargetMode="External"/><Relationship Id="rId23" Type="http://schemas.openxmlformats.org/officeDocument/2006/relationships/hyperlink" Target="https://cpe.us7.list-manage.com/track/click?u=86d41ab7fa4c7c2c5d7210782&amp;id=7863bc636e&amp;e=d19e9fd41c" TargetMode="External"/><Relationship Id="rId28" Type="http://schemas.openxmlformats.org/officeDocument/2006/relationships/image" Target="media/image8.png"/><Relationship Id="rId10" Type="http://schemas.openxmlformats.org/officeDocument/2006/relationships/image" Target="https://mcusercontent.com/86d41ab7fa4c7c2c5d7210782/images/6038e501-0656-aeda-6dcb-4ed9f4ebbdf3.gif" TargetMode="External"/><Relationship Id="rId19" Type="http://schemas.openxmlformats.org/officeDocument/2006/relationships/hyperlink" Target="https://cpe.us7.list-manage.com/track/click?u=86d41ab7fa4c7c2c5d7210782&amp;id=4928f1017f&amp;e=d19e9fd41c" TargetMode="External"/><Relationship Id="rId31" Type="http://schemas.openxmlformats.org/officeDocument/2006/relationships/hyperlink" Target="mailto:comms.team@cpe.org.uk"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pe.us7.list-manage.com/track/click?u=86d41ab7fa4c7c2c5d7210782&amp;id=fdf374b8dd&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58b601748e&amp;e=d19e9fd41c"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2024-11-05T08:33:00Z</dcterms:created>
  <dcterms:modified xsi:type="dcterms:W3CDTF">2024-11-05T08:59:00Z</dcterms:modified>
</cp:coreProperties>
</file>