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A60214" w:rsidRPr="00A60214" w14:paraId="20ED01D5" w14:textId="77777777" w:rsidTr="00A60214">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A60214" w:rsidRPr="00A60214" w14:paraId="1F8AE9CF"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A60214" w:rsidRPr="00A60214" w14:paraId="5C42FA55"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A60214" w:rsidRPr="00A60214" w14:paraId="6596A6F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60214" w:rsidRPr="00A60214" w14:paraId="475ED452" w14:textId="77777777">
                                <w:tc>
                                  <w:tcPr>
                                    <w:tcW w:w="9000" w:type="dxa"/>
                                    <w:hideMark/>
                                  </w:tcPr>
                                  <w:p w14:paraId="78E013A7" w14:textId="77777777" w:rsidR="00A60214" w:rsidRPr="00A60214" w:rsidRDefault="00A60214" w:rsidP="00A60214"/>
                                </w:tc>
                              </w:tr>
                            </w:tbl>
                            <w:p w14:paraId="1C0421F0" w14:textId="77777777" w:rsidR="00A60214" w:rsidRPr="00A60214" w:rsidRDefault="00A60214" w:rsidP="00A60214"/>
                          </w:tc>
                        </w:tr>
                      </w:tbl>
                      <w:p w14:paraId="5F911798" w14:textId="77777777" w:rsidR="00A60214" w:rsidRPr="00A60214" w:rsidRDefault="00A60214" w:rsidP="00A60214"/>
                    </w:tc>
                  </w:tr>
                  <w:tr w:rsidR="00A60214" w:rsidRPr="00A60214" w14:paraId="05EFB081"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A60214" w:rsidRPr="00A60214" w14:paraId="7EA4D0E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A60214" w:rsidRPr="00A60214" w14:paraId="474EF268"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A60214" w:rsidRPr="00A60214" w14:paraId="2C61042B" w14:textId="77777777">
                                      <w:tc>
                                        <w:tcPr>
                                          <w:tcW w:w="0" w:type="auto"/>
                                          <w:hideMark/>
                                        </w:tcPr>
                                        <w:p w14:paraId="108A8019" w14:textId="02FED34F" w:rsidR="00A60214" w:rsidRPr="00A60214" w:rsidRDefault="00A60214" w:rsidP="00A60214">
                                          <w:r w:rsidRPr="00A60214">
                                            <w:drawing>
                                              <wp:inline distT="0" distB="0" distL="0" distR="0" wp14:anchorId="05E34177" wp14:editId="04426A90">
                                                <wp:extent cx="2514600" cy="800100"/>
                                                <wp:effectExtent l="0" t="0" r="0" b="0"/>
                                                <wp:docPr id="1815286422" name="Picture 22" descr="Community Pharmacy England logo">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8001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A60214" w:rsidRPr="00A60214" w14:paraId="187C500C" w14:textId="77777777">
                                      <w:tc>
                                        <w:tcPr>
                                          <w:tcW w:w="0" w:type="auto"/>
                                          <w:hideMark/>
                                        </w:tcPr>
                                        <w:p w14:paraId="20E9AB3B" w14:textId="77777777" w:rsidR="00A60214" w:rsidRPr="00A60214" w:rsidRDefault="00A60214" w:rsidP="00A60214">
                                          <w:pPr>
                                            <w:jc w:val="right"/>
                                            <w:rPr>
                                              <w:b/>
                                              <w:bCs/>
                                              <w:sz w:val="36"/>
                                              <w:szCs w:val="36"/>
                                            </w:rPr>
                                          </w:pPr>
                                          <w:r w:rsidRPr="00A60214">
                                            <w:rPr>
                                              <w:b/>
                                              <w:bCs/>
                                              <w:sz w:val="36"/>
                                              <w:szCs w:val="36"/>
                                            </w:rPr>
                                            <w:t>Newsletter</w:t>
                                          </w:r>
                                        </w:p>
                                        <w:p w14:paraId="3F5AC675" w14:textId="77777777" w:rsidR="00A60214" w:rsidRPr="00A60214" w:rsidRDefault="00A60214" w:rsidP="00A60214">
                                          <w:pPr>
                                            <w:jc w:val="right"/>
                                          </w:pPr>
                                          <w:r w:rsidRPr="00A60214">
                                            <w:rPr>
                                              <w:sz w:val="36"/>
                                              <w:szCs w:val="36"/>
                                            </w:rPr>
                                            <w:t>11th November 2024</w:t>
                                          </w:r>
                                        </w:p>
                                      </w:tc>
                                    </w:tr>
                                  </w:tbl>
                                  <w:p w14:paraId="74179228" w14:textId="77777777" w:rsidR="00A60214" w:rsidRPr="00A60214" w:rsidRDefault="00A60214" w:rsidP="00A60214"/>
                                </w:tc>
                              </w:tr>
                            </w:tbl>
                            <w:p w14:paraId="3AB64C95" w14:textId="77777777" w:rsidR="00A60214" w:rsidRPr="00A60214" w:rsidRDefault="00A60214" w:rsidP="00A60214"/>
                          </w:tc>
                        </w:tr>
                      </w:tbl>
                      <w:p w14:paraId="13F054BE" w14:textId="77777777" w:rsidR="00A60214" w:rsidRPr="00A60214" w:rsidRDefault="00A60214" w:rsidP="00A60214"/>
                    </w:tc>
                  </w:tr>
                  <w:tr w:rsidR="00A60214" w:rsidRPr="00A60214" w14:paraId="1CE50D49"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A60214" w:rsidRPr="00A60214" w14:paraId="3906E73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456"/>
                              </w:tblGrid>
                              <w:tr w:rsidR="00A60214" w:rsidRPr="00A60214" w14:paraId="23D4A160" w14:textId="77777777">
                                <w:tc>
                                  <w:tcPr>
                                    <w:tcW w:w="0" w:type="auto"/>
                                    <w:tcMar>
                                      <w:top w:w="0" w:type="dxa"/>
                                      <w:left w:w="135" w:type="dxa"/>
                                      <w:bottom w:w="0" w:type="dxa"/>
                                      <w:right w:w="135" w:type="dxa"/>
                                    </w:tcMar>
                                    <w:hideMark/>
                                  </w:tcPr>
                                  <w:p w14:paraId="5752F02C" w14:textId="6395F695" w:rsidR="00A60214" w:rsidRPr="00A60214" w:rsidRDefault="00A60214" w:rsidP="00A60214">
                                    <w:r w:rsidRPr="00A60214">
                                      <w:drawing>
                                        <wp:inline distT="0" distB="0" distL="0" distR="0" wp14:anchorId="7A5334D7" wp14:editId="161CA295">
                                          <wp:extent cx="5372100" cy="323850"/>
                                          <wp:effectExtent l="0" t="0" r="0" b="0"/>
                                          <wp:docPr id="1845871722" name="Picture 21"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voice of community pharmacy (ban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23850"/>
                                                  </a:xfrm>
                                                  <a:prstGeom prst="rect">
                                                    <a:avLst/>
                                                  </a:prstGeom>
                                                  <a:noFill/>
                                                  <a:ln>
                                                    <a:noFill/>
                                                  </a:ln>
                                                </pic:spPr>
                                              </pic:pic>
                                            </a:graphicData>
                                          </a:graphic>
                                        </wp:inline>
                                      </w:drawing>
                                    </w:r>
                                  </w:p>
                                </w:tc>
                              </w:tr>
                            </w:tbl>
                            <w:p w14:paraId="2F3FAE1A" w14:textId="77777777" w:rsidR="00A60214" w:rsidRPr="00A60214" w:rsidRDefault="00A60214" w:rsidP="00A60214"/>
                          </w:tc>
                        </w:tr>
                      </w:tbl>
                      <w:p w14:paraId="58E05B81" w14:textId="77777777" w:rsidR="00A60214" w:rsidRPr="00A60214" w:rsidRDefault="00A60214" w:rsidP="00A60214">
                        <w:pPr>
                          <w:rPr>
                            <w:vanish/>
                          </w:rPr>
                        </w:pPr>
                      </w:p>
                      <w:tbl>
                        <w:tblPr>
                          <w:tblW w:w="5000" w:type="pct"/>
                          <w:tblCellMar>
                            <w:left w:w="0" w:type="dxa"/>
                            <w:right w:w="0" w:type="dxa"/>
                          </w:tblCellMar>
                          <w:tblLook w:val="04A0" w:firstRow="1" w:lastRow="0" w:firstColumn="1" w:lastColumn="0" w:noHBand="0" w:noVBand="1"/>
                        </w:tblPr>
                        <w:tblGrid>
                          <w:gridCol w:w="8726"/>
                        </w:tblGrid>
                        <w:tr w:rsidR="00A60214" w:rsidRPr="00A60214" w14:paraId="6330D5D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60214" w:rsidRPr="00A60214" w14:paraId="5A73832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A60214" w:rsidRPr="00A60214" w14:paraId="0E1127E9" w14:textId="77777777">
                                      <w:tc>
                                        <w:tcPr>
                                          <w:tcW w:w="0" w:type="auto"/>
                                          <w:tcMar>
                                            <w:top w:w="0" w:type="dxa"/>
                                            <w:left w:w="270" w:type="dxa"/>
                                            <w:bottom w:w="135" w:type="dxa"/>
                                            <w:right w:w="270" w:type="dxa"/>
                                          </w:tcMar>
                                          <w:hideMark/>
                                        </w:tcPr>
                                        <w:p w14:paraId="322344BF" w14:textId="77777777" w:rsidR="00A60214" w:rsidRPr="00A60214" w:rsidRDefault="00A60214" w:rsidP="00A60214">
                                          <w:r w:rsidRPr="00A60214">
                                            <w:rPr>
                                              <w:b/>
                                              <w:bCs/>
                                            </w:rPr>
                                            <w:t>This newsletter - sent on Mondays, Wednesdays and Fridays - contains important information and resources to support community pharmacies across England.</w:t>
                                          </w:r>
                                        </w:p>
                                      </w:tc>
                                    </w:tr>
                                  </w:tbl>
                                  <w:p w14:paraId="4334C4ED" w14:textId="77777777" w:rsidR="00A60214" w:rsidRPr="00A60214" w:rsidRDefault="00A60214" w:rsidP="00A60214"/>
                                </w:tc>
                              </w:tr>
                            </w:tbl>
                            <w:p w14:paraId="1C7C2F57" w14:textId="77777777" w:rsidR="00A60214" w:rsidRPr="00A60214" w:rsidRDefault="00A60214" w:rsidP="00A60214"/>
                          </w:tc>
                        </w:tr>
                      </w:tbl>
                      <w:p w14:paraId="6388DD57" w14:textId="77777777" w:rsidR="00A60214" w:rsidRPr="00A60214" w:rsidRDefault="00A60214" w:rsidP="00A60214">
                        <w:pPr>
                          <w:rPr>
                            <w:vanish/>
                          </w:rPr>
                        </w:pPr>
                      </w:p>
                      <w:tbl>
                        <w:tblPr>
                          <w:tblW w:w="5000" w:type="pct"/>
                          <w:tblCellMar>
                            <w:left w:w="0" w:type="dxa"/>
                            <w:right w:w="0" w:type="dxa"/>
                          </w:tblCellMar>
                          <w:tblLook w:val="04A0" w:firstRow="1" w:lastRow="0" w:firstColumn="1" w:lastColumn="0" w:noHBand="0" w:noVBand="1"/>
                        </w:tblPr>
                        <w:tblGrid>
                          <w:gridCol w:w="8726"/>
                        </w:tblGrid>
                        <w:tr w:rsidR="00A60214" w:rsidRPr="00A60214" w14:paraId="1464243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60214" w:rsidRPr="00A60214" w14:paraId="63F4D39F" w14:textId="77777777">
                                <w:trPr>
                                  <w:hidden/>
                                </w:trPr>
                                <w:tc>
                                  <w:tcPr>
                                    <w:tcW w:w="0" w:type="auto"/>
                                    <w:tcBorders>
                                      <w:top w:val="single" w:sz="12" w:space="0" w:color="106B62"/>
                                      <w:left w:val="nil"/>
                                      <w:bottom w:val="nil"/>
                                      <w:right w:val="nil"/>
                                    </w:tcBorders>
                                    <w:vAlign w:val="center"/>
                                    <w:hideMark/>
                                  </w:tcPr>
                                  <w:p w14:paraId="14A047F2" w14:textId="77777777" w:rsidR="00A60214" w:rsidRPr="00A60214" w:rsidRDefault="00A60214" w:rsidP="00A60214">
                                    <w:pPr>
                                      <w:rPr>
                                        <w:vanish/>
                                      </w:rPr>
                                    </w:pPr>
                                  </w:p>
                                </w:tc>
                              </w:tr>
                            </w:tbl>
                            <w:p w14:paraId="42676A41" w14:textId="77777777" w:rsidR="00A60214" w:rsidRPr="00A60214" w:rsidRDefault="00A60214" w:rsidP="00A60214"/>
                          </w:tc>
                        </w:tr>
                      </w:tbl>
                      <w:p w14:paraId="60CF3630" w14:textId="77777777" w:rsidR="00A60214" w:rsidRPr="00A60214" w:rsidRDefault="00A60214" w:rsidP="00A60214">
                        <w:pPr>
                          <w:rPr>
                            <w:vanish/>
                          </w:rPr>
                        </w:pPr>
                      </w:p>
                      <w:tbl>
                        <w:tblPr>
                          <w:tblW w:w="5000" w:type="pct"/>
                          <w:tblCellMar>
                            <w:left w:w="0" w:type="dxa"/>
                            <w:right w:w="0" w:type="dxa"/>
                          </w:tblCellMar>
                          <w:tblLook w:val="04A0" w:firstRow="1" w:lastRow="0" w:firstColumn="1" w:lastColumn="0" w:noHBand="0" w:noVBand="1"/>
                        </w:tblPr>
                        <w:tblGrid>
                          <w:gridCol w:w="8726"/>
                        </w:tblGrid>
                        <w:tr w:rsidR="00A60214" w:rsidRPr="00A60214" w14:paraId="70D254D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60214" w:rsidRPr="00A60214" w14:paraId="3B1657E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A60214" w:rsidRPr="00A60214" w14:paraId="358D7811" w14:textId="77777777">
                                      <w:tc>
                                        <w:tcPr>
                                          <w:tcW w:w="0" w:type="auto"/>
                                          <w:tcMar>
                                            <w:top w:w="0" w:type="dxa"/>
                                            <w:left w:w="270" w:type="dxa"/>
                                            <w:bottom w:w="135" w:type="dxa"/>
                                            <w:right w:w="270" w:type="dxa"/>
                                          </w:tcMar>
                                          <w:hideMark/>
                                        </w:tcPr>
                                        <w:p w14:paraId="085EBD36" w14:textId="77777777" w:rsidR="00A60214" w:rsidRPr="00A60214" w:rsidRDefault="00A60214" w:rsidP="00A60214">
                                          <w:pPr>
                                            <w:rPr>
                                              <w:b/>
                                              <w:bCs/>
                                            </w:rPr>
                                          </w:pPr>
                                          <w:r w:rsidRPr="00A60214">
                                            <w:rPr>
                                              <w:b/>
                                              <w:bCs/>
                                            </w:rPr>
                                            <w:t>In this update: LPCs and wider stakeholders consider outlook for pharmacy; Join our NHS Plan webinars; Give your Hints &amp; Tips feedback.</w:t>
                                          </w:r>
                                        </w:p>
                                      </w:tc>
                                    </w:tr>
                                  </w:tbl>
                                  <w:p w14:paraId="0F43E78A" w14:textId="77777777" w:rsidR="00A60214" w:rsidRPr="00A60214" w:rsidRDefault="00A60214" w:rsidP="00A60214"/>
                                </w:tc>
                              </w:tr>
                            </w:tbl>
                            <w:p w14:paraId="6337DAD0" w14:textId="77777777" w:rsidR="00A60214" w:rsidRPr="00A60214" w:rsidRDefault="00A60214" w:rsidP="00A60214"/>
                          </w:tc>
                        </w:tr>
                      </w:tbl>
                      <w:p w14:paraId="500DE944" w14:textId="77777777" w:rsidR="00A60214" w:rsidRPr="00A60214" w:rsidRDefault="00A60214" w:rsidP="00A60214">
                        <w:pPr>
                          <w:rPr>
                            <w:vanish/>
                          </w:rPr>
                        </w:pPr>
                      </w:p>
                      <w:tbl>
                        <w:tblPr>
                          <w:tblW w:w="5000" w:type="pct"/>
                          <w:tblCellMar>
                            <w:left w:w="0" w:type="dxa"/>
                            <w:right w:w="0" w:type="dxa"/>
                          </w:tblCellMar>
                          <w:tblLook w:val="04A0" w:firstRow="1" w:lastRow="0" w:firstColumn="1" w:lastColumn="0" w:noHBand="0" w:noVBand="1"/>
                        </w:tblPr>
                        <w:tblGrid>
                          <w:gridCol w:w="8726"/>
                        </w:tblGrid>
                        <w:tr w:rsidR="00A60214" w:rsidRPr="00A60214" w14:paraId="27F3E9C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60214" w:rsidRPr="00A60214" w14:paraId="539FC82B" w14:textId="77777777">
                                <w:trPr>
                                  <w:hidden/>
                                </w:trPr>
                                <w:tc>
                                  <w:tcPr>
                                    <w:tcW w:w="0" w:type="auto"/>
                                    <w:tcBorders>
                                      <w:top w:val="single" w:sz="12" w:space="0" w:color="106B62"/>
                                      <w:left w:val="nil"/>
                                      <w:bottom w:val="nil"/>
                                      <w:right w:val="nil"/>
                                    </w:tcBorders>
                                    <w:vAlign w:val="center"/>
                                    <w:hideMark/>
                                  </w:tcPr>
                                  <w:p w14:paraId="40BAA6DA" w14:textId="77777777" w:rsidR="00A60214" w:rsidRPr="00A60214" w:rsidRDefault="00A60214" w:rsidP="00A60214">
                                    <w:pPr>
                                      <w:rPr>
                                        <w:vanish/>
                                      </w:rPr>
                                    </w:pPr>
                                  </w:p>
                                </w:tc>
                              </w:tr>
                            </w:tbl>
                            <w:p w14:paraId="33CF04B2" w14:textId="77777777" w:rsidR="00A60214" w:rsidRPr="00A60214" w:rsidRDefault="00A60214" w:rsidP="00A60214"/>
                          </w:tc>
                        </w:tr>
                      </w:tbl>
                      <w:p w14:paraId="535CF560" w14:textId="77777777" w:rsidR="00A60214" w:rsidRPr="00A60214" w:rsidRDefault="00A60214" w:rsidP="00A60214">
                        <w:pPr>
                          <w:rPr>
                            <w:vanish/>
                          </w:rPr>
                        </w:pPr>
                      </w:p>
                      <w:tbl>
                        <w:tblPr>
                          <w:tblW w:w="5000" w:type="pct"/>
                          <w:tblCellMar>
                            <w:left w:w="0" w:type="dxa"/>
                            <w:right w:w="0" w:type="dxa"/>
                          </w:tblCellMar>
                          <w:tblLook w:val="04A0" w:firstRow="1" w:lastRow="0" w:firstColumn="1" w:lastColumn="0" w:noHBand="0" w:noVBand="1"/>
                        </w:tblPr>
                        <w:tblGrid>
                          <w:gridCol w:w="8726"/>
                        </w:tblGrid>
                        <w:tr w:rsidR="00A60214" w:rsidRPr="00A60214" w14:paraId="39004E6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60214" w:rsidRPr="00A60214" w14:paraId="56FB60E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A60214" w:rsidRPr="00A60214" w14:paraId="2AF95487" w14:textId="77777777">
                                      <w:tc>
                                        <w:tcPr>
                                          <w:tcW w:w="0" w:type="auto"/>
                                          <w:tcMar>
                                            <w:top w:w="0" w:type="dxa"/>
                                            <w:left w:w="270" w:type="dxa"/>
                                            <w:bottom w:w="135" w:type="dxa"/>
                                            <w:right w:w="270" w:type="dxa"/>
                                          </w:tcMar>
                                          <w:hideMark/>
                                        </w:tcPr>
                                        <w:p w14:paraId="303E3B8B" w14:textId="5FF0C24D" w:rsidR="00A60214" w:rsidRPr="00A60214" w:rsidRDefault="00A60214" w:rsidP="00A60214">
                                          <w:pPr>
                                            <w:rPr>
                                              <w:b/>
                                              <w:bCs/>
                                            </w:rPr>
                                          </w:pPr>
                                          <w:r w:rsidRPr="00A60214">
                                            <w:drawing>
                                              <wp:inline distT="0" distB="0" distL="0" distR="0" wp14:anchorId="651F084D" wp14:editId="486A52AD">
                                                <wp:extent cx="5238750" cy="1743075"/>
                                                <wp:effectExtent l="0" t="0" r="0" b="9525"/>
                                                <wp:docPr id="156279613" name="Picture 20" descr="A green sign with white text&#10;&#10;Description automatically generated">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9613" name="Picture 20" descr="A green sign with white text&#10;&#10;Description automatically generated">
                                                          <a:hlinkClick r:id="rId8" tgtFrame="_blank"/>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8750" cy="1743075"/>
                                                        </a:xfrm>
                                                        <a:prstGeom prst="rect">
                                                          <a:avLst/>
                                                        </a:prstGeom>
                                                        <a:noFill/>
                                                        <a:ln>
                                                          <a:noFill/>
                                                        </a:ln>
                                                      </pic:spPr>
                                                    </pic:pic>
                                                  </a:graphicData>
                                                </a:graphic>
                                              </wp:inline>
                                            </w:drawing>
                                          </w:r>
                                        </w:p>
                                        <w:p w14:paraId="5E7F0AE7" w14:textId="77777777" w:rsidR="00A60214" w:rsidRDefault="00A60214" w:rsidP="00A60214">
                                          <w:r w:rsidRPr="00A60214">
                                            <w:t xml:space="preserve">LPCs and Community Pharmacy England met with a range of advocates and patient groups last week to reflect on the sector's outlook a year on from the publication of the </w:t>
                                          </w:r>
                                          <w:hyperlink r:id="rId10" w:history="1">
                                            <w:r w:rsidRPr="00A60214">
                                              <w:rPr>
                                                <w:rStyle w:val="Hyperlink"/>
                                              </w:rPr>
                                              <w:t>Vision for Community Pharmacy</w:t>
                                            </w:r>
                                          </w:hyperlink>
                                          <w:r w:rsidRPr="00A60214">
                                            <w:t>.</w:t>
                                          </w:r>
                                        </w:p>
                                        <w:p w14:paraId="4F62FACB" w14:textId="77777777" w:rsidR="00A60214" w:rsidRPr="00A60214" w:rsidRDefault="00A60214" w:rsidP="00A60214"/>
                                        <w:p w14:paraId="4AD21DBA" w14:textId="77777777" w:rsidR="00A60214" w:rsidRDefault="00A60214" w:rsidP="00A60214">
                                          <w:r w:rsidRPr="00A60214">
                                            <w:t>The Annual LPC Conference focused on crucial considerations for the coming year, with Community Pharmacy England CEO Janet Morrison describing the next six months as "hugely important" for the health policy landscape and outlining the work being done on behalf of all community pharmacies. Delegates also heard from the Minister of State for Care and the Chief Pharmaceutical Officer for England.</w:t>
                                          </w:r>
                                        </w:p>
                                        <w:p w14:paraId="552212FD" w14:textId="77777777" w:rsidR="00A60214" w:rsidRPr="00A60214" w:rsidRDefault="00A60214" w:rsidP="00A60214"/>
                                        <w:p w14:paraId="79CB524A" w14:textId="69A427B8" w:rsidR="00A60214" w:rsidRPr="00A60214" w:rsidRDefault="00A60214" w:rsidP="00A60214">
                                          <w:r w:rsidRPr="00A60214">
                                            <w:t>To help foster the sharing of ideas and best practice across the pharmacy network, the conference's 'soapbox' session gave LPCs a platform to raise issues in addition to a Q&amp;A with the Community Pharmacy England's Leadership Team and table discussions on key issues. All the feedback from the day will help Community Pharmacy England to prioritise its workstreams for the coming months.</w:t>
                                          </w:r>
                                        </w:p>
                                        <w:p w14:paraId="0820EC67" w14:textId="7D7D2B97" w:rsidR="00A60214" w:rsidRPr="00A60214" w:rsidRDefault="00A60214" w:rsidP="00A60214">
                                          <w:r w:rsidRPr="00A60214">
                                            <w:lastRenderedPageBreak/>
                                            <w:drawing>
                                              <wp:inline distT="0" distB="0" distL="0" distR="0" wp14:anchorId="728E56E6" wp14:editId="100C717C">
                                                <wp:extent cx="5238750" cy="2943225"/>
                                                <wp:effectExtent l="0" t="0" r="0" b="9525"/>
                                                <wp:docPr id="1027170584" name="Picture 19" descr="A screenshot of a computer&#10;&#10;Description automatically generated">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70584" name="Picture 19" descr="A screenshot of a computer&#10;&#10;Description automatically generated">
                                                          <a:hlinkClick r:id="rId11" tgtFrame="_blank"/>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p>
                                        <w:p w14:paraId="39712DDC" w14:textId="77777777" w:rsidR="00A60214" w:rsidRDefault="00A60214" w:rsidP="00A60214">
                                          <w:pPr>
                                            <w:rPr>
                                              <w:b/>
                                              <w:bCs/>
                                            </w:rPr>
                                          </w:pPr>
                                        </w:p>
                                        <w:p w14:paraId="7219E748" w14:textId="5994B85A" w:rsidR="00A60214" w:rsidRPr="00A60214" w:rsidRDefault="00A60214" w:rsidP="00A60214">
                                          <w:pPr>
                                            <w:rPr>
                                              <w:b/>
                                              <w:bCs/>
                                            </w:rPr>
                                          </w:pPr>
                                          <w:r w:rsidRPr="00A60214">
                                            <w:rPr>
                                              <w:b/>
                                              <w:bCs/>
                                            </w:rPr>
                                            <w:t>Stakeholder reception</w:t>
                                          </w:r>
                                        </w:p>
                                        <w:p w14:paraId="66CABA60" w14:textId="77777777" w:rsidR="00A60214" w:rsidRDefault="00A60214" w:rsidP="00A60214">
                                          <w:r w:rsidRPr="00A60214">
                                            <w:t>The conference was followed by a stakeholder reception, with LPCs joined by representatives from think tanks, health charities, and patient groups. With opening remarks made by The King's Fund and Healthwatch England, attendees were given the same core message – community pharmacy is a vital healthcare asset, but it is in danger of imminent collapse – helping to renew the now widespread support for the sector.</w:t>
                                          </w:r>
                                        </w:p>
                                        <w:p w14:paraId="03CA826E" w14:textId="77777777" w:rsidR="00A60214" w:rsidRPr="00A60214" w:rsidRDefault="00A60214" w:rsidP="00A60214"/>
                                        <w:p w14:paraId="0A5CF395" w14:textId="3439468B" w:rsidR="00A60214" w:rsidRPr="00A60214" w:rsidRDefault="00A60214" w:rsidP="00A60214">
                                          <w:r w:rsidRPr="00A60214">
                                            <w:drawing>
                                              <wp:inline distT="0" distB="0" distL="0" distR="0" wp14:anchorId="59A8A918" wp14:editId="524A863B">
                                                <wp:extent cx="5238750" cy="2943225"/>
                                                <wp:effectExtent l="0" t="0" r="0" b="9525"/>
                                                <wp:docPr id="1842075701" name="Picture 18" descr="A person speaking at a podium&#10;&#10;Description automatically generated">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75701" name="Picture 18" descr="A person speaking at a podium&#10;&#10;Description automatically generated">
                                                          <a:hlinkClick r:id="rId13" tgtFrame="_blank"/>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p>
                                      </w:tc>
                                    </w:tr>
                                  </w:tbl>
                                  <w:p w14:paraId="3A2C77C4" w14:textId="77777777" w:rsidR="00A60214" w:rsidRPr="00A60214" w:rsidRDefault="00A60214" w:rsidP="00A60214"/>
                                </w:tc>
                              </w:tr>
                            </w:tbl>
                            <w:p w14:paraId="04C29CA6" w14:textId="77777777" w:rsidR="00A60214" w:rsidRPr="00A60214" w:rsidRDefault="00A60214" w:rsidP="00A60214"/>
                          </w:tc>
                        </w:tr>
                      </w:tbl>
                      <w:p w14:paraId="5BCC341C" w14:textId="77777777" w:rsidR="00A60214" w:rsidRPr="00A60214" w:rsidRDefault="00A60214" w:rsidP="00A60214">
                        <w:pPr>
                          <w:rPr>
                            <w:vanish/>
                          </w:rPr>
                        </w:pPr>
                      </w:p>
                      <w:tbl>
                        <w:tblPr>
                          <w:tblW w:w="5000" w:type="pct"/>
                          <w:tblCellMar>
                            <w:left w:w="0" w:type="dxa"/>
                            <w:right w:w="0" w:type="dxa"/>
                          </w:tblCellMar>
                          <w:tblLook w:val="04A0" w:firstRow="1" w:lastRow="0" w:firstColumn="1" w:lastColumn="0" w:noHBand="0" w:noVBand="1"/>
                        </w:tblPr>
                        <w:tblGrid>
                          <w:gridCol w:w="8726"/>
                        </w:tblGrid>
                        <w:tr w:rsidR="00A60214" w:rsidRPr="00A60214" w14:paraId="1942D7EB"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1292"/>
                              </w:tblGrid>
                              <w:tr w:rsidR="00A60214" w:rsidRPr="00A60214" w14:paraId="19FBD20C"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43F7F196" w14:textId="77777777" w:rsidR="00A60214" w:rsidRPr="00A60214" w:rsidRDefault="00A60214" w:rsidP="00A60214">
                                    <w:hyperlink r:id="rId15" w:tgtFrame="_blank" w:tooltip="Read more " w:history="1">
                                      <w:r w:rsidRPr="00A60214">
                                        <w:rPr>
                                          <w:rStyle w:val="Hyperlink"/>
                                          <w:b/>
                                          <w:bCs/>
                                        </w:rPr>
                                        <w:t xml:space="preserve">Read more </w:t>
                                      </w:r>
                                    </w:hyperlink>
                                  </w:p>
                                </w:tc>
                              </w:tr>
                            </w:tbl>
                            <w:p w14:paraId="6CB5E5EE" w14:textId="77777777" w:rsidR="00A60214" w:rsidRPr="00A60214" w:rsidRDefault="00A60214" w:rsidP="00A60214"/>
                          </w:tc>
                        </w:tr>
                      </w:tbl>
                      <w:p w14:paraId="346220F9" w14:textId="77777777" w:rsidR="00A60214" w:rsidRPr="00A60214" w:rsidRDefault="00A60214" w:rsidP="00A60214">
                        <w:pPr>
                          <w:rPr>
                            <w:vanish/>
                          </w:rPr>
                        </w:pPr>
                      </w:p>
                      <w:tbl>
                        <w:tblPr>
                          <w:tblW w:w="5000" w:type="pct"/>
                          <w:tblCellMar>
                            <w:left w:w="0" w:type="dxa"/>
                            <w:right w:w="0" w:type="dxa"/>
                          </w:tblCellMar>
                          <w:tblLook w:val="04A0" w:firstRow="1" w:lastRow="0" w:firstColumn="1" w:lastColumn="0" w:noHBand="0" w:noVBand="1"/>
                        </w:tblPr>
                        <w:tblGrid>
                          <w:gridCol w:w="8726"/>
                        </w:tblGrid>
                        <w:tr w:rsidR="00A60214" w:rsidRPr="00A60214" w14:paraId="33C5EF6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60214" w:rsidRPr="00A60214" w14:paraId="5E9515AC" w14:textId="77777777">
                                <w:trPr>
                                  <w:hidden/>
                                </w:trPr>
                                <w:tc>
                                  <w:tcPr>
                                    <w:tcW w:w="0" w:type="auto"/>
                                    <w:tcBorders>
                                      <w:top w:val="single" w:sz="12" w:space="0" w:color="106B62"/>
                                      <w:left w:val="nil"/>
                                      <w:bottom w:val="nil"/>
                                      <w:right w:val="nil"/>
                                    </w:tcBorders>
                                    <w:vAlign w:val="center"/>
                                    <w:hideMark/>
                                  </w:tcPr>
                                  <w:p w14:paraId="3397B8B0" w14:textId="77777777" w:rsidR="00A60214" w:rsidRPr="00A60214" w:rsidRDefault="00A60214" w:rsidP="00A60214">
                                    <w:pPr>
                                      <w:rPr>
                                        <w:vanish/>
                                      </w:rPr>
                                    </w:pPr>
                                  </w:p>
                                </w:tc>
                              </w:tr>
                            </w:tbl>
                            <w:p w14:paraId="186D4A3E" w14:textId="77777777" w:rsidR="00A60214" w:rsidRPr="00A60214" w:rsidRDefault="00A60214" w:rsidP="00A60214"/>
                          </w:tc>
                        </w:tr>
                      </w:tbl>
                      <w:p w14:paraId="4B7F5708" w14:textId="77777777" w:rsidR="00A60214" w:rsidRPr="00A60214" w:rsidRDefault="00A60214" w:rsidP="00A60214">
                        <w:pPr>
                          <w:rPr>
                            <w:vanish/>
                          </w:rPr>
                        </w:pPr>
                      </w:p>
                      <w:tbl>
                        <w:tblPr>
                          <w:tblW w:w="5000" w:type="pct"/>
                          <w:tblCellMar>
                            <w:left w:w="0" w:type="dxa"/>
                            <w:right w:w="0" w:type="dxa"/>
                          </w:tblCellMar>
                          <w:tblLook w:val="04A0" w:firstRow="1" w:lastRow="0" w:firstColumn="1" w:lastColumn="0" w:noHBand="0" w:noVBand="1"/>
                        </w:tblPr>
                        <w:tblGrid>
                          <w:gridCol w:w="8726"/>
                        </w:tblGrid>
                        <w:tr w:rsidR="00A60214" w:rsidRPr="00A60214" w14:paraId="7239F8B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60214" w:rsidRPr="00A60214" w14:paraId="522CDC0E" w14:textId="77777777">
                                <w:tc>
                                  <w:tcPr>
                                    <w:tcW w:w="9000" w:type="dxa"/>
                                    <w:hideMark/>
                                  </w:tcPr>
                                  <w:p w14:paraId="0AFA5A74" w14:textId="77777777" w:rsidR="00A60214" w:rsidRDefault="00A60214"/>
                                  <w:tbl>
                                    <w:tblPr>
                                      <w:tblpPr w:vertAnchor="text"/>
                                      <w:tblW w:w="5000" w:type="pct"/>
                                      <w:tblCellMar>
                                        <w:left w:w="0" w:type="dxa"/>
                                        <w:right w:w="0" w:type="dxa"/>
                                      </w:tblCellMar>
                                      <w:tblLook w:val="04A0" w:firstRow="1" w:lastRow="0" w:firstColumn="1" w:lastColumn="0" w:noHBand="0" w:noVBand="1"/>
                                    </w:tblPr>
                                    <w:tblGrid>
                                      <w:gridCol w:w="8726"/>
                                    </w:tblGrid>
                                    <w:tr w:rsidR="00A60214" w:rsidRPr="00A60214" w14:paraId="6DE74A8F" w14:textId="77777777">
                                      <w:tc>
                                        <w:tcPr>
                                          <w:tcW w:w="0" w:type="auto"/>
                                          <w:tcMar>
                                            <w:top w:w="0" w:type="dxa"/>
                                            <w:left w:w="270" w:type="dxa"/>
                                            <w:bottom w:w="135" w:type="dxa"/>
                                            <w:right w:w="270" w:type="dxa"/>
                                          </w:tcMar>
                                          <w:hideMark/>
                                        </w:tcPr>
                                        <w:p w14:paraId="6F3AA259" w14:textId="77777777" w:rsidR="00A60214" w:rsidRPr="00A60214" w:rsidRDefault="00A60214" w:rsidP="00A60214">
                                          <w:pPr>
                                            <w:rPr>
                                              <w:b/>
                                              <w:bCs/>
                                            </w:rPr>
                                          </w:pPr>
                                          <w:r w:rsidRPr="00A60214">
                                            <w:rPr>
                                              <w:b/>
                                              <w:bCs/>
                                            </w:rPr>
                                            <w:lastRenderedPageBreak/>
                                            <w:t>Engaging with the NHS 10-Year Plan: Join our webinars</w:t>
                                          </w:r>
                                        </w:p>
                                        <w:p w14:paraId="3773255F" w14:textId="77777777" w:rsidR="00A60214" w:rsidRDefault="00A60214" w:rsidP="00A60214">
                                          <w:r w:rsidRPr="00A60214">
                                            <w:t>We are hosting two webinars on the Government's NHS 10-year plan, aimed at pharmacy owners or others wanting to contribute.</w:t>
                                          </w:r>
                                        </w:p>
                                        <w:p w14:paraId="07D64BAF" w14:textId="77777777" w:rsidR="00A60214" w:rsidRPr="00A60214" w:rsidRDefault="00A60214" w:rsidP="00A60214"/>
                                        <w:p w14:paraId="576D7CDC" w14:textId="77777777" w:rsidR="00A60214" w:rsidRPr="00A60214" w:rsidRDefault="00A60214" w:rsidP="00A60214">
                                          <w:r w:rsidRPr="00A60214">
                                            <w:t xml:space="preserve">Last month, the Secretary of State for Health and Social Care launched a </w:t>
                                          </w:r>
                                          <w:hyperlink r:id="rId16" w:history="1">
                                            <w:r w:rsidRPr="00A60214">
                                              <w:rPr>
                                                <w:rStyle w:val="Hyperlink"/>
                                              </w:rPr>
                                              <w:t>national conversation on the NHS</w:t>
                                            </w:r>
                                          </w:hyperlink>
                                          <w:r w:rsidRPr="00A60214">
                                            <w:t>, inviting input to shape its 10-year plan. This is a crucial time for community pharmacies, and it's important the sector engages. These webinars will guide pharmacy owners on how to get involved in the public conversation around the NHS plan.</w:t>
                                          </w:r>
                                        </w:p>
                                        <w:p w14:paraId="1E5BEB7A" w14:textId="77777777" w:rsidR="00A60214" w:rsidRDefault="00A60214" w:rsidP="00A60214">
                                          <w:r w:rsidRPr="00A60214">
                                            <w:t>The sessions will detail how the plan is being developed, highlight opportunities for pharmacy owners to have their say, and explain how Community Pharmacy England is responding on behalf of the sector.</w:t>
                                          </w:r>
                                        </w:p>
                                        <w:p w14:paraId="0F883157" w14:textId="77777777" w:rsidR="00A60214" w:rsidRPr="00A60214" w:rsidRDefault="00A60214" w:rsidP="00A60214"/>
                                        <w:p w14:paraId="47655BD8" w14:textId="77777777" w:rsidR="00A60214" w:rsidRPr="00A60214" w:rsidRDefault="00A60214" w:rsidP="00A60214">
                                          <w:r w:rsidRPr="00A60214">
                                            <w:t>Click on your preferred date to register:</w:t>
                                          </w:r>
                                        </w:p>
                                        <w:p w14:paraId="168153F9" w14:textId="77777777" w:rsidR="00A60214" w:rsidRPr="00A60214" w:rsidRDefault="00A60214" w:rsidP="00A60214">
                                          <w:pPr>
                                            <w:numPr>
                                              <w:ilvl w:val="0"/>
                                              <w:numId w:val="1"/>
                                            </w:numPr>
                                            <w:rPr>
                                              <w:b/>
                                              <w:bCs/>
                                            </w:rPr>
                                          </w:pPr>
                                          <w:hyperlink r:id="rId17" w:tgtFrame="_blank" w:history="1">
                                            <w:r w:rsidRPr="00A60214">
                                              <w:rPr>
                                                <w:rStyle w:val="Hyperlink"/>
                                                <w:b/>
                                                <w:bCs/>
                                              </w:rPr>
                                              <w:t xml:space="preserve">Monday 18th </w:t>
                                            </w:r>
                                            <w:proofErr w:type="gramStart"/>
                                            <w:r w:rsidRPr="00A60214">
                                              <w:rPr>
                                                <w:rStyle w:val="Hyperlink"/>
                                                <w:b/>
                                                <w:bCs/>
                                              </w:rPr>
                                              <w:t>November,</w:t>
                                            </w:r>
                                            <w:proofErr w:type="gramEnd"/>
                                            <w:r w:rsidRPr="00A60214">
                                              <w:rPr>
                                                <w:rStyle w:val="Hyperlink"/>
                                                <w:b/>
                                                <w:bCs/>
                                              </w:rPr>
                                              <w:t xml:space="preserve"> 7.30pm</w:t>
                                            </w:r>
                                          </w:hyperlink>
                                        </w:p>
                                        <w:p w14:paraId="7A7F3D83" w14:textId="77777777" w:rsidR="00A60214" w:rsidRPr="00A60214" w:rsidRDefault="00A60214" w:rsidP="00A60214">
                                          <w:pPr>
                                            <w:numPr>
                                              <w:ilvl w:val="0"/>
                                              <w:numId w:val="1"/>
                                            </w:numPr>
                                            <w:rPr>
                                              <w:b/>
                                              <w:bCs/>
                                            </w:rPr>
                                          </w:pPr>
                                          <w:hyperlink r:id="rId18" w:tgtFrame="_blank" w:history="1">
                                            <w:r w:rsidRPr="00A60214">
                                              <w:rPr>
                                                <w:rStyle w:val="Hyperlink"/>
                                                <w:b/>
                                                <w:bCs/>
                                              </w:rPr>
                                              <w:t xml:space="preserve">Tuesday 26th </w:t>
                                            </w:r>
                                            <w:proofErr w:type="gramStart"/>
                                            <w:r w:rsidRPr="00A60214">
                                              <w:rPr>
                                                <w:rStyle w:val="Hyperlink"/>
                                                <w:b/>
                                                <w:bCs/>
                                              </w:rPr>
                                              <w:t>November,</w:t>
                                            </w:r>
                                            <w:proofErr w:type="gramEnd"/>
                                            <w:r w:rsidRPr="00A60214">
                                              <w:rPr>
                                                <w:rStyle w:val="Hyperlink"/>
                                                <w:b/>
                                                <w:bCs/>
                                              </w:rPr>
                                              <w:t xml:space="preserve"> 7.30pm</w:t>
                                            </w:r>
                                          </w:hyperlink>
                                        </w:p>
                                        <w:p w14:paraId="12EC354B" w14:textId="77777777" w:rsidR="00A60214" w:rsidRPr="00A60214" w:rsidRDefault="00A60214" w:rsidP="00A60214">
                                          <w:pPr>
                                            <w:rPr>
                                              <w:b/>
                                              <w:bCs/>
                                            </w:rPr>
                                          </w:pPr>
                                        </w:p>
                                        <w:p w14:paraId="7E67C46B" w14:textId="76D98C67" w:rsidR="00A60214" w:rsidRPr="00A60214" w:rsidRDefault="00A60214" w:rsidP="00A60214">
                                          <w:hyperlink r:id="rId19" w:tgtFrame="_blank" w:history="1">
                                            <w:r w:rsidRPr="00A60214">
                                              <w:rPr>
                                                <w:rStyle w:val="Hyperlink"/>
                                                <w:b/>
                                                <w:bCs/>
                                              </w:rPr>
                                              <w:t>Learn more about these events</w:t>
                                            </w:r>
                                          </w:hyperlink>
                                        </w:p>
                                      </w:tc>
                                    </w:tr>
                                  </w:tbl>
                                  <w:p w14:paraId="5D243C5E" w14:textId="77777777" w:rsidR="00A60214" w:rsidRPr="00A60214" w:rsidRDefault="00A60214" w:rsidP="00A60214"/>
                                </w:tc>
                              </w:tr>
                            </w:tbl>
                            <w:p w14:paraId="1E02F33C" w14:textId="77777777" w:rsidR="00A60214" w:rsidRPr="00A60214" w:rsidRDefault="00A60214" w:rsidP="00A60214"/>
                          </w:tc>
                        </w:tr>
                      </w:tbl>
                      <w:p w14:paraId="3507A654" w14:textId="77777777" w:rsidR="00A60214" w:rsidRPr="00A60214" w:rsidRDefault="00A60214" w:rsidP="00A60214">
                        <w:pPr>
                          <w:rPr>
                            <w:vanish/>
                          </w:rPr>
                        </w:pPr>
                      </w:p>
                      <w:tbl>
                        <w:tblPr>
                          <w:tblW w:w="5000" w:type="pct"/>
                          <w:tblCellMar>
                            <w:left w:w="0" w:type="dxa"/>
                            <w:right w:w="0" w:type="dxa"/>
                          </w:tblCellMar>
                          <w:tblLook w:val="04A0" w:firstRow="1" w:lastRow="0" w:firstColumn="1" w:lastColumn="0" w:noHBand="0" w:noVBand="1"/>
                        </w:tblPr>
                        <w:tblGrid>
                          <w:gridCol w:w="8726"/>
                        </w:tblGrid>
                        <w:tr w:rsidR="00A60214" w:rsidRPr="00A60214" w14:paraId="6753D2B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60214" w:rsidRPr="00A60214" w14:paraId="58C1A62F" w14:textId="77777777">
                                <w:trPr>
                                  <w:hidden/>
                                </w:trPr>
                                <w:tc>
                                  <w:tcPr>
                                    <w:tcW w:w="0" w:type="auto"/>
                                    <w:tcBorders>
                                      <w:top w:val="single" w:sz="12" w:space="0" w:color="106B62"/>
                                      <w:left w:val="nil"/>
                                      <w:bottom w:val="nil"/>
                                      <w:right w:val="nil"/>
                                    </w:tcBorders>
                                    <w:vAlign w:val="center"/>
                                    <w:hideMark/>
                                  </w:tcPr>
                                  <w:p w14:paraId="0184A52F" w14:textId="77777777" w:rsidR="00A60214" w:rsidRPr="00A60214" w:rsidRDefault="00A60214" w:rsidP="00A60214">
                                    <w:pPr>
                                      <w:rPr>
                                        <w:vanish/>
                                      </w:rPr>
                                    </w:pPr>
                                  </w:p>
                                </w:tc>
                              </w:tr>
                            </w:tbl>
                            <w:p w14:paraId="18113610" w14:textId="77777777" w:rsidR="00A60214" w:rsidRPr="00A60214" w:rsidRDefault="00A60214" w:rsidP="00A60214"/>
                          </w:tc>
                        </w:tr>
                      </w:tbl>
                      <w:p w14:paraId="15C77439" w14:textId="77777777" w:rsidR="00A60214" w:rsidRPr="00A60214" w:rsidRDefault="00A60214" w:rsidP="00A60214">
                        <w:pPr>
                          <w:rPr>
                            <w:vanish/>
                          </w:rPr>
                        </w:pPr>
                      </w:p>
                      <w:tbl>
                        <w:tblPr>
                          <w:tblW w:w="5000" w:type="pct"/>
                          <w:tblCellMar>
                            <w:left w:w="0" w:type="dxa"/>
                            <w:right w:w="0" w:type="dxa"/>
                          </w:tblCellMar>
                          <w:tblLook w:val="04A0" w:firstRow="1" w:lastRow="0" w:firstColumn="1" w:lastColumn="0" w:noHBand="0" w:noVBand="1"/>
                        </w:tblPr>
                        <w:tblGrid>
                          <w:gridCol w:w="8726"/>
                        </w:tblGrid>
                        <w:tr w:rsidR="00A60214" w:rsidRPr="00A60214" w14:paraId="5B79867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60214" w:rsidRPr="00A60214" w14:paraId="4E53007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A60214" w:rsidRPr="00A60214" w14:paraId="7108DE01" w14:textId="77777777">
                                      <w:tc>
                                        <w:tcPr>
                                          <w:tcW w:w="0" w:type="auto"/>
                                          <w:tcMar>
                                            <w:top w:w="0" w:type="dxa"/>
                                            <w:left w:w="270" w:type="dxa"/>
                                            <w:bottom w:w="135" w:type="dxa"/>
                                            <w:right w:w="270" w:type="dxa"/>
                                          </w:tcMar>
                                          <w:hideMark/>
                                        </w:tcPr>
                                        <w:p w14:paraId="1FC27BF6" w14:textId="77777777" w:rsidR="00A60214" w:rsidRPr="00A60214" w:rsidRDefault="00A60214" w:rsidP="00A60214">
                                          <w:pPr>
                                            <w:rPr>
                                              <w:b/>
                                              <w:bCs/>
                                            </w:rPr>
                                          </w:pPr>
                                          <w:r w:rsidRPr="00A60214">
                                            <w:rPr>
                                              <w:b/>
                                              <w:bCs/>
                                            </w:rPr>
                                            <w:t>Have your say: Hints and Tips bulletin</w:t>
                                          </w:r>
                                        </w:p>
                                        <w:p w14:paraId="031A4A43" w14:textId="77777777" w:rsidR="00A60214" w:rsidRDefault="00A60214" w:rsidP="00A60214">
                                          <w:r w:rsidRPr="00A60214">
                                            <w:t>The NHS Business Services Authority (NHSBSA) is asking for feedback to help improve its Hints and Tips bulletin for dispensing contractors. This is your opportunity to let NHSBSA know if the bulletin is meeting the needs of your pharmacy team and whether the format works for you.</w:t>
                                          </w:r>
                                        </w:p>
                                        <w:p w14:paraId="23626418" w14:textId="77777777" w:rsidR="00A60214" w:rsidRPr="00A60214" w:rsidRDefault="00A60214" w:rsidP="00A60214"/>
                                        <w:p w14:paraId="229FA12B" w14:textId="77777777" w:rsidR="00A60214" w:rsidRDefault="00A60214" w:rsidP="00A60214">
                                          <w:r w:rsidRPr="00A60214">
                                            <w:t xml:space="preserve">The survey closes at </w:t>
                                          </w:r>
                                          <w:r w:rsidRPr="00A60214">
                                            <w:rPr>
                                              <w:b/>
                                              <w:bCs/>
                                            </w:rPr>
                                            <w:t>11.59pm on Friday 15th November 2024</w:t>
                                          </w:r>
                                          <w:r w:rsidRPr="00A60214">
                                            <w:t xml:space="preserve"> and takes around three minutes to complete. Your feedback helps to ensure that the bulletin is relevant and useful to pharmacy teams.</w:t>
                                          </w:r>
                                        </w:p>
                                        <w:p w14:paraId="6567984C" w14:textId="77777777" w:rsidR="00A60214" w:rsidRPr="00A60214" w:rsidRDefault="00A60214" w:rsidP="00A60214"/>
                                        <w:p w14:paraId="60F6A445" w14:textId="77777777" w:rsidR="00A60214" w:rsidRPr="00A60214" w:rsidRDefault="00A60214" w:rsidP="00A60214">
                                          <w:pPr>
                                            <w:rPr>
                                              <w:b/>
                                              <w:bCs/>
                                            </w:rPr>
                                          </w:pPr>
                                          <w:hyperlink r:id="rId20" w:tgtFrame="_blank" w:history="1">
                                            <w:r w:rsidRPr="00A60214">
                                              <w:rPr>
                                                <w:rStyle w:val="Hyperlink"/>
                                                <w:b/>
                                                <w:bCs/>
                                              </w:rPr>
                                              <w:t>Complete the survey</w:t>
                                            </w:r>
                                          </w:hyperlink>
                                        </w:p>
                                      </w:tc>
                                    </w:tr>
                                  </w:tbl>
                                  <w:p w14:paraId="7C39BEA0" w14:textId="77777777" w:rsidR="00A60214" w:rsidRPr="00A60214" w:rsidRDefault="00A60214" w:rsidP="00A60214"/>
                                </w:tc>
                              </w:tr>
                            </w:tbl>
                            <w:p w14:paraId="61462801" w14:textId="77777777" w:rsidR="00A60214" w:rsidRPr="00A60214" w:rsidRDefault="00A60214" w:rsidP="00A60214"/>
                          </w:tc>
                        </w:tr>
                      </w:tbl>
                      <w:p w14:paraId="6028E789" w14:textId="77777777" w:rsidR="00A60214" w:rsidRPr="00A60214" w:rsidRDefault="00A60214" w:rsidP="00A60214">
                        <w:pPr>
                          <w:rPr>
                            <w:vanish/>
                          </w:rPr>
                        </w:pPr>
                      </w:p>
                      <w:tbl>
                        <w:tblPr>
                          <w:tblW w:w="5000" w:type="pct"/>
                          <w:tblCellMar>
                            <w:left w:w="0" w:type="dxa"/>
                            <w:right w:w="0" w:type="dxa"/>
                          </w:tblCellMar>
                          <w:tblLook w:val="04A0" w:firstRow="1" w:lastRow="0" w:firstColumn="1" w:lastColumn="0" w:noHBand="0" w:noVBand="1"/>
                        </w:tblPr>
                        <w:tblGrid>
                          <w:gridCol w:w="8726"/>
                        </w:tblGrid>
                        <w:tr w:rsidR="00A60214" w:rsidRPr="00A60214" w14:paraId="130D3A4D"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60214" w:rsidRPr="00A60214" w14:paraId="78F64FF3" w14:textId="77777777">
                                <w:trPr>
                                  <w:hidden/>
                                </w:trPr>
                                <w:tc>
                                  <w:tcPr>
                                    <w:tcW w:w="0" w:type="auto"/>
                                    <w:tcBorders>
                                      <w:top w:val="single" w:sz="12" w:space="0" w:color="106B62"/>
                                      <w:left w:val="nil"/>
                                      <w:bottom w:val="nil"/>
                                      <w:right w:val="nil"/>
                                    </w:tcBorders>
                                    <w:vAlign w:val="center"/>
                                    <w:hideMark/>
                                  </w:tcPr>
                                  <w:p w14:paraId="1C475E38" w14:textId="77777777" w:rsidR="00A60214" w:rsidRPr="00A60214" w:rsidRDefault="00A60214" w:rsidP="00A60214">
                                    <w:pPr>
                                      <w:rPr>
                                        <w:vanish/>
                                      </w:rPr>
                                    </w:pPr>
                                  </w:p>
                                </w:tc>
                              </w:tr>
                            </w:tbl>
                            <w:p w14:paraId="1C6613AB" w14:textId="77777777" w:rsidR="00A60214" w:rsidRPr="00A60214" w:rsidRDefault="00A60214" w:rsidP="00A60214"/>
                          </w:tc>
                        </w:tr>
                      </w:tbl>
                      <w:p w14:paraId="7D8251C5" w14:textId="77777777" w:rsidR="00A60214" w:rsidRPr="00A60214" w:rsidRDefault="00A60214" w:rsidP="00A60214">
                        <w:pPr>
                          <w:rPr>
                            <w:vanish/>
                          </w:rPr>
                        </w:pPr>
                      </w:p>
                      <w:tbl>
                        <w:tblPr>
                          <w:tblW w:w="5000" w:type="pct"/>
                          <w:tblCellMar>
                            <w:left w:w="0" w:type="dxa"/>
                            <w:right w:w="0" w:type="dxa"/>
                          </w:tblCellMar>
                          <w:tblLook w:val="04A0" w:firstRow="1" w:lastRow="0" w:firstColumn="1" w:lastColumn="0" w:noHBand="0" w:noVBand="1"/>
                        </w:tblPr>
                        <w:tblGrid>
                          <w:gridCol w:w="8726"/>
                        </w:tblGrid>
                        <w:tr w:rsidR="00A60214" w:rsidRPr="00A60214" w14:paraId="314EEEE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456"/>
                              </w:tblGrid>
                              <w:tr w:rsidR="00A60214" w:rsidRPr="00A60214" w14:paraId="7620A7D9" w14:textId="77777777">
                                <w:tc>
                                  <w:tcPr>
                                    <w:tcW w:w="0" w:type="auto"/>
                                    <w:tcMar>
                                      <w:top w:w="0" w:type="dxa"/>
                                      <w:left w:w="135" w:type="dxa"/>
                                      <w:bottom w:w="0" w:type="dxa"/>
                                      <w:right w:w="135" w:type="dxa"/>
                                    </w:tcMar>
                                    <w:hideMark/>
                                  </w:tcPr>
                                  <w:p w14:paraId="0B87DC72" w14:textId="6CD5C241" w:rsidR="00A60214" w:rsidRPr="00A60214" w:rsidRDefault="00A60214" w:rsidP="00A60214">
                                    <w:r w:rsidRPr="00A60214">
                                      <w:drawing>
                                        <wp:inline distT="0" distB="0" distL="0" distR="0" wp14:anchorId="366BDB28" wp14:editId="088837EA">
                                          <wp:extent cx="5372100" cy="838200"/>
                                          <wp:effectExtent l="0" t="0" r="0" b="0"/>
                                          <wp:docPr id="124698313" name="Picture 17" descr="Community Pharmacy England banner">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mmunity Pharmacy England bann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5DD43700" w14:textId="77777777" w:rsidR="00A60214" w:rsidRPr="00A60214" w:rsidRDefault="00A60214" w:rsidP="00A60214"/>
                          </w:tc>
                        </w:tr>
                      </w:tbl>
                      <w:p w14:paraId="3C3060C6" w14:textId="77777777" w:rsidR="00A60214" w:rsidRPr="00A60214" w:rsidRDefault="00A60214" w:rsidP="00A60214">
                        <w:pPr>
                          <w:rPr>
                            <w:vanish/>
                          </w:rPr>
                        </w:pPr>
                      </w:p>
                      <w:tbl>
                        <w:tblPr>
                          <w:tblW w:w="5000" w:type="pct"/>
                          <w:tblCellMar>
                            <w:left w:w="0" w:type="dxa"/>
                            <w:right w:w="0" w:type="dxa"/>
                          </w:tblCellMar>
                          <w:tblLook w:val="04A0" w:firstRow="1" w:lastRow="0" w:firstColumn="1" w:lastColumn="0" w:noHBand="0" w:noVBand="1"/>
                        </w:tblPr>
                        <w:tblGrid>
                          <w:gridCol w:w="8726"/>
                        </w:tblGrid>
                        <w:tr w:rsidR="00A60214" w:rsidRPr="00A60214" w14:paraId="13C9D77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60214" w:rsidRPr="00A60214" w14:paraId="5FF1625C" w14:textId="77777777">
                                <w:trPr>
                                  <w:hidden/>
                                </w:trPr>
                                <w:tc>
                                  <w:tcPr>
                                    <w:tcW w:w="0" w:type="auto"/>
                                    <w:tcBorders>
                                      <w:top w:val="single" w:sz="12" w:space="0" w:color="106B62"/>
                                      <w:left w:val="nil"/>
                                      <w:bottom w:val="nil"/>
                                      <w:right w:val="nil"/>
                                    </w:tcBorders>
                                    <w:vAlign w:val="center"/>
                                    <w:hideMark/>
                                  </w:tcPr>
                                  <w:p w14:paraId="26FD56A3" w14:textId="77777777" w:rsidR="00A60214" w:rsidRPr="00A60214" w:rsidRDefault="00A60214" w:rsidP="00A60214">
                                    <w:pPr>
                                      <w:rPr>
                                        <w:vanish/>
                                      </w:rPr>
                                    </w:pPr>
                                  </w:p>
                                </w:tc>
                              </w:tr>
                            </w:tbl>
                            <w:p w14:paraId="4A5757A3" w14:textId="77777777" w:rsidR="00A60214" w:rsidRPr="00A60214" w:rsidRDefault="00A60214" w:rsidP="00A60214"/>
                          </w:tc>
                        </w:tr>
                      </w:tbl>
                      <w:p w14:paraId="415CB6FE" w14:textId="77777777" w:rsidR="00A60214" w:rsidRPr="00A60214" w:rsidRDefault="00A60214" w:rsidP="00A60214"/>
                    </w:tc>
                  </w:tr>
                  <w:tr w:rsidR="00A60214" w:rsidRPr="00A60214" w14:paraId="2BA5307B"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A60214" w:rsidRPr="00A60214" w14:paraId="29ADFABE"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A60214" w:rsidRPr="00A60214" w14:paraId="3B997A8E"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A60214" w:rsidRPr="00A60214" w14:paraId="31DBD692"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A60214" w:rsidRPr="00A60214" w14:paraId="6258DD32"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A60214" w:rsidRPr="00A60214" w14:paraId="13041B6D"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A60214" w:rsidRPr="00A60214" w14:paraId="02B797A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60214" w:rsidRPr="00A60214" w14:paraId="710DA5E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A60214" w:rsidRPr="00A60214" w14:paraId="7442DF19" w14:textId="77777777">
                                                                    <w:tc>
                                                                      <w:tcPr>
                                                                        <w:tcW w:w="360" w:type="dxa"/>
                                                                        <w:vAlign w:val="center"/>
                                                                        <w:hideMark/>
                                                                      </w:tcPr>
                                                                      <w:p w14:paraId="1A3B6949" w14:textId="314D1EE5" w:rsidR="00A60214" w:rsidRPr="00A60214" w:rsidRDefault="00A60214" w:rsidP="00A60214">
                                                                        <w:r w:rsidRPr="00A60214">
                                                                          <w:lastRenderedPageBreak/>
                                                                          <w:drawing>
                                                                            <wp:inline distT="0" distB="0" distL="0" distR="0" wp14:anchorId="62C35469" wp14:editId="133D4A03">
                                                                              <wp:extent cx="228600" cy="228600"/>
                                                                              <wp:effectExtent l="0" t="0" r="0" b="0"/>
                                                                              <wp:docPr id="1365600893" name="Picture 16" descr="Twitt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wit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475AA28" w14:textId="77777777" w:rsidR="00A60214" w:rsidRPr="00A60214" w:rsidRDefault="00A60214" w:rsidP="00A60214"/>
                                                              </w:tc>
                                                            </w:tr>
                                                          </w:tbl>
                                                          <w:p w14:paraId="33A2AC45" w14:textId="77777777" w:rsidR="00A60214" w:rsidRPr="00A60214" w:rsidRDefault="00A60214" w:rsidP="00A60214"/>
                                                        </w:tc>
                                                      </w:tr>
                                                    </w:tbl>
                                                    <w:p w14:paraId="5840B6AE" w14:textId="77777777" w:rsidR="00A60214" w:rsidRPr="00A60214" w:rsidRDefault="00A60214" w:rsidP="00A60214"/>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A60214" w:rsidRPr="00A60214" w14:paraId="0ADB649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60214" w:rsidRPr="00A60214" w14:paraId="1F102ACB"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A60214" w:rsidRPr="00A60214" w14:paraId="1D67F98D" w14:textId="77777777">
                                                                    <w:tc>
                                                                      <w:tcPr>
                                                                        <w:tcW w:w="360" w:type="dxa"/>
                                                                        <w:vAlign w:val="center"/>
                                                                        <w:hideMark/>
                                                                      </w:tcPr>
                                                                      <w:p w14:paraId="45AD1E16" w14:textId="2D7DBA37" w:rsidR="00A60214" w:rsidRPr="00A60214" w:rsidRDefault="00A60214" w:rsidP="00A60214">
                                                                        <w:r w:rsidRPr="00A60214">
                                                                          <w:drawing>
                                                                            <wp:inline distT="0" distB="0" distL="0" distR="0" wp14:anchorId="7A8A39E6" wp14:editId="0DFFE841">
                                                                              <wp:extent cx="228600" cy="228600"/>
                                                                              <wp:effectExtent l="0" t="0" r="0" b="0"/>
                                                                              <wp:docPr id="2052043488" name="Picture 15" descr="Facebook">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ace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8DD5B9B" w14:textId="77777777" w:rsidR="00A60214" w:rsidRPr="00A60214" w:rsidRDefault="00A60214" w:rsidP="00A60214"/>
                                                              </w:tc>
                                                            </w:tr>
                                                          </w:tbl>
                                                          <w:p w14:paraId="4A466D49" w14:textId="77777777" w:rsidR="00A60214" w:rsidRPr="00A60214" w:rsidRDefault="00A60214" w:rsidP="00A60214"/>
                                                        </w:tc>
                                                      </w:tr>
                                                    </w:tbl>
                                                    <w:p w14:paraId="1DAD9007" w14:textId="77777777" w:rsidR="00A60214" w:rsidRPr="00A60214" w:rsidRDefault="00A60214" w:rsidP="00A60214"/>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A60214" w:rsidRPr="00A60214" w14:paraId="0C9386C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60214" w:rsidRPr="00A60214" w14:paraId="725AAFAD"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A60214" w:rsidRPr="00A60214" w14:paraId="5BAF0FA4" w14:textId="77777777">
                                                                    <w:tc>
                                                                      <w:tcPr>
                                                                        <w:tcW w:w="360" w:type="dxa"/>
                                                                        <w:vAlign w:val="center"/>
                                                                        <w:hideMark/>
                                                                      </w:tcPr>
                                                                      <w:p w14:paraId="267B1A5C" w14:textId="38C510E5" w:rsidR="00A60214" w:rsidRPr="00A60214" w:rsidRDefault="00A60214" w:rsidP="00A60214">
                                                                        <w:r w:rsidRPr="00A60214">
                                                                          <w:drawing>
                                                                            <wp:inline distT="0" distB="0" distL="0" distR="0" wp14:anchorId="23DC3321" wp14:editId="3793B64A">
                                                                              <wp:extent cx="228600" cy="228600"/>
                                                                              <wp:effectExtent l="0" t="0" r="0" b="0"/>
                                                                              <wp:docPr id="1545666759" name="Picture 14" descr="LinkedIn">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inked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5F7E6B6" w14:textId="77777777" w:rsidR="00A60214" w:rsidRPr="00A60214" w:rsidRDefault="00A60214" w:rsidP="00A60214"/>
                                                              </w:tc>
                                                            </w:tr>
                                                          </w:tbl>
                                                          <w:p w14:paraId="1C127EB4" w14:textId="77777777" w:rsidR="00A60214" w:rsidRPr="00A60214" w:rsidRDefault="00A60214" w:rsidP="00A60214"/>
                                                        </w:tc>
                                                      </w:tr>
                                                    </w:tbl>
                                                    <w:p w14:paraId="12A71DEC" w14:textId="77777777" w:rsidR="00A60214" w:rsidRPr="00A60214" w:rsidRDefault="00A60214" w:rsidP="00A60214"/>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A60214" w:rsidRPr="00A60214" w14:paraId="5DC4C93C"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A60214" w:rsidRPr="00A60214" w14:paraId="755DD9A3"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A60214" w:rsidRPr="00A60214" w14:paraId="49113FDF" w14:textId="77777777">
                                                                    <w:tc>
                                                                      <w:tcPr>
                                                                        <w:tcW w:w="360" w:type="dxa"/>
                                                                        <w:vAlign w:val="center"/>
                                                                        <w:hideMark/>
                                                                      </w:tcPr>
                                                                      <w:p w14:paraId="3033AA19" w14:textId="041AFDD7" w:rsidR="00A60214" w:rsidRPr="00A60214" w:rsidRDefault="00A60214" w:rsidP="00A60214">
                                                                        <w:r w:rsidRPr="00A60214">
                                                                          <w:drawing>
                                                                            <wp:inline distT="0" distB="0" distL="0" distR="0" wp14:anchorId="51A23528" wp14:editId="5A081BAF">
                                                                              <wp:extent cx="228600" cy="228600"/>
                                                                              <wp:effectExtent l="0" t="0" r="0" b="0"/>
                                                                              <wp:docPr id="1510438672" name="Picture 13" descr="Website">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ebs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5CC3018" w14:textId="77777777" w:rsidR="00A60214" w:rsidRPr="00A60214" w:rsidRDefault="00A60214" w:rsidP="00A60214"/>
                                                              </w:tc>
                                                            </w:tr>
                                                          </w:tbl>
                                                          <w:p w14:paraId="2C734903" w14:textId="77777777" w:rsidR="00A60214" w:rsidRPr="00A60214" w:rsidRDefault="00A60214" w:rsidP="00A60214"/>
                                                        </w:tc>
                                                      </w:tr>
                                                    </w:tbl>
                                                    <w:p w14:paraId="6168F822" w14:textId="77777777" w:rsidR="00A60214" w:rsidRPr="00A60214" w:rsidRDefault="00A60214" w:rsidP="00A60214"/>
                                                  </w:tc>
                                                </w:tr>
                                              </w:tbl>
                                              <w:p w14:paraId="1F9CEDBB" w14:textId="77777777" w:rsidR="00A60214" w:rsidRPr="00A60214" w:rsidRDefault="00A60214" w:rsidP="00A60214"/>
                                            </w:tc>
                                          </w:tr>
                                        </w:tbl>
                                        <w:p w14:paraId="062AC533" w14:textId="77777777" w:rsidR="00A60214" w:rsidRPr="00A60214" w:rsidRDefault="00A60214" w:rsidP="00A60214"/>
                                      </w:tc>
                                    </w:tr>
                                  </w:tbl>
                                  <w:p w14:paraId="59C37CD9" w14:textId="77777777" w:rsidR="00A60214" w:rsidRPr="00A60214" w:rsidRDefault="00A60214" w:rsidP="00A60214"/>
                                </w:tc>
                              </w:tr>
                            </w:tbl>
                            <w:p w14:paraId="09FF7EBE" w14:textId="77777777" w:rsidR="00A60214" w:rsidRPr="00A60214" w:rsidRDefault="00A60214" w:rsidP="00A60214"/>
                          </w:tc>
                        </w:tr>
                      </w:tbl>
                      <w:p w14:paraId="12791BF3" w14:textId="77777777" w:rsidR="00A60214" w:rsidRPr="00A60214" w:rsidRDefault="00A60214" w:rsidP="00A60214">
                        <w:pPr>
                          <w:rPr>
                            <w:vanish/>
                          </w:rPr>
                        </w:pPr>
                      </w:p>
                      <w:tbl>
                        <w:tblPr>
                          <w:tblW w:w="5000" w:type="pct"/>
                          <w:tblCellMar>
                            <w:left w:w="0" w:type="dxa"/>
                            <w:right w:w="0" w:type="dxa"/>
                          </w:tblCellMar>
                          <w:tblLook w:val="04A0" w:firstRow="1" w:lastRow="0" w:firstColumn="1" w:lastColumn="0" w:noHBand="0" w:noVBand="1"/>
                        </w:tblPr>
                        <w:tblGrid>
                          <w:gridCol w:w="8726"/>
                        </w:tblGrid>
                        <w:tr w:rsidR="00A60214" w:rsidRPr="00A60214" w14:paraId="42CB33A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60214" w:rsidRPr="00A60214" w14:paraId="2F7704D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A60214" w:rsidRPr="00A60214" w14:paraId="724247BC" w14:textId="77777777">
                                      <w:tc>
                                        <w:tcPr>
                                          <w:tcW w:w="0" w:type="auto"/>
                                          <w:tcMar>
                                            <w:top w:w="0" w:type="dxa"/>
                                            <w:left w:w="270" w:type="dxa"/>
                                            <w:bottom w:w="135" w:type="dxa"/>
                                            <w:right w:w="270" w:type="dxa"/>
                                          </w:tcMar>
                                          <w:hideMark/>
                                        </w:tcPr>
                                        <w:p w14:paraId="4B31F359" w14:textId="77777777" w:rsidR="00A60214" w:rsidRPr="00A60214" w:rsidRDefault="00A60214" w:rsidP="00A60214">
                                          <w:pPr>
                                            <w:jc w:val="center"/>
                                          </w:pPr>
                                          <w:r w:rsidRPr="00A60214">
                                            <w:rPr>
                                              <w:b/>
                                              <w:bCs/>
                                            </w:rPr>
                                            <w:t>Community Pharmacy England</w:t>
                                          </w:r>
                                          <w:r w:rsidRPr="00A60214">
                                            <w:br/>
                                            <w:t>Address: 14 Hosier Lane, London EC1A 9LQ</w:t>
                                          </w:r>
                                          <w:r w:rsidRPr="00A60214">
                                            <w:br/>
                                            <w:t xml:space="preserve">Tel: 0203 1220 810 | Email: </w:t>
                                          </w:r>
                                          <w:hyperlink r:id="rId31" w:history="1">
                                            <w:r w:rsidRPr="00A60214">
                                              <w:rPr>
                                                <w:rStyle w:val="Hyperlink"/>
                                              </w:rPr>
                                              <w:t>comms.team@cpe.org.uk</w:t>
                                            </w:r>
                                          </w:hyperlink>
                                        </w:p>
                                        <w:p w14:paraId="56516E67" w14:textId="77777777" w:rsidR="00A60214" w:rsidRPr="00A60214" w:rsidRDefault="00A60214" w:rsidP="00A60214">
                                          <w:pPr>
                                            <w:jc w:val="center"/>
                                          </w:pPr>
                                          <w:r w:rsidRPr="00A60214">
                                            <w:rPr>
                                              <w:i/>
                                              <w:iCs/>
                                            </w:rPr>
                                            <w:t xml:space="preserve">Copyright © 2024 Community Pharmacy England, </w:t>
                                          </w:r>
                                          <w:proofErr w:type="gramStart"/>
                                          <w:r w:rsidRPr="00A60214">
                                            <w:rPr>
                                              <w:i/>
                                              <w:iCs/>
                                            </w:rPr>
                                            <w:t>All</w:t>
                                          </w:r>
                                          <w:proofErr w:type="gramEnd"/>
                                          <w:r w:rsidRPr="00A60214">
                                            <w:rPr>
                                              <w:i/>
                                              <w:iCs/>
                                            </w:rPr>
                                            <w:t xml:space="preserve"> rights reserved.</w:t>
                                          </w:r>
                                        </w:p>
                                        <w:p w14:paraId="206C3537" w14:textId="3153B0B5" w:rsidR="00A60214" w:rsidRPr="00A60214" w:rsidRDefault="00A60214" w:rsidP="00A60214">
                                          <w:pPr>
                                            <w:jc w:val="center"/>
                                          </w:pPr>
                                          <w:r w:rsidRPr="00A60214">
                                            <w:lastRenderedPageBreak/>
                                            <w:t>You are receiving this email because you are subscribed to our newsletters. Please note Community Pharmacy England is the operating name of the Pharmaceutical Services Negotiating Committee (PSNC).</w:t>
                                          </w:r>
                                        </w:p>
                                      </w:tc>
                                    </w:tr>
                                  </w:tbl>
                                  <w:p w14:paraId="73C6DF72" w14:textId="77777777" w:rsidR="00A60214" w:rsidRPr="00A60214" w:rsidRDefault="00A60214" w:rsidP="00A60214"/>
                                </w:tc>
                              </w:tr>
                            </w:tbl>
                            <w:p w14:paraId="0401594B" w14:textId="77777777" w:rsidR="00A60214" w:rsidRPr="00A60214" w:rsidRDefault="00A60214" w:rsidP="00A60214"/>
                          </w:tc>
                        </w:tr>
                      </w:tbl>
                      <w:p w14:paraId="0889DB0D" w14:textId="77777777" w:rsidR="00A60214" w:rsidRPr="00A60214" w:rsidRDefault="00A60214" w:rsidP="00A60214"/>
                    </w:tc>
                  </w:tr>
                </w:tbl>
                <w:p w14:paraId="7B419F58" w14:textId="77777777" w:rsidR="00A60214" w:rsidRPr="00A60214" w:rsidRDefault="00A60214" w:rsidP="00A60214"/>
              </w:tc>
            </w:tr>
          </w:tbl>
          <w:p w14:paraId="2F3860F9" w14:textId="77777777" w:rsidR="00A60214" w:rsidRPr="00A60214" w:rsidRDefault="00A60214" w:rsidP="00A60214"/>
        </w:tc>
      </w:tr>
    </w:tbl>
    <w:p w14:paraId="3F6C05E5" w14:textId="5AD10A1C" w:rsidR="00A60214" w:rsidRPr="00A60214" w:rsidRDefault="00A60214" w:rsidP="00A60214">
      <w:r w:rsidRPr="00A60214">
        <w:lastRenderedPageBreak/>
        <w:drawing>
          <wp:inline distT="0" distB="0" distL="0" distR="0" wp14:anchorId="56DE13E6" wp14:editId="0891C220">
            <wp:extent cx="9525" cy="9525"/>
            <wp:effectExtent l="0" t="0" r="0" b="0"/>
            <wp:docPr id="12639320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FFA51BA"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0E3D5C"/>
    <w:multiLevelType w:val="multilevel"/>
    <w:tmpl w:val="63F404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471219010">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214"/>
    <w:rsid w:val="000B18EA"/>
    <w:rsid w:val="0026350C"/>
    <w:rsid w:val="005230FC"/>
    <w:rsid w:val="007C78B0"/>
    <w:rsid w:val="009144DC"/>
    <w:rsid w:val="00A60214"/>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C1886"/>
  <w15:chartTrackingRefBased/>
  <w15:docId w15:val="{ED7621CD-75AA-4450-BCD6-3AF7A2935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021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6021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6021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6021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6021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6021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021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021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021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021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6021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6021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6021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6021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602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02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02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0214"/>
    <w:rPr>
      <w:rFonts w:eastAsiaTheme="majorEastAsia" w:cstheme="majorBidi"/>
      <w:color w:val="272727" w:themeColor="text1" w:themeTint="D8"/>
    </w:rPr>
  </w:style>
  <w:style w:type="paragraph" w:styleId="Title">
    <w:name w:val="Title"/>
    <w:basedOn w:val="Normal"/>
    <w:next w:val="Normal"/>
    <w:link w:val="TitleChar"/>
    <w:uiPriority w:val="10"/>
    <w:qFormat/>
    <w:rsid w:val="00A6021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02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021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02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021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60214"/>
    <w:rPr>
      <w:i/>
      <w:iCs/>
      <w:color w:val="404040" w:themeColor="text1" w:themeTint="BF"/>
    </w:rPr>
  </w:style>
  <w:style w:type="paragraph" w:styleId="ListParagraph">
    <w:name w:val="List Paragraph"/>
    <w:basedOn w:val="Normal"/>
    <w:uiPriority w:val="34"/>
    <w:qFormat/>
    <w:rsid w:val="00A60214"/>
    <w:pPr>
      <w:ind w:left="720"/>
      <w:contextualSpacing/>
    </w:pPr>
  </w:style>
  <w:style w:type="character" w:styleId="IntenseEmphasis">
    <w:name w:val="Intense Emphasis"/>
    <w:basedOn w:val="DefaultParagraphFont"/>
    <w:uiPriority w:val="21"/>
    <w:qFormat/>
    <w:rsid w:val="00A60214"/>
    <w:rPr>
      <w:i/>
      <w:iCs/>
      <w:color w:val="2F5496" w:themeColor="accent1" w:themeShade="BF"/>
    </w:rPr>
  </w:style>
  <w:style w:type="paragraph" w:styleId="IntenseQuote">
    <w:name w:val="Intense Quote"/>
    <w:basedOn w:val="Normal"/>
    <w:next w:val="Normal"/>
    <w:link w:val="IntenseQuoteChar"/>
    <w:uiPriority w:val="30"/>
    <w:qFormat/>
    <w:rsid w:val="00A602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60214"/>
    <w:rPr>
      <w:i/>
      <w:iCs/>
      <w:color w:val="2F5496" w:themeColor="accent1" w:themeShade="BF"/>
    </w:rPr>
  </w:style>
  <w:style w:type="character" w:styleId="IntenseReference">
    <w:name w:val="Intense Reference"/>
    <w:basedOn w:val="DefaultParagraphFont"/>
    <w:uiPriority w:val="32"/>
    <w:qFormat/>
    <w:rsid w:val="00A60214"/>
    <w:rPr>
      <w:b/>
      <w:bCs/>
      <w:smallCaps/>
      <w:color w:val="2F5496" w:themeColor="accent1" w:themeShade="BF"/>
      <w:spacing w:val="5"/>
    </w:rPr>
  </w:style>
  <w:style w:type="character" w:styleId="Hyperlink">
    <w:name w:val="Hyperlink"/>
    <w:basedOn w:val="DefaultParagraphFont"/>
    <w:uiPriority w:val="99"/>
    <w:unhideWhenUsed/>
    <w:rsid w:val="00A60214"/>
    <w:rPr>
      <w:color w:val="0563C1" w:themeColor="hyperlink"/>
      <w:u w:val="single"/>
    </w:rPr>
  </w:style>
  <w:style w:type="character" w:styleId="UnresolvedMention">
    <w:name w:val="Unresolved Mention"/>
    <w:basedOn w:val="DefaultParagraphFont"/>
    <w:uiPriority w:val="99"/>
    <w:semiHidden/>
    <w:unhideWhenUsed/>
    <w:rsid w:val="00A602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0560974">
      <w:bodyDiv w:val="1"/>
      <w:marLeft w:val="0"/>
      <w:marRight w:val="0"/>
      <w:marTop w:val="0"/>
      <w:marBottom w:val="0"/>
      <w:divBdr>
        <w:top w:val="none" w:sz="0" w:space="0" w:color="auto"/>
        <w:left w:val="none" w:sz="0" w:space="0" w:color="auto"/>
        <w:bottom w:val="none" w:sz="0" w:space="0" w:color="auto"/>
        <w:right w:val="none" w:sz="0" w:space="0" w:color="auto"/>
      </w:divBdr>
    </w:div>
    <w:div w:id="89045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e.us7.list-manage.com/track/click?u=86d41ab7fa4c7c2c5d7210782&amp;id=7b0d948eb5&amp;e=d19e9fd41c" TargetMode="External"/><Relationship Id="rId13" Type="http://schemas.openxmlformats.org/officeDocument/2006/relationships/hyperlink" Target="https://cpe.us7.list-manage.com/track/click?u=86d41ab7fa4c7c2c5d7210782&amp;id=9dccf7a956&amp;e=d19e9fd41c" TargetMode="External"/><Relationship Id="rId18" Type="http://schemas.openxmlformats.org/officeDocument/2006/relationships/hyperlink" Target="https://cpe.us7.list-manage.com/track/click?u=86d41ab7fa4c7c2c5d7210782&amp;id=ca4c516e68&amp;e=d19e9fd41c"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cpe.us7.list-manage.com/track/click?u=86d41ab7fa4c7c2c5d7210782&amp;id=6594e987a7&amp;e=d19e9fd41c"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s://cpe.us7.list-manage.com/track/click?u=86d41ab7fa4c7c2c5d7210782&amp;id=e4c23ae5f7&amp;e=d19e9fd41c" TargetMode="External"/><Relationship Id="rId25" Type="http://schemas.openxmlformats.org/officeDocument/2006/relationships/hyperlink" Target="https://cpe.us7.list-manage.com/track/click?u=86d41ab7fa4c7c2c5d7210782&amp;id=11ff123501&amp;e=d19e9fd41c"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pe.us7.list-manage.com/track/click?u=86d41ab7fa4c7c2c5d7210782&amp;id=3c24ff85d0&amp;e=d19e9fd41c" TargetMode="External"/><Relationship Id="rId20" Type="http://schemas.openxmlformats.org/officeDocument/2006/relationships/hyperlink" Target="https://cpe.us7.list-manage.com/track/click?u=86d41ab7fa4c7c2c5d7210782&amp;id=330ee04f9a&amp;e=d19e9fd41c" TargetMode="External"/><Relationship Id="rId29" Type="http://schemas.openxmlformats.org/officeDocument/2006/relationships/hyperlink" Target="https://cpe.us7.list-manage.com/track/click?u=86d41ab7fa4c7c2c5d7210782&amp;id=f3c67d1684&amp;e=d19e9fd41c"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pe.us7.list-manage.com/track/click?u=86d41ab7fa4c7c2c5d7210782&amp;id=b54b7d306d&amp;e=d19e9fd41c" TargetMode="External"/><Relationship Id="rId24" Type="http://schemas.openxmlformats.org/officeDocument/2006/relationships/image" Target="media/image7.png"/><Relationship Id="rId32" Type="http://schemas.openxmlformats.org/officeDocument/2006/relationships/image" Target="media/image11.gif"/><Relationship Id="rId5" Type="http://schemas.openxmlformats.org/officeDocument/2006/relationships/hyperlink" Target="https://cpe.us7.list-manage.com/track/click?u=86d41ab7fa4c7c2c5d7210782&amp;id=7247b7c891&amp;e=d19e9fd41c" TargetMode="External"/><Relationship Id="rId15" Type="http://schemas.openxmlformats.org/officeDocument/2006/relationships/hyperlink" Target="https://cpe.us7.list-manage.com/track/click?u=86d41ab7fa4c7c2c5d7210782&amp;id=32942fa082&amp;e=d19e9fd41c" TargetMode="External"/><Relationship Id="rId23" Type="http://schemas.openxmlformats.org/officeDocument/2006/relationships/hyperlink" Target="https://cpe.us7.list-manage.com/track/click?u=86d41ab7fa4c7c2c5d7210782&amp;id=bcb704af0c&amp;e=d19e9fd41c" TargetMode="External"/><Relationship Id="rId28" Type="http://schemas.openxmlformats.org/officeDocument/2006/relationships/image" Target="media/image9.png"/><Relationship Id="rId10" Type="http://schemas.openxmlformats.org/officeDocument/2006/relationships/hyperlink" Target="https://cpe.us7.list-manage.com/track/click?u=86d41ab7fa4c7c2c5d7210782&amp;id=cc45687ac0&amp;e=d19e9fd41c" TargetMode="External"/><Relationship Id="rId19" Type="http://schemas.openxmlformats.org/officeDocument/2006/relationships/hyperlink" Target="https://cpe.us7.list-manage.com/track/click?u=86d41ab7fa4c7c2c5d7210782&amp;id=edb61f5ad9&amp;e=d19e9fd41c" TargetMode="External"/><Relationship Id="rId31" Type="http://schemas.openxmlformats.org/officeDocument/2006/relationships/hyperlink" Target="mailto:comms.team@cpe.org.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image" Target="media/image6.png"/><Relationship Id="rId27" Type="http://schemas.openxmlformats.org/officeDocument/2006/relationships/hyperlink" Target="https://cpe.us7.list-manage.com/track/click?u=86d41ab7fa4c7c2c5d7210782&amp;id=0827edfd3b&amp;e=d19e9fd41c" TargetMode="External"/><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687</Words>
  <Characters>3921</Characters>
  <Application>Microsoft Office Word</Application>
  <DocSecurity>0</DocSecurity>
  <Lines>32</Lines>
  <Paragraphs>9</Paragraphs>
  <ScaleCrop>false</ScaleCrop>
  <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2024-11-12T08:45:00Z</dcterms:created>
  <dcterms:modified xsi:type="dcterms:W3CDTF">2024-11-12T08:48:00Z</dcterms:modified>
</cp:coreProperties>
</file>