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66A2" w14:textId="77777777" w:rsidR="00E16705" w:rsidRDefault="00E16705" w:rsidP="00E167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Notification of a decrease in the total number of supplementary opening hours</w:t>
      </w:r>
    </w:p>
    <w:p w14:paraId="27C8263A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14:paraId="446F3C96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16705" w:rsidRPr="00827461" w14:paraId="1C62001F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42533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  <w:p w14:paraId="54C40625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14:paraId="7F2C9394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24F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E16705" w:rsidRPr="00827461" w14:paraId="3026A994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B5CA1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14:paraId="270D959C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4BB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E16705" w:rsidRPr="00827461" w14:paraId="1F8D7AB4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45EF7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>
              <w:rPr>
                <w:rFonts w:cs="Arial"/>
                <w:b/>
                <w:sz w:val="22"/>
                <w:szCs w:val="22"/>
              </w:rPr>
              <w:t>notifica</w:t>
            </w:r>
            <w:r w:rsidRPr="00827461">
              <w:rPr>
                <w:rFonts w:cs="Arial"/>
                <w:b/>
                <w:sz w:val="22"/>
                <w:szCs w:val="22"/>
              </w:rPr>
              <w:t>tion relates</w:t>
            </w:r>
          </w:p>
          <w:p w14:paraId="17FC1F85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979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69DC6DB9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486A3915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2E1CC388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2085F746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4E6BFB1E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1A905D6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1C51B04C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notification to decrease the total number of supplementary opening hours of the above premises:</w:t>
      </w:r>
    </w:p>
    <w:p w14:paraId="04E50704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14:paraId="614AC8CB" w14:textId="77777777" w:rsidR="00E16705" w:rsidRDefault="00E16705" w:rsidP="00E167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98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16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D05F143" w14:textId="77777777" w:rsidR="004454C4" w:rsidRDefault="00E16705" w:rsidP="00E167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454C4">
        <w:rPr>
          <w:rFonts w:ascii="Arial" w:hAnsi="Arial" w:cs="Arial"/>
        </w:rPr>
        <w:t>On a one-off basis</w:t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r w:rsidRPr="004454C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1654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4C4">
            <w:rPr>
              <w:rFonts w:ascii="MS Gothic" w:eastAsia="MS Gothic" w:hAnsi="MS Gothic" w:cs="Arial" w:hint="eastAsia"/>
            </w:rPr>
            <w:t>☐</w:t>
          </w:r>
        </w:sdtContent>
      </w:sdt>
      <w:r w:rsidR="004454C4">
        <w:rPr>
          <w:rFonts w:ascii="Arial" w:hAnsi="Arial" w:cs="Arial"/>
        </w:rPr>
        <w:t xml:space="preserve"> </w:t>
      </w:r>
    </w:p>
    <w:p w14:paraId="38053ED4" w14:textId="77777777" w:rsidR="00E16705" w:rsidRPr="004454C4" w:rsidRDefault="00E16705" w:rsidP="004454C4">
      <w:pPr>
        <w:spacing w:after="0" w:line="240" w:lineRule="auto"/>
        <w:ind w:left="360"/>
        <w:rPr>
          <w:rFonts w:ascii="Arial" w:hAnsi="Arial" w:cs="Arial"/>
        </w:rPr>
      </w:pPr>
      <w:r w:rsidRPr="004454C4">
        <w:rPr>
          <w:rFonts w:ascii="Arial" w:hAnsi="Arial" w:cs="Arial"/>
        </w:rPr>
        <w:t>(Please tick as relevant)</w:t>
      </w:r>
    </w:p>
    <w:p w14:paraId="3C481A4A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35256977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current supplementary opening hours for these premises.</w:t>
      </w:r>
    </w:p>
    <w:p w14:paraId="774BD93D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E16705" w:rsidRPr="00827461" w14:paraId="1F9082C4" w14:textId="77777777" w:rsidTr="009D18C3">
        <w:tc>
          <w:tcPr>
            <w:tcW w:w="1320" w:type="dxa"/>
          </w:tcPr>
          <w:p w14:paraId="33D9DF4A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4857E38A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6EC0EDD0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7A7025BE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3B64DA7E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71EDFFA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6683493E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559DBE0B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16705" w:rsidRPr="00827461" w14:paraId="27CB105C" w14:textId="77777777" w:rsidTr="009D18C3">
        <w:tc>
          <w:tcPr>
            <w:tcW w:w="1320" w:type="dxa"/>
          </w:tcPr>
          <w:p w14:paraId="05F559B8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307FAA62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2CB83078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1282E48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D844CF5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78933D1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595801D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4360B24D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FA4FEAC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43F6746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14:paraId="7F69B7B3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</w:t>
      </w:r>
      <w:r>
        <w:rPr>
          <w:rFonts w:ascii="Arial" w:hAnsi="Arial" w:cs="Arial"/>
        </w:rPr>
        <w:t xml:space="preserve"> </w:t>
      </w:r>
      <w:r w:rsidRPr="0082746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proposed supplementary</w:t>
      </w:r>
      <w:r w:rsidRPr="00827461">
        <w:rPr>
          <w:rFonts w:ascii="Arial" w:hAnsi="Arial" w:cs="Arial"/>
        </w:rPr>
        <w:t xml:space="preserve"> opening hours for these premises.</w:t>
      </w:r>
    </w:p>
    <w:p w14:paraId="15B954FA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E16705" w:rsidRPr="00827461" w14:paraId="021A945A" w14:textId="77777777" w:rsidTr="009D18C3">
        <w:tc>
          <w:tcPr>
            <w:tcW w:w="1320" w:type="dxa"/>
          </w:tcPr>
          <w:p w14:paraId="01FDB38C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7CDDA23A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5DA576E5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2FCF0848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347D8ADF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4F45693F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34E386BB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17B47C8B" w14:textId="77777777" w:rsidR="00E16705" w:rsidRPr="00827461" w:rsidRDefault="00E16705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16705" w:rsidRPr="00827461" w14:paraId="0B28AD25" w14:textId="77777777" w:rsidTr="009D18C3">
        <w:tc>
          <w:tcPr>
            <w:tcW w:w="1320" w:type="dxa"/>
          </w:tcPr>
          <w:p w14:paraId="50B9E87B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0718A1D6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  <w:p w14:paraId="57054F7B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1C6F921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950197D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0EEBA97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178E5BC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16121D97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005D77D" w14:textId="77777777" w:rsidR="00E16705" w:rsidRPr="00827461" w:rsidRDefault="00E16705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2870E41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023A94BB" w14:textId="77777777"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permanent change, please state in the box below the date from which the change will take effect.</w:t>
      </w:r>
    </w:p>
    <w:p w14:paraId="1C68777E" w14:textId="77777777"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D50384" w14:paraId="4EA26F01" w14:textId="77777777" w:rsidTr="009D18C3">
        <w:tc>
          <w:tcPr>
            <w:tcW w:w="9242" w:type="dxa"/>
          </w:tcPr>
          <w:p w14:paraId="6EBCE108" w14:textId="77777777"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14:paraId="5F11F2F4" w14:textId="77777777"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8895693" w14:textId="77777777"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57CB1DBE" w14:textId="77777777"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one-off change, please enter the dates for the change below.</w:t>
      </w:r>
    </w:p>
    <w:p w14:paraId="2640E1C9" w14:textId="77777777" w:rsidR="00E16705" w:rsidRPr="00D50384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D50384" w14:paraId="21802F47" w14:textId="77777777" w:rsidTr="009D18C3">
        <w:tc>
          <w:tcPr>
            <w:tcW w:w="9242" w:type="dxa"/>
          </w:tcPr>
          <w:p w14:paraId="222294BE" w14:textId="77777777"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14:paraId="23B103C2" w14:textId="77777777" w:rsidR="00E16705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  <w:p w14:paraId="58E9EEEF" w14:textId="77777777" w:rsidR="00E16705" w:rsidRPr="00D50384" w:rsidRDefault="00E16705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DA27236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14:paraId="6C045D07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14:paraId="7E71C675" w14:textId="77777777" w:rsidR="004454C4" w:rsidRDefault="004454C4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14:paraId="6DD76C83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14:paraId="7C6AE116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14:paraId="2B4A00CE" w14:textId="77777777"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lastRenderedPageBreak/>
        <w:t>Dispensing appliance contractors</w:t>
      </w:r>
    </w:p>
    <w:p w14:paraId="510DA365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13423B40" w14:textId="77777777" w:rsidR="00E16705" w:rsidRPr="000B613C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three months’ notice must be given by dispensing appliance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>reduce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the 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total number of 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>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14:paraId="6EE7CCC1" w14:textId="77777777" w:rsidR="00E16705" w:rsidRPr="000B613C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0B613C" w14:paraId="2ECD5232" w14:textId="77777777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565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1B86C225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1BD2BFBD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7F127545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0229E071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1B93F2A5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15D06223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76519A0D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338FCD8C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</w:tc>
      </w:tr>
    </w:tbl>
    <w:p w14:paraId="15D715F1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14:paraId="777186DB" w14:textId="77777777"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Pharmacy contractors</w:t>
      </w:r>
    </w:p>
    <w:p w14:paraId="594F6443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55C63CF9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</w:t>
      </w:r>
      <w:r>
        <w:rPr>
          <w:rFonts w:ascii="Arial" w:eastAsia="Calibri" w:hAnsi="Arial" w:cs="Arial"/>
          <w:color w:val="231F20"/>
          <w:kern w:val="0"/>
          <w14:ligatures w14:val="none"/>
        </w:rPr>
        <w:t>five weeks’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notice must be given by </w:t>
      </w:r>
      <w:r>
        <w:rPr>
          <w:rFonts w:ascii="Arial" w:eastAsia="Calibri" w:hAnsi="Arial" w:cs="Arial"/>
          <w:color w:val="231F20"/>
          <w:kern w:val="0"/>
          <w14:ligatures w14:val="none"/>
        </w:rPr>
        <w:t>pharmacy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>reduce the total number of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14:paraId="311E061B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705" w:rsidRPr="000B613C" w14:paraId="63F6561E" w14:textId="77777777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7FE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27EE517A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7CB885DD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4DF4799A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36E9EEC6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4779F600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2CDF3033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0948D1F9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  <w:p w14:paraId="49ABEED6" w14:textId="77777777" w:rsidR="00E16705" w:rsidRPr="000B613C" w:rsidRDefault="00E16705" w:rsidP="009D18C3">
            <w:pPr>
              <w:contextualSpacing/>
              <w:rPr>
                <w:rFonts w:eastAsia="Calibri" w:cs="Arial"/>
              </w:rPr>
            </w:pPr>
          </w:p>
        </w:tc>
      </w:tr>
    </w:tbl>
    <w:p w14:paraId="7C529696" w14:textId="77777777" w:rsidR="00E16705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14:paraId="0767E298" w14:textId="77777777" w:rsidR="00E16705" w:rsidRPr="00D849F1" w:rsidRDefault="00E16705" w:rsidP="00E16705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>I confirm that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>the pharmacy’s NHS website and Directory of Services profiles will be updated accordingly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Symbol" w:eastAsia="Symbol" w:hAnsi="Symbol" w:cs="Symbol"/>
          <w:color w:val="231F20"/>
          <w:kern w:val="0"/>
          <w14:ligatures w14:val="none"/>
        </w:rPr>
        <w:sym w:font="Symbol" w:char="F081"/>
      </w:r>
    </w:p>
    <w:p w14:paraId="376C9C7D" w14:textId="77777777" w:rsidR="00E16705" w:rsidRDefault="00E16705" w:rsidP="00E16705">
      <w:pPr>
        <w:spacing w:after="0" w:line="240" w:lineRule="auto"/>
        <w:rPr>
          <w:rFonts w:ascii="Arial" w:hAnsi="Arial" w:cs="Arial"/>
        </w:rPr>
      </w:pPr>
    </w:p>
    <w:p w14:paraId="5CBC34E2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3B45BB43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14:paraId="7D2DC829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6064D064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169B8424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14:paraId="67291D8F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2F5FF7E7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0FB6238D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14:paraId="597E8866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6643A963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4CC6303A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14:paraId="6A35052C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(insert name of contractor)</w:t>
      </w:r>
    </w:p>
    <w:p w14:paraId="0F145C9A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1B313DD7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14:paraId="4B1E15EE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5C3C2779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14:paraId="0AC328E6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7C04AE28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5A9A33FC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</w:p>
    <w:p w14:paraId="68C92356" w14:textId="77777777" w:rsidR="00E16705" w:rsidRPr="00827461" w:rsidRDefault="00E16705" w:rsidP="00E16705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NHS England’s </w:t>
      </w:r>
      <w:hyperlink r:id="rId7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075D7D73" w14:textId="77777777" w:rsidR="00E16705" w:rsidRDefault="00E16705"/>
    <w:sectPr w:rsidR="00E167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AB7E" w14:textId="77777777" w:rsidR="002E5BAF" w:rsidRDefault="002E5BAF" w:rsidP="001B2A03">
      <w:pPr>
        <w:spacing w:after="0" w:line="240" w:lineRule="auto"/>
      </w:pPr>
      <w:r>
        <w:separator/>
      </w:r>
    </w:p>
  </w:endnote>
  <w:endnote w:type="continuationSeparator" w:id="0">
    <w:p w14:paraId="3C0C89BB" w14:textId="77777777" w:rsidR="002E5BAF" w:rsidRDefault="002E5BAF" w:rsidP="001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82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70C60" w14:textId="77777777" w:rsidR="001B2A03" w:rsidRDefault="001B2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27AF7" w14:textId="77777777" w:rsidR="001B2A03" w:rsidRDefault="001B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E6B1" w14:textId="77777777" w:rsidR="002E5BAF" w:rsidRDefault="002E5BAF" w:rsidP="001B2A03">
      <w:pPr>
        <w:spacing w:after="0" w:line="240" w:lineRule="auto"/>
      </w:pPr>
      <w:r>
        <w:separator/>
      </w:r>
    </w:p>
  </w:footnote>
  <w:footnote w:type="continuationSeparator" w:id="0">
    <w:p w14:paraId="7EFDB00A" w14:textId="77777777" w:rsidR="002E5BAF" w:rsidRDefault="002E5BAF" w:rsidP="001B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62EF4"/>
    <w:multiLevelType w:val="hybridMultilevel"/>
    <w:tmpl w:val="FD0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5"/>
    <w:rsid w:val="001B2A03"/>
    <w:rsid w:val="0028242C"/>
    <w:rsid w:val="002E5BAF"/>
    <w:rsid w:val="004454C4"/>
    <w:rsid w:val="005F216F"/>
    <w:rsid w:val="007B139C"/>
    <w:rsid w:val="008710D4"/>
    <w:rsid w:val="00A8155A"/>
    <w:rsid w:val="00BE26DC"/>
    <w:rsid w:val="00E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9F9C"/>
  <w15:chartTrackingRefBased/>
  <w15:docId w15:val="{BCD4343E-2B74-4052-8E6F-52E3EB4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705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67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7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16705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3"/>
  </w:style>
  <w:style w:type="paragraph" w:styleId="Footer">
    <w:name w:val="footer"/>
    <w:basedOn w:val="Normal"/>
    <w:link w:val="FooterChar"/>
    <w:uiPriority w:val="99"/>
    <w:unhideWhenUsed/>
    <w:rsid w:val="001B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alison freemantle</cp:lastModifiedBy>
  <cp:revision>2</cp:revision>
  <cp:lastPrinted>2025-01-10T14:21:00Z</cp:lastPrinted>
  <dcterms:created xsi:type="dcterms:W3CDTF">2025-01-10T14:21:00Z</dcterms:created>
  <dcterms:modified xsi:type="dcterms:W3CDTF">2025-01-10T14:21:00Z</dcterms:modified>
</cp:coreProperties>
</file>