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8750C" w:rsidRPr="00B8750C" w14:paraId="12B57777" w14:textId="77777777" w:rsidTr="00B8750C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8750C" w:rsidRPr="00B8750C" w14:paraId="54ADF66B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66E4E0E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8750C" w:rsidRPr="00B8750C" w14:paraId="34A246D2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6F5BED0F" w14:textId="77777777" w:rsidR="00B8750C" w:rsidRPr="00B8750C" w:rsidRDefault="00B8750C" w:rsidP="00B8750C"/>
                          </w:tc>
                        </w:tr>
                      </w:tbl>
                      <w:p w14:paraId="5083AF32" w14:textId="77777777" w:rsidR="00B8750C" w:rsidRPr="00B8750C" w:rsidRDefault="00B8750C" w:rsidP="00B8750C"/>
                    </w:tc>
                  </w:tr>
                </w:tbl>
                <w:p w14:paraId="7594487E" w14:textId="77777777" w:rsidR="00B8750C" w:rsidRPr="00B8750C" w:rsidRDefault="00B8750C" w:rsidP="00B8750C"/>
              </w:tc>
            </w:tr>
            <w:tr w:rsidR="00B8750C" w:rsidRPr="00B8750C" w14:paraId="7315BCB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11E5F743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B8750C" w:rsidRPr="00B8750C" w14:paraId="7779584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B8750C" w:rsidRPr="00B8750C" w14:paraId="3599BE7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0D34F66" w14:textId="5BFDCF56" w:rsidR="00B8750C" w:rsidRPr="00B8750C" w:rsidRDefault="00B8750C" w:rsidP="00B8750C">
                                    <w:r w:rsidRPr="00B8750C">
                                      <w:drawing>
                                        <wp:inline distT="0" distB="0" distL="0" distR="0" wp14:anchorId="770014C6" wp14:editId="2CC9FD0E">
                                          <wp:extent cx="2514600" cy="809625"/>
                                          <wp:effectExtent l="0" t="0" r="0" b="9525"/>
                                          <wp:docPr id="1923095972" name="Picture 18" descr="Community Pharmacy England logo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09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B8750C" w:rsidRPr="00B8750C" w14:paraId="10BA419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62BCC57" w14:textId="77777777" w:rsidR="00B8750C" w:rsidRPr="00B8750C" w:rsidRDefault="00B8750C" w:rsidP="00B8750C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B8750C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Newsletter</w:t>
                                    </w:r>
                                  </w:p>
                                  <w:p w14:paraId="394B16E6" w14:textId="77777777" w:rsidR="00B8750C" w:rsidRPr="00B8750C" w:rsidRDefault="00B8750C" w:rsidP="00B8750C">
                                    <w:pPr>
                                      <w:jc w:val="right"/>
                                    </w:pPr>
                                    <w:r w:rsidRPr="00B8750C">
                                      <w:rPr>
                                        <w:sz w:val="36"/>
                                        <w:szCs w:val="36"/>
                                      </w:rPr>
                                      <w:t>14th March 2025</w:t>
                                    </w:r>
                                  </w:p>
                                </w:tc>
                              </w:tr>
                            </w:tbl>
                            <w:p w14:paraId="5473BF29" w14:textId="77777777" w:rsidR="00B8750C" w:rsidRPr="00B8750C" w:rsidRDefault="00B8750C" w:rsidP="00B8750C"/>
                          </w:tc>
                        </w:tr>
                      </w:tbl>
                      <w:p w14:paraId="053D0B45" w14:textId="77777777" w:rsidR="00B8750C" w:rsidRPr="00B8750C" w:rsidRDefault="00B8750C" w:rsidP="00B8750C"/>
                    </w:tc>
                  </w:tr>
                </w:tbl>
                <w:p w14:paraId="3E4B8AB9" w14:textId="77777777" w:rsidR="00B8750C" w:rsidRPr="00B8750C" w:rsidRDefault="00B8750C" w:rsidP="00B8750C"/>
              </w:tc>
            </w:tr>
            <w:tr w:rsidR="00B8750C" w:rsidRPr="00B8750C" w14:paraId="2BEAC94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3C7AC148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B8750C" w:rsidRPr="00B8750C" w14:paraId="788BC02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23F491D8" w14:textId="394AC69D" w:rsidR="00B8750C" w:rsidRPr="00B8750C" w:rsidRDefault="00B8750C" w:rsidP="00B8750C">
                              <w:r w:rsidRPr="00B8750C">
                                <w:drawing>
                                  <wp:inline distT="0" distB="0" distL="0" distR="0" wp14:anchorId="5929E5DE" wp14:editId="7D2CC33C">
                                    <wp:extent cx="5372100" cy="333375"/>
                                    <wp:effectExtent l="0" t="0" r="0" b="9525"/>
                                    <wp:docPr id="2056788344" name="Picture 17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4571985" w14:textId="77777777" w:rsidR="00B8750C" w:rsidRPr="00B8750C" w:rsidRDefault="00B8750C" w:rsidP="00B8750C"/>
                    </w:tc>
                  </w:tr>
                </w:tbl>
                <w:p w14:paraId="4C55C950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237C624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8750C" w:rsidRPr="00B8750C" w14:paraId="5A1AD9D7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8750C" w:rsidRPr="00B8750C" w14:paraId="5E6E41F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218D9F5" w14:textId="77777777" w:rsidR="00B8750C" w:rsidRPr="00B8750C" w:rsidRDefault="00B8750C" w:rsidP="00B8750C"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>This newsletter - sent on Mondays, Wednesdays and Fridays - contains important information and resources to support community pharmacies across England.</w:t>
                                    </w:r>
                                  </w:p>
                                </w:tc>
                              </w:tr>
                            </w:tbl>
                            <w:p w14:paraId="46E4FF16" w14:textId="77777777" w:rsidR="00B8750C" w:rsidRPr="00B8750C" w:rsidRDefault="00B8750C" w:rsidP="00B8750C"/>
                          </w:tc>
                        </w:tr>
                      </w:tbl>
                      <w:p w14:paraId="5323E7B1" w14:textId="77777777" w:rsidR="00B8750C" w:rsidRPr="00B8750C" w:rsidRDefault="00B8750C" w:rsidP="00B8750C"/>
                    </w:tc>
                  </w:tr>
                </w:tbl>
                <w:p w14:paraId="75D3ADC9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750F8B34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B8750C" w:rsidRPr="00B8750C" w14:paraId="3C17A21C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4BEF05A" w14:textId="77777777" w:rsidR="00B8750C" w:rsidRPr="00B8750C" w:rsidRDefault="00B8750C" w:rsidP="00B8750C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1B2D7D9" w14:textId="77777777" w:rsidR="00B8750C" w:rsidRPr="00B8750C" w:rsidRDefault="00B8750C" w:rsidP="00B8750C"/>
                    </w:tc>
                  </w:tr>
                </w:tbl>
                <w:p w14:paraId="705C2EF7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04EA631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8750C" w:rsidRPr="00B8750C" w14:paraId="1E9EA2D0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8750C" w:rsidRPr="00B8750C" w14:paraId="0157953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B82BB49" w14:textId="77777777" w:rsidR="00B8750C" w:rsidRPr="00B8750C" w:rsidRDefault="00B8750C" w:rsidP="00B8750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 xml:space="preserve">In this update: Tender opens for RSV &amp; Pertussis vacs; Optimising </w:t>
                                    </w:r>
                                    <w:proofErr w:type="spellStart"/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>NHSmail</w:t>
                                    </w:r>
                                    <w:proofErr w:type="spellEnd"/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>; RPS Special Resolution Vote now open; Dispensing and Supply updates. </w:t>
                                    </w:r>
                                  </w:p>
                                </w:tc>
                              </w:tr>
                            </w:tbl>
                            <w:p w14:paraId="18054E6E" w14:textId="77777777" w:rsidR="00B8750C" w:rsidRPr="00B8750C" w:rsidRDefault="00B8750C" w:rsidP="00B8750C"/>
                          </w:tc>
                        </w:tr>
                      </w:tbl>
                      <w:p w14:paraId="46D8C42A" w14:textId="77777777" w:rsidR="00B8750C" w:rsidRPr="00B8750C" w:rsidRDefault="00B8750C" w:rsidP="00B8750C"/>
                    </w:tc>
                  </w:tr>
                </w:tbl>
                <w:p w14:paraId="2EE8A487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30611CD8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B8750C" w:rsidRPr="00B8750C" w14:paraId="4F66891A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DFC9ED8" w14:textId="77777777" w:rsidR="00B8750C" w:rsidRPr="00B8750C" w:rsidRDefault="00B8750C" w:rsidP="00B8750C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BA692F9" w14:textId="77777777" w:rsidR="00B8750C" w:rsidRPr="00B8750C" w:rsidRDefault="00B8750C" w:rsidP="00B8750C"/>
                    </w:tc>
                  </w:tr>
                </w:tbl>
                <w:p w14:paraId="189C61C3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5C6161A6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B8750C" w:rsidRPr="00B8750C" w14:paraId="5B44919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425F40C5" w14:textId="5967697C" w:rsidR="00B8750C" w:rsidRPr="00B8750C" w:rsidRDefault="00B8750C" w:rsidP="00B8750C">
                              <w:r w:rsidRPr="00B8750C">
                                <w:drawing>
                                  <wp:inline distT="0" distB="0" distL="0" distR="0" wp14:anchorId="37644BE4" wp14:editId="71889363">
                                    <wp:extent cx="5372100" cy="1790700"/>
                                    <wp:effectExtent l="0" t="0" r="0" b="0"/>
                                    <wp:docPr id="1540433629" name="Picture 16" descr="A blue background with black text&#10;&#10;AI-generated content may be incorrect.">
                                      <a:hlinkClick xmlns:a="http://schemas.openxmlformats.org/drawingml/2006/main" r:id="rId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40433629" name="Picture 16" descr="A blue background with black text&#10;&#10;AI-generated content may be incorrect.">
                                              <a:hlinkClick r:id="rId7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093423F" w14:textId="77777777" w:rsidR="00B8750C" w:rsidRPr="00B8750C" w:rsidRDefault="00B8750C" w:rsidP="00B8750C"/>
                    </w:tc>
                  </w:tr>
                </w:tbl>
                <w:p w14:paraId="1EEBF366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41D7B32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8750C" w:rsidRPr="00B8750C" w14:paraId="731EE674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8750C" w:rsidRPr="00B8750C" w14:paraId="666A3B6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CE55E94" w14:textId="77777777" w:rsidR="00B8750C" w:rsidRPr="00B8750C" w:rsidRDefault="00B8750C" w:rsidP="00B8750C">
                                    <w:r w:rsidRPr="00B8750C">
                                      <w:t xml:space="preserve">NHS England has published an </w:t>
                                    </w:r>
                                    <w:hyperlink r:id="rId9" w:tgtFrame="_blank" w:history="1">
                                      <w:r w:rsidRPr="00B8750C">
                                        <w:rPr>
                                          <w:rStyle w:val="Hyperlink"/>
                                        </w:rPr>
                                        <w:t>invitation to tender</w:t>
                                      </w:r>
                                    </w:hyperlink>
                                    <w:r w:rsidRPr="00B8750C">
                                      <w:t xml:space="preserve"> (ITT) for community pharmacy owners interested in providing a Respiratory Syncytial Virus (RSV) and Pertussis Vaccination Enhanced Service. The tender follows the 2024 RSV vaccination programme rollout and commissioning of early adopter pharmacies in the East of England.</w:t>
                                    </w:r>
                                    <w:r w:rsidRPr="00B8750C">
                                      <w:br/>
                                    </w:r>
                                    <w:r w:rsidRPr="00B8750C">
                                      <w:br/>
                                      <w:t xml:space="preserve">The current invitation seeks expressions of interest from pharmacy owners with three Midlands ICBs (Black Country, Leicester, Leicestershire &amp; Rutland, and Birmingham &amp; Solihull), with up to 66 pharmacy sites able to participate. Interested pharmacy owners must respond by </w:t>
                                    </w:r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>5pm on Monday 31st March 2025. </w:t>
                                    </w:r>
                                    <w:r w:rsidRPr="00B8750C">
                                      <w:br/>
                                    </w:r>
                                    <w:r w:rsidRPr="00B8750C">
                                      <w:br/>
                                      <w:t>Community Pharmacy England Director of NHS Services, Alastair Buxton, welcomed the development, highlighting its potential to improve vaccination access and support future commissioning through ICBs.</w:t>
                                    </w:r>
                                  </w:p>
                                </w:tc>
                              </w:tr>
                            </w:tbl>
                            <w:p w14:paraId="14754D30" w14:textId="77777777" w:rsidR="00B8750C" w:rsidRPr="00B8750C" w:rsidRDefault="00B8750C" w:rsidP="00B8750C"/>
                          </w:tc>
                        </w:tr>
                      </w:tbl>
                      <w:p w14:paraId="037BDCF1" w14:textId="77777777" w:rsidR="00B8750C" w:rsidRPr="00B8750C" w:rsidRDefault="00B8750C" w:rsidP="00B8750C"/>
                    </w:tc>
                  </w:tr>
                </w:tbl>
                <w:p w14:paraId="0B00184A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2DEE98D6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28"/>
                        </w:tblGrid>
                        <w:tr w:rsidR="00B8750C" w:rsidRPr="00B8750C" w14:paraId="187D09F9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DB088CE" w14:textId="77777777" w:rsidR="00B8750C" w:rsidRPr="00B8750C" w:rsidRDefault="00B8750C" w:rsidP="00B8750C">
                              <w:hyperlink r:id="rId10" w:tgtFrame="_blank" w:tooltip="Read more, including the full statement from our Director of NHS Services" w:history="1">
                                <w:r w:rsidRPr="00B8750C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Read more, including the full statement from our Director of NHS Services</w:t>
                                </w:r>
                              </w:hyperlink>
                              <w:r w:rsidRPr="00B8750C">
                                <w:t xml:space="preserve"> </w:t>
                              </w:r>
                            </w:p>
                          </w:tc>
                        </w:tr>
                      </w:tbl>
                      <w:p w14:paraId="0FF465B5" w14:textId="77777777" w:rsidR="00B8750C" w:rsidRPr="00B8750C" w:rsidRDefault="00B8750C" w:rsidP="00B8750C"/>
                    </w:tc>
                  </w:tr>
                </w:tbl>
                <w:p w14:paraId="356A198B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2D3B92E6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B8750C" w:rsidRPr="00B8750C" w14:paraId="5EBF1083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262AE21" w14:textId="77777777" w:rsidR="00B8750C" w:rsidRPr="00B8750C" w:rsidRDefault="00B8750C" w:rsidP="00B8750C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2E95A56" w14:textId="77777777" w:rsidR="00B8750C" w:rsidRPr="00B8750C" w:rsidRDefault="00B8750C" w:rsidP="00B8750C"/>
                    </w:tc>
                  </w:tr>
                </w:tbl>
                <w:p w14:paraId="617F4C7B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6731E477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B8750C" w:rsidRPr="00B8750C" w14:paraId="59EB8FE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6BA5FD19" w14:textId="2202C83F" w:rsidR="00B8750C" w:rsidRPr="00B8750C" w:rsidRDefault="00B8750C" w:rsidP="00B8750C">
                              <w:r w:rsidRPr="00B8750C">
                                <w:lastRenderedPageBreak/>
                                <w:drawing>
                                  <wp:inline distT="0" distB="0" distL="0" distR="0" wp14:anchorId="1DC0464B" wp14:editId="3409A841">
                                    <wp:extent cx="5372100" cy="1790700"/>
                                    <wp:effectExtent l="0" t="0" r="0" b="0"/>
                                    <wp:docPr id="1629849175" name="Picture 15" descr="A green sign with white text&#10;&#10;AI-generated content may be incorrect.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29849175" name="Picture 15" descr="A green sign with white text&#10;&#10;AI-generated content may be incorrect.">
                                              <a:hlinkClick r:id="rId11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CFD945F" w14:textId="77777777" w:rsidR="00B8750C" w:rsidRPr="00B8750C" w:rsidRDefault="00B8750C" w:rsidP="00B8750C"/>
                    </w:tc>
                  </w:tr>
                </w:tbl>
                <w:p w14:paraId="00168EEA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3B3A6297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8750C" w:rsidRPr="00B8750C" w14:paraId="76048306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8750C" w:rsidRPr="00B8750C" w14:paraId="3A291AB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C7546C6" w14:textId="77777777" w:rsidR="00B8750C" w:rsidRPr="00B8750C" w:rsidRDefault="00B8750C" w:rsidP="00B8750C">
                                    <w:r w:rsidRPr="00B8750C">
                                      <w:t xml:space="preserve">We have published a series of top tips to help pharmacy teams make the most of </w:t>
                                    </w:r>
                                    <w:proofErr w:type="spellStart"/>
                                    <w:r w:rsidRPr="00B8750C">
                                      <w:t>NHSmail</w:t>
                                    </w:r>
                                    <w:proofErr w:type="spellEnd"/>
                                    <w:r w:rsidRPr="00B8750C">
                                      <w:t>. The guidance cover key actions to ensure efficient use, maintain access, and enhance collaboration.</w:t>
                                    </w:r>
                                    <w:r w:rsidRPr="00B8750C">
                                      <w:br/>
                                    </w:r>
                                    <w:r w:rsidRPr="00B8750C">
                                      <w:br/>
                                    </w:r>
                                    <w:hyperlink r:id="rId13" w:tgtFrame="_blank" w:history="1">
                                      <w:r w:rsidRPr="00B8750C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 xml:space="preserve">Read the full details, including the </w:t>
                                      </w:r>
                                      <w:proofErr w:type="spellStart"/>
                                      <w:r w:rsidRPr="00B8750C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NHSmail</w:t>
                                      </w:r>
                                      <w:proofErr w:type="spellEnd"/>
                                      <w:r w:rsidRPr="00B8750C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 xml:space="preserve"> Escalation Factsheet.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5F368B3" w14:textId="77777777" w:rsidR="00B8750C" w:rsidRPr="00B8750C" w:rsidRDefault="00B8750C" w:rsidP="00B8750C"/>
                          </w:tc>
                        </w:tr>
                      </w:tbl>
                      <w:p w14:paraId="262381E1" w14:textId="77777777" w:rsidR="00B8750C" w:rsidRPr="00B8750C" w:rsidRDefault="00B8750C" w:rsidP="00B8750C"/>
                    </w:tc>
                  </w:tr>
                </w:tbl>
                <w:p w14:paraId="49E50A21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185732FE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B8750C" w:rsidRPr="00B8750C" w14:paraId="28FEE40D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2C27491" w14:textId="77777777" w:rsidR="00B8750C" w:rsidRPr="00B8750C" w:rsidRDefault="00B8750C" w:rsidP="00B8750C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57F867C" w14:textId="77777777" w:rsidR="00B8750C" w:rsidRPr="00B8750C" w:rsidRDefault="00B8750C" w:rsidP="00B8750C"/>
                    </w:tc>
                  </w:tr>
                </w:tbl>
                <w:p w14:paraId="644BFBFC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582B458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8750C" w:rsidRPr="00B8750C" w14:paraId="0EA5B7FB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8750C" w:rsidRPr="00B8750C" w14:paraId="054A66E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20ED7D9" w14:textId="77777777" w:rsidR="00B8750C" w:rsidRPr="00B8750C" w:rsidRDefault="00B8750C" w:rsidP="00B8750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>RPS Special Resolution Vote is now open</w:t>
                                    </w:r>
                                  </w:p>
                                  <w:p w14:paraId="1E7B8FDA" w14:textId="77777777" w:rsidR="00B8750C" w:rsidRPr="00B8750C" w:rsidRDefault="00B8750C" w:rsidP="00B8750C">
                                    <w:r w:rsidRPr="00B8750C">
                                      <w:t>Members of the Royal Pharmaceutical Society (RPS) can now vote on proposed changes to its Royal Charter and its ambition to become the Royal College of Pharmacy.</w:t>
                                    </w:r>
                                    <w:r w:rsidRPr="00B8750C">
                                      <w:br/>
                                    </w:r>
                                    <w:r w:rsidRPr="00B8750C">
                                      <w:br/>
                                      <w:t>The Special Resolution Vote (SRV) will be open until</w:t>
                                    </w:r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 xml:space="preserve"> 5pm on Monday 24th March 2025.</w:t>
                                    </w:r>
                                    <w:r w:rsidRPr="00B8750C">
                                      <w:br/>
                                    </w:r>
                                    <w:r w:rsidRPr="00B8750C">
                                      <w:br/>
                                    </w:r>
                                    <w:hyperlink r:id="rId14" w:tgtFrame="_blank" w:history="1">
                                      <w:r w:rsidRPr="00B8750C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Learn more</w:t>
                                      </w:r>
                                    </w:hyperlink>
                                    <w:hyperlink r:id="rId15" w:tgtFrame="_blank" w:history="1">
                                      <w:r w:rsidRPr="00B8750C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, including how to vote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259808F" w14:textId="77777777" w:rsidR="00B8750C" w:rsidRPr="00B8750C" w:rsidRDefault="00B8750C" w:rsidP="00B8750C"/>
                          </w:tc>
                        </w:tr>
                      </w:tbl>
                      <w:p w14:paraId="068FDD59" w14:textId="77777777" w:rsidR="00B8750C" w:rsidRPr="00B8750C" w:rsidRDefault="00B8750C" w:rsidP="00B8750C"/>
                    </w:tc>
                  </w:tr>
                </w:tbl>
                <w:p w14:paraId="0F17D7C4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17456034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B8750C" w:rsidRPr="00B8750C" w14:paraId="14911DC2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0BD2DC2" w14:textId="77777777" w:rsidR="00B8750C" w:rsidRPr="00B8750C" w:rsidRDefault="00B8750C" w:rsidP="00B8750C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E2F4A62" w14:textId="77777777" w:rsidR="00B8750C" w:rsidRPr="00B8750C" w:rsidRDefault="00B8750C" w:rsidP="00B8750C"/>
                    </w:tc>
                  </w:tr>
                </w:tbl>
                <w:p w14:paraId="5B88731F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2F867AE9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8750C" w:rsidRPr="00B8750C" w14:paraId="69815904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8750C" w:rsidRPr="00B8750C" w14:paraId="18759EF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CB54A00" w14:textId="77777777" w:rsidR="00B8750C" w:rsidRPr="00B8750C" w:rsidRDefault="00B8750C" w:rsidP="00B8750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>Dispensing and Supply Updates</w:t>
                                    </w:r>
                                  </w:p>
                                  <w:p w14:paraId="71E49E64" w14:textId="77777777" w:rsidR="00B8750C" w:rsidRPr="00B8750C" w:rsidRDefault="00B8750C" w:rsidP="00B8750C">
                                    <w:r w:rsidRPr="00B8750C">
                                      <w:br/>
                                    </w:r>
                                    <w:proofErr w:type="spellStart"/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>Estradot</w:t>
                                    </w:r>
                                    <w:proofErr w:type="spellEnd"/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>® SSPs extended</w:t>
                                    </w:r>
                                    <w:r w:rsidRPr="00B8750C">
                                      <w:t xml:space="preserve"> </w:t>
                                    </w:r>
                                  </w:p>
                                  <w:p w14:paraId="6A9D4B9A" w14:textId="77777777" w:rsidR="00B8750C" w:rsidRPr="00B8750C" w:rsidRDefault="00B8750C" w:rsidP="00B8750C">
                                    <w:r w:rsidRPr="00B8750C">
                                      <w:t xml:space="preserve">The Serious Shortage Protocols (SSPs) for Estradot®50micrograms/24hours patches </w:t>
                                    </w:r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>(SSP079)</w:t>
                                    </w:r>
                                    <w:r w:rsidRPr="00B8750C">
                                      <w:t xml:space="preserve">, </w:t>
                                    </w:r>
                                    <w:proofErr w:type="spellStart"/>
                                    <w:r w:rsidRPr="00B8750C">
                                      <w:t>Estradot</w:t>
                                    </w:r>
                                    <w:proofErr w:type="spellEnd"/>
                                    <w:r w:rsidRPr="00B8750C">
                                      <w:t xml:space="preserve">® 75micrograms/24hours patches </w:t>
                                    </w:r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>(SSP080)</w:t>
                                    </w:r>
                                    <w:r w:rsidRPr="00B8750C">
                                      <w:t xml:space="preserve"> and </w:t>
                                    </w:r>
                                    <w:proofErr w:type="spellStart"/>
                                    <w:r w:rsidRPr="00B8750C">
                                      <w:t>Estradot</w:t>
                                    </w:r>
                                    <w:proofErr w:type="spellEnd"/>
                                    <w:r w:rsidRPr="00B8750C">
                                      <w:t xml:space="preserve">® 100micrograms/24hours patches </w:t>
                                    </w:r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>(SSP081)</w:t>
                                    </w:r>
                                    <w:r w:rsidRPr="00B8750C">
                                      <w:t xml:space="preserve"> are all being further </w:t>
                                    </w:r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>extended to Friday 4th April 2025</w:t>
                                    </w:r>
                                    <w:r w:rsidRPr="00B8750C">
                                      <w:t>.</w:t>
                                    </w:r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hyperlink r:id="rId16" w:tgtFrame="_blank" w:history="1">
                                      <w:r w:rsidRPr="00B8750C">
                                        <w:rPr>
                                          <w:rStyle w:val="Hyperlink"/>
                                        </w:rPr>
                                        <w:t>Read more</w:t>
                                      </w:r>
                                    </w:hyperlink>
                                  </w:p>
                                  <w:p w14:paraId="2F6A34BA" w14:textId="77777777" w:rsidR="00B8750C" w:rsidRPr="00B8750C" w:rsidRDefault="00B8750C" w:rsidP="00B8750C">
                                    <w:r w:rsidRPr="00B8750C">
                                      <w:br/>
                                    </w:r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>MHRA Drug Safety Update: Use of prolonged-release opioids</w:t>
                                    </w:r>
                                    <w:r w:rsidRPr="00B8750C">
                                      <w:br/>
                                      <w:t>The Medicines and Healthcare products Regulatory Agency (MHRA) has issued new guidance stating that prolonged-release opioids, including morphine and oxycodone, are no longer licensed for post-operative pain due to increased risks of persistent opioid use (PPOU) and opioid-induced ventilatory impairment (OIVI). </w:t>
                                    </w:r>
                                    <w:hyperlink r:id="rId17" w:tgtFrame="_blank" w:history="1">
                                      <w:r w:rsidRPr="00B8750C">
                                        <w:rPr>
                                          <w:rStyle w:val="Hyperlink"/>
                                        </w:rPr>
                                        <w:t>Continue reading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360F419" w14:textId="77777777" w:rsidR="00B8750C" w:rsidRPr="00B8750C" w:rsidRDefault="00B8750C" w:rsidP="00B8750C"/>
                          </w:tc>
                        </w:tr>
                      </w:tbl>
                      <w:p w14:paraId="2240EB10" w14:textId="77777777" w:rsidR="00B8750C" w:rsidRPr="00B8750C" w:rsidRDefault="00B8750C" w:rsidP="00B8750C"/>
                    </w:tc>
                  </w:tr>
                </w:tbl>
                <w:p w14:paraId="55261C07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0F76CF3E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B8750C" w:rsidRPr="00B8750C" w14:paraId="62345C2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20E1B26" w14:textId="77777777" w:rsidR="00B8750C" w:rsidRPr="00B8750C" w:rsidRDefault="00B8750C" w:rsidP="00B8750C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DBFBB08" w14:textId="77777777" w:rsidR="00B8750C" w:rsidRPr="00B8750C" w:rsidRDefault="00B8750C" w:rsidP="00B8750C"/>
                    </w:tc>
                  </w:tr>
                </w:tbl>
                <w:p w14:paraId="5BF92CE0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2CEE15DE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B8750C" w:rsidRPr="00B8750C" w14:paraId="638845E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013B85CA" w14:textId="11EEACB3" w:rsidR="00B8750C" w:rsidRPr="00B8750C" w:rsidRDefault="00B8750C" w:rsidP="00B8750C">
                              <w:r w:rsidRPr="00B8750C">
                                <w:drawing>
                                  <wp:inline distT="0" distB="0" distL="0" distR="0" wp14:anchorId="74556443" wp14:editId="1919E83A">
                                    <wp:extent cx="5372100" cy="838200"/>
                                    <wp:effectExtent l="0" t="0" r="0" b="0"/>
                                    <wp:docPr id="1969292203" name="Picture 14" descr="Community Pharmacy England banner">
                                      <a:hlinkClick xmlns:a="http://schemas.openxmlformats.org/drawingml/2006/main" r:id="rId1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DEDF572" w14:textId="77777777" w:rsidR="00B8750C" w:rsidRPr="00B8750C" w:rsidRDefault="00B8750C" w:rsidP="00B8750C"/>
                    </w:tc>
                  </w:tr>
                </w:tbl>
                <w:p w14:paraId="44C9BE70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7E692794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B8750C" w:rsidRPr="00B8750C" w14:paraId="1204648D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A9BB1E5" w14:textId="77777777" w:rsidR="00B8750C" w:rsidRPr="00B8750C" w:rsidRDefault="00B8750C" w:rsidP="00B8750C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D923E34" w14:textId="77777777" w:rsidR="00B8750C" w:rsidRPr="00B8750C" w:rsidRDefault="00B8750C" w:rsidP="00B8750C"/>
                    </w:tc>
                  </w:tr>
                </w:tbl>
                <w:p w14:paraId="23205F0A" w14:textId="77777777" w:rsidR="00B8750C" w:rsidRPr="00B8750C" w:rsidRDefault="00B8750C" w:rsidP="00B8750C"/>
              </w:tc>
            </w:tr>
            <w:tr w:rsidR="00B8750C" w:rsidRPr="00B8750C" w14:paraId="3905179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1148FC72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B8750C" w:rsidRPr="00B8750C" w14:paraId="03AA446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B8750C" w:rsidRPr="00B8750C" w14:paraId="38714C5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B8750C" w:rsidRPr="00B8750C" w14:paraId="5E1BB67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B8750C" w:rsidRPr="00B8750C" w14:paraId="784C0DFE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B8750C" w:rsidRPr="00B8750C" w14:paraId="2B01B8A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B8750C" w:rsidRPr="00B8750C" w14:paraId="7C8F9E0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B8750C" w:rsidRPr="00B8750C" w14:paraId="4ADE18DE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93900BC" w14:textId="4B55FD24" w:rsidR="00B8750C" w:rsidRPr="00B8750C" w:rsidRDefault="00B8750C" w:rsidP="00B8750C">
                                                                  <w:r w:rsidRPr="00B8750C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0AF46750" wp14:editId="2851206F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428716374" name="Picture 13" descr="Twitter">
                                                                          <a:hlinkClick xmlns:a="http://schemas.openxmlformats.org/drawingml/2006/main" r:id="rId20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1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1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56CDE0E" w14:textId="77777777" w:rsidR="00B8750C" w:rsidRPr="00B8750C" w:rsidRDefault="00B8750C" w:rsidP="00B8750C"/>
                                                        </w:tc>
                                                      </w:tr>
                                                    </w:tbl>
                                                    <w:p w14:paraId="2CAE04FA" w14:textId="77777777" w:rsidR="00B8750C" w:rsidRPr="00B8750C" w:rsidRDefault="00B8750C" w:rsidP="00B8750C"/>
                                                  </w:tc>
                                                </w:tr>
                                              </w:tbl>
                                              <w:p w14:paraId="7C166DC1" w14:textId="77777777" w:rsidR="00B8750C" w:rsidRPr="00B8750C" w:rsidRDefault="00B8750C" w:rsidP="00B8750C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B8750C" w:rsidRPr="00B8750C" w14:paraId="728CB23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B8750C" w:rsidRPr="00B8750C" w14:paraId="3CA5BA53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B8750C" w:rsidRPr="00B8750C" w14:paraId="0272FA8A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37D8C10" w14:textId="752C41A4" w:rsidR="00B8750C" w:rsidRPr="00B8750C" w:rsidRDefault="00B8750C" w:rsidP="00B8750C">
                                                                  <w:r w:rsidRPr="00B8750C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D2C1D09" wp14:editId="15583D16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2123810569" name="Picture 12" descr="Facebook">
                                                                          <a:hlinkClick xmlns:a="http://schemas.openxmlformats.org/drawingml/2006/main" r:id="rId22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2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0022081" w14:textId="77777777" w:rsidR="00B8750C" w:rsidRPr="00B8750C" w:rsidRDefault="00B8750C" w:rsidP="00B8750C"/>
                                                        </w:tc>
                                                      </w:tr>
                                                    </w:tbl>
                                                    <w:p w14:paraId="3CE9DB3E" w14:textId="77777777" w:rsidR="00B8750C" w:rsidRPr="00B8750C" w:rsidRDefault="00B8750C" w:rsidP="00B8750C"/>
                                                  </w:tc>
                                                </w:tr>
                                              </w:tbl>
                                              <w:p w14:paraId="1A9EAA66" w14:textId="77777777" w:rsidR="00B8750C" w:rsidRPr="00B8750C" w:rsidRDefault="00B8750C" w:rsidP="00B8750C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B8750C" w:rsidRPr="00B8750C" w14:paraId="0F1621F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B8750C" w:rsidRPr="00B8750C" w14:paraId="08DAB2C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B8750C" w:rsidRPr="00B8750C" w14:paraId="7F3E913E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3FBD59C" w14:textId="3A7EBF73" w:rsidR="00B8750C" w:rsidRPr="00B8750C" w:rsidRDefault="00B8750C" w:rsidP="00B8750C">
                                                                  <w:r w:rsidRPr="00B8750C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0062CC39" wp14:editId="5461797E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722187069" name="Picture 11" descr="LinkedIn">
                                                                          <a:hlinkClick xmlns:a="http://schemas.openxmlformats.org/drawingml/2006/main" r:id="rId24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3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E56F3FB" w14:textId="77777777" w:rsidR="00B8750C" w:rsidRPr="00B8750C" w:rsidRDefault="00B8750C" w:rsidP="00B8750C"/>
                                                        </w:tc>
                                                      </w:tr>
                                                    </w:tbl>
                                                    <w:p w14:paraId="49099140" w14:textId="77777777" w:rsidR="00B8750C" w:rsidRPr="00B8750C" w:rsidRDefault="00B8750C" w:rsidP="00B8750C"/>
                                                  </w:tc>
                                                </w:tr>
                                              </w:tbl>
                                              <w:p w14:paraId="5F22A34D" w14:textId="77777777" w:rsidR="00B8750C" w:rsidRPr="00B8750C" w:rsidRDefault="00B8750C" w:rsidP="00B8750C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B8750C" w:rsidRPr="00B8750C" w14:paraId="51FF482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B8750C" w:rsidRPr="00B8750C" w14:paraId="12564B83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B8750C" w:rsidRPr="00B8750C" w14:paraId="75931497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EDFAA3F" w14:textId="40B26717" w:rsidR="00B8750C" w:rsidRPr="00B8750C" w:rsidRDefault="00B8750C" w:rsidP="00B8750C">
                                                                  <w:r w:rsidRPr="00B8750C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69415409" wp14:editId="3191C800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80435948" name="Picture 10" descr="Website">
                                                                          <a:hlinkClick xmlns:a="http://schemas.openxmlformats.org/drawingml/2006/main" r:id="rId26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4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689DFAA" w14:textId="77777777" w:rsidR="00B8750C" w:rsidRPr="00B8750C" w:rsidRDefault="00B8750C" w:rsidP="00B8750C"/>
                                                        </w:tc>
                                                      </w:tr>
                                                    </w:tbl>
                                                    <w:p w14:paraId="139B9066" w14:textId="77777777" w:rsidR="00B8750C" w:rsidRPr="00B8750C" w:rsidRDefault="00B8750C" w:rsidP="00B8750C"/>
                                                  </w:tc>
                                                </w:tr>
                                              </w:tbl>
                                              <w:p w14:paraId="49811694" w14:textId="77777777" w:rsidR="00B8750C" w:rsidRPr="00B8750C" w:rsidRDefault="00B8750C" w:rsidP="00B8750C"/>
                                            </w:tc>
                                          </w:tr>
                                        </w:tbl>
                                        <w:p w14:paraId="18C1CE80" w14:textId="77777777" w:rsidR="00B8750C" w:rsidRPr="00B8750C" w:rsidRDefault="00B8750C" w:rsidP="00B8750C"/>
                                      </w:tc>
                                    </w:tr>
                                  </w:tbl>
                                  <w:p w14:paraId="68344614" w14:textId="77777777" w:rsidR="00B8750C" w:rsidRPr="00B8750C" w:rsidRDefault="00B8750C" w:rsidP="00B8750C"/>
                                </w:tc>
                              </w:tr>
                            </w:tbl>
                            <w:p w14:paraId="6D8ADF6D" w14:textId="77777777" w:rsidR="00B8750C" w:rsidRPr="00B8750C" w:rsidRDefault="00B8750C" w:rsidP="00B8750C"/>
                          </w:tc>
                        </w:tr>
                      </w:tbl>
                      <w:p w14:paraId="360FA566" w14:textId="77777777" w:rsidR="00B8750C" w:rsidRPr="00B8750C" w:rsidRDefault="00B8750C" w:rsidP="00B8750C"/>
                    </w:tc>
                  </w:tr>
                </w:tbl>
                <w:p w14:paraId="38095258" w14:textId="77777777" w:rsidR="00B8750C" w:rsidRPr="00B8750C" w:rsidRDefault="00B8750C" w:rsidP="00B8750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8750C" w:rsidRPr="00B8750C" w14:paraId="6D4FD735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8750C" w:rsidRPr="00B8750C" w14:paraId="4017F29D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8750C" w:rsidRPr="00B8750C" w14:paraId="11BA195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8A8C4E5" w14:textId="77777777" w:rsidR="00B8750C" w:rsidRPr="00B8750C" w:rsidRDefault="00B8750C" w:rsidP="00B8750C">
                                    <w:pPr>
                                      <w:jc w:val="center"/>
                                    </w:pPr>
                                    <w:r w:rsidRPr="00B8750C">
                                      <w:rPr>
                                        <w:b/>
                                        <w:bCs/>
                                      </w:rPr>
                                      <w:t>Community Pharmacy England</w:t>
                                    </w:r>
                                    <w:r w:rsidRPr="00B8750C">
                                      <w:br/>
                                      <w:t>Address: 14 Hosier Lane, London EC1A 9LQ</w:t>
                                    </w:r>
                                    <w:r w:rsidRPr="00B8750C">
                                      <w:br/>
                                      <w:t xml:space="preserve">Tel: 0203 1220 810 | Email: </w:t>
                                    </w:r>
                                    <w:hyperlink r:id="rId28" w:history="1">
                                      <w:r w:rsidRPr="00B8750C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5D96779B" w14:textId="77777777" w:rsidR="00B8750C" w:rsidRPr="00B8750C" w:rsidRDefault="00B8750C" w:rsidP="00B8750C">
                                    <w:pPr>
                                      <w:jc w:val="center"/>
                                    </w:pPr>
                                    <w:r w:rsidRPr="00B8750C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B8750C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B8750C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2E3DBE4B" w14:textId="707FE647" w:rsidR="00B8750C" w:rsidRPr="00B8750C" w:rsidRDefault="00B8750C" w:rsidP="00B8750C">
                                    <w:pPr>
                                      <w:jc w:val="center"/>
                                    </w:pPr>
                                    <w:r w:rsidRPr="00B8750C">
                                      <w:t>You are receiving this email because you are subscribed to our newsletters. Please note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2B6AED22" w14:textId="77777777" w:rsidR="00B8750C" w:rsidRPr="00B8750C" w:rsidRDefault="00B8750C" w:rsidP="00B8750C"/>
                          </w:tc>
                        </w:tr>
                      </w:tbl>
                      <w:p w14:paraId="71C352E4" w14:textId="77777777" w:rsidR="00B8750C" w:rsidRPr="00B8750C" w:rsidRDefault="00B8750C" w:rsidP="00B8750C"/>
                    </w:tc>
                  </w:tr>
                </w:tbl>
                <w:p w14:paraId="2AFFF920" w14:textId="77777777" w:rsidR="00B8750C" w:rsidRPr="00B8750C" w:rsidRDefault="00B8750C" w:rsidP="00B8750C"/>
              </w:tc>
            </w:tr>
          </w:tbl>
          <w:p w14:paraId="1367DDD2" w14:textId="77777777" w:rsidR="00B8750C" w:rsidRPr="00B8750C" w:rsidRDefault="00B8750C" w:rsidP="00B8750C"/>
        </w:tc>
      </w:tr>
    </w:tbl>
    <w:p w14:paraId="26237968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0C"/>
    <w:rsid w:val="000B18EA"/>
    <w:rsid w:val="00231EF2"/>
    <w:rsid w:val="0026350C"/>
    <w:rsid w:val="005230FC"/>
    <w:rsid w:val="009144DC"/>
    <w:rsid w:val="00B8750C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F573"/>
  <w15:chartTrackingRefBased/>
  <w15:docId w15:val="{8A63A0B3-7076-4F11-BD44-AB0C7B1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5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5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5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5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5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5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5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5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5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5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5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5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5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5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5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7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pe.us7.list-manage.com/track/click?u=86d41ab7fa4c7c2c5d7210782&amp;id=4c44dab849&amp;e=d19e9fd41c" TargetMode="External"/><Relationship Id="rId18" Type="http://schemas.openxmlformats.org/officeDocument/2006/relationships/hyperlink" Target="https://cpe.us7.list-manage.com/track/click?u=86d41ab7fa4c7c2c5d7210782&amp;id=38b5e8b127&amp;e=d19e9fd41c" TargetMode="External"/><Relationship Id="rId26" Type="http://schemas.openxmlformats.org/officeDocument/2006/relationships/hyperlink" Target="https://cpe.us7.list-manage.com/track/click?u=86d41ab7fa4c7c2c5d7210782&amp;id=15ddfe5612&amp;e=d19e9fd41c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https://cpe.us7.list-manage.com/track/click?u=86d41ab7fa4c7c2c5d7210782&amp;id=33f58150f5&amp;e=d19e9fd41c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cpe.us7.list-manage.com/track/click?u=86d41ab7fa4c7c2c5d7210782&amp;id=b6ed0eb837&amp;e=d19e9fd41c" TargetMode="External"/><Relationship Id="rId25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s://cpe.us7.list-manage.com/track/click?u=86d41ab7fa4c7c2c5d7210782&amp;id=ae1674bbe8&amp;e=d19e9fd41c" TargetMode="External"/><Relationship Id="rId20" Type="http://schemas.openxmlformats.org/officeDocument/2006/relationships/hyperlink" Target="https://cpe.us7.list-manage.com/track/click?u=86d41ab7fa4c7c2c5d7210782&amp;id=c29c97dc7b&amp;e=d19e9fd41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pe.us7.list-manage.com/track/click?u=86d41ab7fa4c7c2c5d7210782&amp;id=b97d6823b7&amp;e=d19e9fd41c" TargetMode="External"/><Relationship Id="rId24" Type="http://schemas.openxmlformats.org/officeDocument/2006/relationships/hyperlink" Target="https://cpe.us7.list-manage.com/track/click?u=86d41ab7fa4c7c2c5d7210782&amp;id=df2ab09a1c&amp;e=d19e9fd41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pe.us7.list-manage.com/track/click?u=86d41ab7fa4c7c2c5d7210782&amp;id=139b8708a7&amp;e=d19e9fd41c" TargetMode="External"/><Relationship Id="rId23" Type="http://schemas.openxmlformats.org/officeDocument/2006/relationships/image" Target="media/image7.png"/><Relationship Id="rId28" Type="http://schemas.openxmlformats.org/officeDocument/2006/relationships/hyperlink" Target="mailto:comms.team@cpe.org.uk" TargetMode="External"/><Relationship Id="rId10" Type="http://schemas.openxmlformats.org/officeDocument/2006/relationships/hyperlink" Target="https://cpe.us7.list-manage.com/track/click?u=86d41ab7fa4c7c2c5d7210782&amp;id=70547f406c&amp;e=d19e9fd41c" TargetMode="External"/><Relationship Id="rId19" Type="http://schemas.openxmlformats.org/officeDocument/2006/relationships/image" Target="media/image5.png"/><Relationship Id="rId4" Type="http://schemas.openxmlformats.org/officeDocument/2006/relationships/hyperlink" Target="https://cpe.us7.list-manage.com/track/click?u=86d41ab7fa4c7c2c5d7210782&amp;id=b82f35ec00&amp;e=d19e9fd41c" TargetMode="External"/><Relationship Id="rId9" Type="http://schemas.openxmlformats.org/officeDocument/2006/relationships/hyperlink" Target="https://cpe.us7.list-manage.com/track/click?u=86d41ab7fa4c7c2c5d7210782&amp;id=5e9ab3ae47&amp;e=d19e9fd41c" TargetMode="External"/><Relationship Id="rId14" Type="http://schemas.openxmlformats.org/officeDocument/2006/relationships/hyperlink" Target="https://cpe.us7.list-manage.com/track/click?u=86d41ab7fa4c7c2c5d7210782&amp;id=104b0c745d&amp;e=d19e9fd41c" TargetMode="External"/><Relationship Id="rId22" Type="http://schemas.openxmlformats.org/officeDocument/2006/relationships/hyperlink" Target="https://cpe.us7.list-manage.com/track/click?u=86d41ab7fa4c7c2c5d7210782&amp;id=0fa004f736&amp;e=d19e9fd41c" TargetMode="External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2025-03-17T10:17:00Z</dcterms:created>
  <dcterms:modified xsi:type="dcterms:W3CDTF">2025-03-17T10:19:00Z</dcterms:modified>
</cp:coreProperties>
</file>