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D95856" w:rsidRPr="00D95856" w14:paraId="4D59E65F" w14:textId="77777777" w:rsidTr="00D95856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95856" w:rsidRPr="00D95856" w14:paraId="3C071C92" w14:textId="77777777">
              <w:trPr>
                <w:jc w:val="center"/>
              </w:trPr>
              <w:tc>
                <w:tcPr>
                  <w:tcW w:w="0" w:type="auto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856" w:rsidRPr="00D95856" w14:paraId="2438D9A0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856" w:rsidRPr="00D95856" w14:paraId="5E37C107" w14:textId="77777777">
                          <w:tc>
                            <w:tcPr>
                              <w:tcW w:w="9000" w:type="dxa"/>
                              <w:hideMark/>
                            </w:tcPr>
                            <w:p w14:paraId="198353EF" w14:textId="77777777" w:rsidR="00D95856" w:rsidRPr="00D95856" w:rsidRDefault="00D95856" w:rsidP="00D95856"/>
                          </w:tc>
                        </w:tr>
                      </w:tbl>
                      <w:p w14:paraId="1BF51524" w14:textId="77777777" w:rsidR="00D95856" w:rsidRPr="00D95856" w:rsidRDefault="00D95856" w:rsidP="00D95856"/>
                    </w:tc>
                  </w:tr>
                </w:tbl>
                <w:p w14:paraId="340196E8" w14:textId="77777777" w:rsidR="00D95856" w:rsidRPr="00D95856" w:rsidRDefault="00D95856" w:rsidP="00D95856"/>
              </w:tc>
            </w:tr>
            <w:tr w:rsidR="00D95856" w:rsidRPr="00D95856" w14:paraId="6EF28E8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856" w:rsidRPr="00D95856" w14:paraId="3C1A02D2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D95856" w:rsidRPr="00D95856" w14:paraId="47B1F1DB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D95856" w:rsidRPr="00D95856" w14:paraId="62F3FF8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7DFE228" w14:textId="5D7CCA63" w:rsidR="00D95856" w:rsidRPr="00D95856" w:rsidRDefault="00D95856" w:rsidP="00D95856">
                                    <w:r w:rsidRPr="00D95856">
                                      <w:drawing>
                                        <wp:inline distT="0" distB="0" distL="0" distR="0" wp14:anchorId="6BCF8F58" wp14:editId="4B42D1F0">
                                          <wp:extent cx="2514600" cy="809625"/>
                                          <wp:effectExtent l="0" t="0" r="0" b="9525"/>
                                          <wp:docPr id="2031339924" name="Picture 20" descr="Community Pharmacy England logo">
                                            <a:hlinkClick xmlns:a="http://schemas.openxmlformats.org/drawingml/2006/main" r:id="rId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1" descr="Community Pharmacy England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809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D95856" w:rsidRPr="00D95856" w14:paraId="4555BD0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59FE17F" w14:textId="77777777" w:rsidR="00D95856" w:rsidRPr="00D95856" w:rsidRDefault="00D95856" w:rsidP="00D95856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D95856"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Newsletter</w:t>
                                    </w:r>
                                  </w:p>
                                  <w:p w14:paraId="219AA918" w14:textId="77777777" w:rsidR="00D95856" w:rsidRPr="00D95856" w:rsidRDefault="00D95856" w:rsidP="00D95856">
                                    <w:pPr>
                                      <w:jc w:val="right"/>
                                    </w:pPr>
                                    <w:r w:rsidRPr="00D95856">
                                      <w:rPr>
                                        <w:sz w:val="36"/>
                                        <w:szCs w:val="36"/>
                                      </w:rPr>
                                      <w:t>12th May 2025</w:t>
                                    </w:r>
                                  </w:p>
                                </w:tc>
                              </w:tr>
                            </w:tbl>
                            <w:p w14:paraId="0541C868" w14:textId="77777777" w:rsidR="00D95856" w:rsidRPr="00D95856" w:rsidRDefault="00D95856" w:rsidP="00D95856"/>
                          </w:tc>
                        </w:tr>
                      </w:tbl>
                      <w:p w14:paraId="1098419E" w14:textId="77777777" w:rsidR="00D95856" w:rsidRPr="00D95856" w:rsidRDefault="00D95856" w:rsidP="00D95856"/>
                    </w:tc>
                  </w:tr>
                </w:tbl>
                <w:p w14:paraId="4CEB0383" w14:textId="77777777" w:rsidR="00D95856" w:rsidRPr="00D95856" w:rsidRDefault="00D95856" w:rsidP="00D95856"/>
              </w:tc>
            </w:tr>
            <w:tr w:rsidR="00D95856" w:rsidRPr="00D95856" w14:paraId="6DAE338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856" w:rsidRPr="00D95856" w14:paraId="25E93119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D95856" w:rsidRPr="00D95856" w14:paraId="08293915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6A52DE5B" w14:textId="4FA78F4B" w:rsidR="00D95856" w:rsidRPr="00D95856" w:rsidRDefault="00D95856" w:rsidP="00D95856">
                              <w:r w:rsidRPr="00D95856">
                                <w:drawing>
                                  <wp:inline distT="0" distB="0" distL="0" distR="0" wp14:anchorId="14BB202D" wp14:editId="38AFE9C2">
                                    <wp:extent cx="5372100" cy="333375"/>
                                    <wp:effectExtent l="0" t="0" r="0" b="9525"/>
                                    <wp:docPr id="1843070294" name="Picture 19" descr="The voice of community pharmacy (banner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 descr="The voice of community pharmacy (banner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07F7CF3" w14:textId="77777777" w:rsidR="00D95856" w:rsidRPr="00D95856" w:rsidRDefault="00D95856" w:rsidP="00D95856"/>
                    </w:tc>
                  </w:tr>
                </w:tbl>
                <w:p w14:paraId="7E0D561C" w14:textId="77777777" w:rsidR="00D95856" w:rsidRPr="00D95856" w:rsidRDefault="00D95856" w:rsidP="00D9585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856" w:rsidRPr="00D95856" w14:paraId="52A106DA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856" w:rsidRPr="00D95856" w14:paraId="387B5F8E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856" w:rsidRPr="00D95856" w14:paraId="75A3885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0AD5BB1" w14:textId="77777777" w:rsidR="00D95856" w:rsidRPr="00D95856" w:rsidRDefault="00D95856" w:rsidP="00D95856">
                                    <w:r w:rsidRPr="00D95856">
                                      <w:rPr>
                                        <w:b/>
                                        <w:bCs/>
                                      </w:rPr>
                                      <w:t>This newsletter - sent on Mondays, Wednesdays and Fridays - contains important information and resources to support community pharmacies across England.</w:t>
                                    </w:r>
                                  </w:p>
                                </w:tc>
                              </w:tr>
                            </w:tbl>
                            <w:p w14:paraId="1DB15E4D" w14:textId="77777777" w:rsidR="00D95856" w:rsidRPr="00D95856" w:rsidRDefault="00D95856" w:rsidP="00D95856"/>
                          </w:tc>
                        </w:tr>
                      </w:tbl>
                      <w:p w14:paraId="700D8B2C" w14:textId="77777777" w:rsidR="00D95856" w:rsidRPr="00D95856" w:rsidRDefault="00D95856" w:rsidP="00D95856"/>
                    </w:tc>
                  </w:tr>
                </w:tbl>
                <w:p w14:paraId="0690BA62" w14:textId="77777777" w:rsidR="00D95856" w:rsidRPr="00D95856" w:rsidRDefault="00D95856" w:rsidP="00D9585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856" w:rsidRPr="00D95856" w14:paraId="7BB46A13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D95856" w:rsidRPr="00D95856" w14:paraId="494A4D3A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94AE544" w14:textId="77777777" w:rsidR="00D95856" w:rsidRPr="00D95856" w:rsidRDefault="00D95856" w:rsidP="00D95856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428176B9" w14:textId="77777777" w:rsidR="00D95856" w:rsidRPr="00D95856" w:rsidRDefault="00D95856" w:rsidP="00D95856"/>
                    </w:tc>
                  </w:tr>
                </w:tbl>
                <w:p w14:paraId="5356570F" w14:textId="77777777" w:rsidR="00D95856" w:rsidRPr="00D95856" w:rsidRDefault="00D95856" w:rsidP="00D9585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856" w:rsidRPr="00D95856" w14:paraId="24549886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856" w:rsidRPr="00D95856" w14:paraId="7EBB6F04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856" w:rsidRPr="00D95856" w14:paraId="43328DD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256B38A" w14:textId="77777777" w:rsidR="00D95856" w:rsidRPr="00D95856" w:rsidRDefault="00D95856" w:rsidP="00D95856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95856">
                                      <w:rPr>
                                        <w:b/>
                                        <w:bCs/>
                                      </w:rPr>
                                      <w:t>In this update: Pharmacy First monthly payment changes from June; Explore our dedicated CPCF settlement webpage; Patient stories wanted.</w:t>
                                    </w:r>
                                  </w:p>
                                </w:tc>
                              </w:tr>
                            </w:tbl>
                            <w:p w14:paraId="05789A13" w14:textId="77777777" w:rsidR="00D95856" w:rsidRPr="00D95856" w:rsidRDefault="00D95856" w:rsidP="00D95856"/>
                          </w:tc>
                        </w:tr>
                      </w:tbl>
                      <w:p w14:paraId="779EDB6B" w14:textId="77777777" w:rsidR="00D95856" w:rsidRPr="00D95856" w:rsidRDefault="00D95856" w:rsidP="00D95856"/>
                    </w:tc>
                  </w:tr>
                </w:tbl>
                <w:p w14:paraId="5C6C21DF" w14:textId="77777777" w:rsidR="00D95856" w:rsidRPr="00D95856" w:rsidRDefault="00D95856" w:rsidP="00D9585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856" w:rsidRPr="00D95856" w14:paraId="084B1B68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D95856" w:rsidRPr="00D95856" w14:paraId="605C5714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B5C5602" w14:textId="77777777" w:rsidR="00D95856" w:rsidRPr="00D95856" w:rsidRDefault="00D95856" w:rsidP="00D95856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518577A0" w14:textId="77777777" w:rsidR="00D95856" w:rsidRPr="00D95856" w:rsidRDefault="00D95856" w:rsidP="00D95856"/>
                    </w:tc>
                  </w:tr>
                </w:tbl>
                <w:p w14:paraId="446715EF" w14:textId="77777777" w:rsidR="00D95856" w:rsidRPr="00D95856" w:rsidRDefault="00D95856" w:rsidP="00D9585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856" w:rsidRPr="00D95856" w14:paraId="62FE7813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856" w:rsidRPr="00D95856" w14:paraId="6117C801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856" w:rsidRPr="00D95856" w14:paraId="674C8E9A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1C151A8" w14:textId="2E32DAD2" w:rsidR="00D95856" w:rsidRDefault="00D95856" w:rsidP="00D95856">
                                    <w:r w:rsidRPr="00D95856">
                                      <w:drawing>
                                        <wp:inline distT="0" distB="0" distL="0" distR="0" wp14:anchorId="69CE25E7" wp14:editId="076C7ACE">
                                          <wp:extent cx="5238750" cy="1743075"/>
                                          <wp:effectExtent l="0" t="0" r="0" b="9525"/>
                                          <wp:docPr id="67436208" name="Picture 18" descr="A blue sign with black text&#10;&#10;AI-generated content may be incorrect.">
                                            <a:hlinkClick xmlns:a="http://schemas.openxmlformats.org/drawingml/2006/main" r:id="rId8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67436208" name="Picture 18" descr="A blue sign with black text&#10;&#10;AI-generated content may be incorrect.">
                                                    <a:hlinkClick r:id="rId8" tgtFrame="_blank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38750" cy="17430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5CC9D0DF" w14:textId="77777777" w:rsidR="00D95856" w:rsidRPr="00D95856" w:rsidRDefault="00D95856" w:rsidP="00D95856"/>
                                  <w:p w14:paraId="30668016" w14:textId="77777777" w:rsidR="00D95856" w:rsidRPr="00D95856" w:rsidRDefault="00D95856" w:rsidP="00D95856">
                                    <w:r w:rsidRPr="00D95856">
                                      <w:t xml:space="preserve">Following on from the </w:t>
                                    </w:r>
                                    <w:hyperlink r:id="rId10" w:tgtFrame="_blank" w:history="1">
                                      <w:r w:rsidRPr="00D95856">
                                        <w:rPr>
                                          <w:rStyle w:val="Hyperlink"/>
                                        </w:rPr>
                                        <w:t>CPCF settlement announcement</w:t>
                                      </w:r>
                                    </w:hyperlink>
                                    <w:r w:rsidRPr="00D95856">
                                      <w:t>, pharmacy owners are reminded of upcoming changes to the bundling requirements for Pharmacy First.</w:t>
                                    </w:r>
                                    <w:r w:rsidRPr="00D95856">
                                      <w:br/>
                                    </w:r>
                                    <w:r w:rsidRPr="00D95856">
                                      <w:br/>
                                      <w:t xml:space="preserve">From 1st June 2025, pharmacy owners must be registered and able to deliver the Hypertension Case Finding Service, the Pharmacy Contraception Service (PCS) </w:t>
                                    </w:r>
                                    <w:r w:rsidRPr="00D95856">
                                      <w:rPr>
                                        <w:b/>
                                        <w:bCs/>
                                      </w:rPr>
                                      <w:t>and</w:t>
                                    </w:r>
                                    <w:r w:rsidRPr="00D95856">
                                      <w:t xml:space="preserve"> the Pharmacy First service, in addition to delivering the minimum number of clinical pathway consultations to achieve the fixed payment for the service.</w:t>
                                    </w:r>
                                    <w:r w:rsidRPr="00D95856">
                                      <w:br/>
                                    </w:r>
                                    <w:r w:rsidRPr="00D95856">
                                      <w:br/>
                                      <w:t>Changes effective from June also include a new fixed payment of £500 for those pharmacy owners delivering a minimum of 20 to 29 clinical pathway consultations in a month, with the £1,000 maximum fixed payment for those who deliver the minimum of 30 or more consultations.</w:t>
                                    </w:r>
                                  </w:p>
                                </w:tc>
                              </w:tr>
                            </w:tbl>
                            <w:p w14:paraId="7F079623" w14:textId="77777777" w:rsidR="00D95856" w:rsidRPr="00D95856" w:rsidRDefault="00D95856" w:rsidP="00D95856"/>
                          </w:tc>
                        </w:tr>
                      </w:tbl>
                      <w:p w14:paraId="6860C1FA" w14:textId="77777777" w:rsidR="00D95856" w:rsidRPr="00D95856" w:rsidRDefault="00D95856" w:rsidP="00D95856"/>
                    </w:tc>
                  </w:tr>
                </w:tbl>
                <w:p w14:paraId="57514C17" w14:textId="77777777" w:rsidR="00D95856" w:rsidRPr="00D95856" w:rsidRDefault="00D95856" w:rsidP="00D9585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856" w:rsidRPr="00D95856" w14:paraId="1CD3EA76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106B62"/>
                            <w:left w:val="single" w:sz="6" w:space="0" w:color="106B62"/>
                            <w:bottom w:val="single" w:sz="6" w:space="0" w:color="106B62"/>
                            <w:right w:val="single" w:sz="6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2"/>
                        </w:tblGrid>
                        <w:tr w:rsidR="00D95856" w:rsidRPr="00D95856" w14:paraId="238BF416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106B62"/>
                                <w:left w:val="single" w:sz="6" w:space="0" w:color="106B62"/>
                                <w:bottom w:val="single" w:sz="6" w:space="0" w:color="106B62"/>
                                <w:right w:val="single" w:sz="6" w:space="0" w:color="106B62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4E0EA5E" w14:textId="77777777" w:rsidR="00D95856" w:rsidRPr="00D95856" w:rsidRDefault="00D95856" w:rsidP="00D95856">
                              <w:hyperlink r:id="rId11" w:tgtFrame="_blank" w:tooltip="Read more " w:history="1">
                                <w:r w:rsidRPr="00D95856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 xml:space="preserve">Read more </w:t>
                                </w:r>
                              </w:hyperlink>
                            </w:p>
                          </w:tc>
                        </w:tr>
                      </w:tbl>
                      <w:p w14:paraId="4B1FC4F6" w14:textId="77777777" w:rsidR="00D95856" w:rsidRPr="00D95856" w:rsidRDefault="00D95856" w:rsidP="00D95856"/>
                    </w:tc>
                  </w:tr>
                </w:tbl>
                <w:p w14:paraId="08D66339" w14:textId="77777777" w:rsidR="00D95856" w:rsidRPr="00D95856" w:rsidRDefault="00D95856" w:rsidP="00D9585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856" w:rsidRPr="00D95856" w14:paraId="2D4F0402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D95856" w:rsidRPr="00D95856" w14:paraId="2DC6199C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3A93795" w14:textId="77777777" w:rsidR="00D95856" w:rsidRPr="00D95856" w:rsidRDefault="00D95856" w:rsidP="00D95856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3D13E48" w14:textId="77777777" w:rsidR="00D95856" w:rsidRPr="00D95856" w:rsidRDefault="00D95856" w:rsidP="00D95856"/>
                    </w:tc>
                  </w:tr>
                </w:tbl>
                <w:p w14:paraId="4B598EE0" w14:textId="77777777" w:rsidR="00D95856" w:rsidRPr="00D95856" w:rsidRDefault="00D95856" w:rsidP="00D9585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856" w:rsidRPr="00D95856" w14:paraId="6135A42F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856" w:rsidRPr="00D95856" w14:paraId="2E0FC3EA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856" w:rsidRPr="00D95856" w14:paraId="7EB0A8C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5CB1286" w14:textId="14D71E66" w:rsidR="00D95856" w:rsidRDefault="00D95856" w:rsidP="00D95856">
                                    <w:r w:rsidRPr="00D95856">
                                      <w:lastRenderedPageBreak/>
                                      <w:drawing>
                                        <wp:inline distT="0" distB="0" distL="0" distR="0" wp14:anchorId="2490FAAB" wp14:editId="16ECC891">
                                          <wp:extent cx="5238750" cy="1743075"/>
                                          <wp:effectExtent l="0" t="0" r="0" b="9525"/>
                                          <wp:docPr id="1676039069" name="Picture 17">
                                            <a:hlinkClick xmlns:a="http://schemas.openxmlformats.org/drawingml/2006/main" r:id="rId12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r:link="rId1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38750" cy="17430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6441D7EF" w14:textId="77777777" w:rsidR="00D95856" w:rsidRPr="00D95856" w:rsidRDefault="00D95856" w:rsidP="00D95856"/>
                                  <w:p w14:paraId="1A926EC8" w14:textId="77777777" w:rsidR="00D95856" w:rsidRPr="00D95856" w:rsidRDefault="00D95856" w:rsidP="00D95856">
                                    <w:r w:rsidRPr="00D95856">
                                      <w:t>We have been working around the clock to provide information, develop resources and answer pharmacy owners' questions on the Community Pharmacy Contractual Framework (CPCF) settlement for 2024/25 and 2025/26.</w:t>
                                    </w:r>
                                    <w:r w:rsidRPr="00D95856">
                                      <w:br/>
                                    </w:r>
                                    <w:r w:rsidRPr="00D95856">
                                      <w:br/>
                                      <w:t xml:space="preserve">Pharmacy owners and teams are encouraged to visit our dedicated CPCF settlement webpage. This one stop shop brings together </w:t>
                                    </w:r>
                                    <w:proofErr w:type="gramStart"/>
                                    <w:r w:rsidRPr="00D95856">
                                      <w:t>all of</w:t>
                                    </w:r>
                                    <w:proofErr w:type="gramEnd"/>
                                    <w:r w:rsidRPr="00D95856">
                                      <w:t xml:space="preserve"> the guidance, FAQs, and useful resources so they can easily be located. New information and resources will be added as they become available.</w:t>
                                    </w:r>
                                    <w:r w:rsidRPr="00D95856">
                                      <w:br/>
                                    </w:r>
                                    <w:r w:rsidRPr="00D95856">
                                      <w:br/>
                                    </w:r>
                                    <w:hyperlink r:id="rId15" w:tgtFrame="_blank" w:history="1">
                                      <w:r w:rsidRPr="00D95856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Visit the CPCF settlement webpage: cpe.org.uk/CPCF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A489883" w14:textId="77777777" w:rsidR="00D95856" w:rsidRPr="00D95856" w:rsidRDefault="00D95856" w:rsidP="00D95856"/>
                          </w:tc>
                        </w:tr>
                      </w:tbl>
                      <w:p w14:paraId="2DDBB82F" w14:textId="77777777" w:rsidR="00D95856" w:rsidRPr="00D95856" w:rsidRDefault="00D95856" w:rsidP="00D95856"/>
                    </w:tc>
                  </w:tr>
                </w:tbl>
                <w:p w14:paraId="61E8995B" w14:textId="77777777" w:rsidR="00D95856" w:rsidRPr="00D95856" w:rsidRDefault="00D95856" w:rsidP="00D9585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856" w:rsidRPr="00D95856" w14:paraId="50117283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D95856" w:rsidRPr="00D95856" w14:paraId="244F5942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35022AF" w14:textId="77777777" w:rsidR="00D95856" w:rsidRPr="00D95856" w:rsidRDefault="00D95856" w:rsidP="00D95856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13200FF9" w14:textId="77777777" w:rsidR="00D95856" w:rsidRPr="00D95856" w:rsidRDefault="00D95856" w:rsidP="00D95856"/>
                    </w:tc>
                  </w:tr>
                </w:tbl>
                <w:p w14:paraId="4862E820" w14:textId="77777777" w:rsidR="00D95856" w:rsidRPr="00D95856" w:rsidRDefault="00D95856" w:rsidP="00D9585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856" w:rsidRPr="00D95856" w14:paraId="4B83532D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856" w:rsidRPr="00D95856" w14:paraId="68202F53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856" w:rsidRPr="00D95856" w14:paraId="40F5D58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56FF9FB" w14:textId="51D1FFC7" w:rsidR="00D95856" w:rsidRDefault="00D95856" w:rsidP="00D95856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95856">
                                      <w:rPr>
                                        <w:b/>
                                        <w:bCs/>
                                      </w:rPr>
                                      <w:drawing>
                                        <wp:inline distT="0" distB="0" distL="0" distR="0" wp14:anchorId="68ED2D3D" wp14:editId="35332DB0">
                                          <wp:extent cx="5238750" cy="1743075"/>
                                          <wp:effectExtent l="0" t="0" r="0" b="9525"/>
                                          <wp:docPr id="527866025" name="Picture 16" descr="A blue and orange logo&#10;&#10;AI-generated content may be incorrect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27866025" name="Picture 16" descr="A blue and orange logo&#10;&#10;AI-generated content may be incorrect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38750" cy="17430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72BECDF1" w14:textId="77777777" w:rsidR="00D95856" w:rsidRPr="00D95856" w:rsidRDefault="00D95856" w:rsidP="00D95856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  <w:p w14:paraId="03D5CA4F" w14:textId="77777777" w:rsidR="00D95856" w:rsidRPr="00D95856" w:rsidRDefault="00D95856" w:rsidP="00D95856">
                                    <w:r w:rsidRPr="00D95856">
                                      <w:rPr>
                                        <w:b/>
                                        <w:bCs/>
                                      </w:rPr>
                                      <w:t>Reminder:</w:t>
                                    </w:r>
                                    <w:r w:rsidRPr="00D95856">
                                      <w:t xml:space="preserve"> Community Pharmacy England is still keen to find patients willing to speak publicly about their pharmacy-related experiences, and we need your help. We are particularly interested in hearing from:</w:t>
                                    </w:r>
                                  </w:p>
                                  <w:p w14:paraId="3BBEEE0C" w14:textId="77777777" w:rsidR="00D95856" w:rsidRPr="00D95856" w:rsidRDefault="00D95856" w:rsidP="00D9585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</w:pPr>
                                    <w:r w:rsidRPr="00D95856">
                                      <w:t xml:space="preserve">Patients willing to talk about the impact of </w:t>
                                    </w:r>
                                    <w:r w:rsidRPr="00D95856">
                                      <w:rPr>
                                        <w:b/>
                                        <w:bCs/>
                                      </w:rPr>
                                      <w:t>medicine shortages</w:t>
                                    </w:r>
                                    <w:r w:rsidRPr="00D95856">
                                      <w:t>.</w:t>
                                    </w:r>
                                  </w:p>
                                  <w:p w14:paraId="26BF28CA" w14:textId="77777777" w:rsidR="00D95856" w:rsidRPr="00D95856" w:rsidRDefault="00D95856" w:rsidP="00D95856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</w:pPr>
                                    <w:r w:rsidRPr="00D95856">
                                      <w:t xml:space="preserve">Patients who have benefitted from the </w:t>
                                    </w:r>
                                    <w:r w:rsidRPr="00D95856">
                                      <w:rPr>
                                        <w:b/>
                                        <w:bCs/>
                                      </w:rPr>
                                      <w:t>Pharmacy First Service</w:t>
                                    </w:r>
                                    <w:r w:rsidRPr="00D95856">
                                      <w:t>.</w:t>
                                    </w:r>
                                  </w:p>
                                  <w:p w14:paraId="2E37FEB5" w14:textId="77777777" w:rsidR="00D95856" w:rsidRDefault="00D95856" w:rsidP="00D95856"/>
                                  <w:p w14:paraId="0E8C8C7A" w14:textId="1CEF951B" w:rsidR="00D95856" w:rsidRPr="00D95856" w:rsidRDefault="00D95856" w:rsidP="00D95856">
                                    <w:r w:rsidRPr="00D95856">
                                      <w:t>Case studies help MPs and national media better understand the value of pharmacies, which in turn can help influence key decision-makers.</w:t>
                                    </w:r>
                                    <w:r w:rsidRPr="00D95856">
                                      <w:br/>
                                    </w:r>
                                    <w:r w:rsidRPr="00D95856">
                                      <w:br/>
                                      <w:t xml:space="preserve">If you can put us in touch with patients in either of the two categories above, please get in touch via </w:t>
                                    </w:r>
                                    <w:hyperlink r:id="rId17" w:tgtFrame="_blank" w:tooltip="mailto:comms.team@cpe.org.uk" w:history="1">
                                      <w:r w:rsidRPr="00D95856">
                                        <w:rPr>
                                          <w:rStyle w:val="Hyperlink"/>
                                        </w:rPr>
                                        <w:t>comms.team@cpe.org.uk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20E42AA" w14:textId="77777777" w:rsidR="00D95856" w:rsidRPr="00D95856" w:rsidRDefault="00D95856" w:rsidP="00D95856"/>
                          </w:tc>
                        </w:tr>
                      </w:tbl>
                      <w:p w14:paraId="35C46C81" w14:textId="77777777" w:rsidR="00D95856" w:rsidRPr="00D95856" w:rsidRDefault="00D95856" w:rsidP="00D95856"/>
                    </w:tc>
                  </w:tr>
                </w:tbl>
                <w:p w14:paraId="081AB5AD" w14:textId="77777777" w:rsidR="00D95856" w:rsidRPr="00D95856" w:rsidRDefault="00D95856" w:rsidP="00D9585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856" w:rsidRPr="00D95856" w14:paraId="354BDD06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D95856" w:rsidRPr="00D95856" w14:paraId="51DC9172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3B8568A" w14:textId="77777777" w:rsidR="00D95856" w:rsidRPr="00D95856" w:rsidRDefault="00D95856" w:rsidP="00D95856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15C4ADCA" w14:textId="77777777" w:rsidR="00D95856" w:rsidRPr="00D95856" w:rsidRDefault="00D95856" w:rsidP="00D95856"/>
                    </w:tc>
                  </w:tr>
                </w:tbl>
                <w:p w14:paraId="3A6B0353" w14:textId="77777777" w:rsidR="00D95856" w:rsidRPr="00D95856" w:rsidRDefault="00D95856" w:rsidP="00D9585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856" w:rsidRPr="00D95856" w14:paraId="05B7BEBD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D95856" w:rsidRPr="00D95856" w14:paraId="505AE31C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366B6051" w14:textId="53AA255E" w:rsidR="00D95856" w:rsidRPr="00D95856" w:rsidRDefault="00D95856" w:rsidP="00D95856">
                              <w:r w:rsidRPr="00D95856">
                                <w:lastRenderedPageBreak/>
                                <w:drawing>
                                  <wp:inline distT="0" distB="0" distL="0" distR="0" wp14:anchorId="6DED630F" wp14:editId="1C5067C8">
                                    <wp:extent cx="5372100" cy="838200"/>
                                    <wp:effectExtent l="0" t="0" r="0" b="0"/>
                                    <wp:docPr id="653216532" name="Picture 15" descr="Community Pharmacy England banner">
                                      <a:hlinkClick xmlns:a="http://schemas.openxmlformats.org/drawingml/2006/main" r:id="rId18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 descr="Community Pharmacy England bann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C7814A" w14:textId="77777777" w:rsidR="00D95856" w:rsidRPr="00D95856" w:rsidRDefault="00D95856" w:rsidP="00D95856"/>
                    </w:tc>
                  </w:tr>
                </w:tbl>
                <w:p w14:paraId="751D1DBE" w14:textId="77777777" w:rsidR="00D95856" w:rsidRPr="00D95856" w:rsidRDefault="00D95856" w:rsidP="00D9585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856" w:rsidRPr="00D95856" w14:paraId="4EBC49BF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D95856" w:rsidRPr="00D95856" w14:paraId="33591FBC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90AEDFE" w14:textId="77777777" w:rsidR="00D95856" w:rsidRPr="00D95856" w:rsidRDefault="00D95856" w:rsidP="00D95856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7D234FE0" w14:textId="77777777" w:rsidR="00D95856" w:rsidRPr="00D95856" w:rsidRDefault="00D95856" w:rsidP="00D95856"/>
                    </w:tc>
                  </w:tr>
                </w:tbl>
                <w:p w14:paraId="28660A84" w14:textId="77777777" w:rsidR="00D95856" w:rsidRPr="00D95856" w:rsidRDefault="00D95856" w:rsidP="00D95856"/>
              </w:tc>
            </w:tr>
            <w:tr w:rsidR="00D95856" w:rsidRPr="00D95856" w14:paraId="5217C7C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856" w:rsidRPr="00D95856" w14:paraId="075E7EFB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D95856" w:rsidRPr="00D95856" w14:paraId="3878C2F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D95856" w:rsidRPr="00D95856" w14:paraId="5764CE8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30"/>
                                    </w:tblGrid>
                                    <w:tr w:rsidR="00D95856" w:rsidRPr="00D95856" w14:paraId="20BF474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  <w:gridCol w:w="795"/>
                                            <w:gridCol w:w="795"/>
                                            <w:gridCol w:w="645"/>
                                          </w:tblGrid>
                                          <w:tr w:rsidR="00D95856" w:rsidRPr="00D95856" w14:paraId="4E938478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D95856" w:rsidRPr="00D95856" w14:paraId="276D8D13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D95856" w:rsidRPr="00D95856" w14:paraId="7FB02F3E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D95856" w:rsidRPr="00D95856" w14:paraId="2D79E410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EFBD07B" w14:textId="4EAA0ECB" w:rsidR="00D95856" w:rsidRPr="00D95856" w:rsidRDefault="00D95856" w:rsidP="00D95856">
                                                                  <w:r w:rsidRPr="00D95856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 wp14:anchorId="46FE37DA" wp14:editId="18389B49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191337727" name="Picture 14" descr="Twitter">
                                                                          <a:hlinkClick xmlns:a="http://schemas.openxmlformats.org/drawingml/2006/main" r:id="rId20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7" descr="Twitter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1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82F0A70" w14:textId="77777777" w:rsidR="00D95856" w:rsidRPr="00D95856" w:rsidRDefault="00D95856" w:rsidP="00D95856"/>
                                                        </w:tc>
                                                      </w:tr>
                                                    </w:tbl>
                                                    <w:p w14:paraId="25116572" w14:textId="77777777" w:rsidR="00D95856" w:rsidRPr="00D95856" w:rsidRDefault="00D95856" w:rsidP="00D95856"/>
                                                  </w:tc>
                                                </w:tr>
                                              </w:tbl>
                                              <w:p w14:paraId="30C9D065" w14:textId="77777777" w:rsidR="00D95856" w:rsidRPr="00D95856" w:rsidRDefault="00D95856" w:rsidP="00D95856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D95856" w:rsidRPr="00D95856" w14:paraId="6435756C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D95856" w:rsidRPr="00D95856" w14:paraId="66742521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D95856" w:rsidRPr="00D95856" w14:paraId="15C6F0F7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94C78E6" w14:textId="370F7191" w:rsidR="00D95856" w:rsidRPr="00D95856" w:rsidRDefault="00D95856" w:rsidP="00D95856">
                                                                  <w:r w:rsidRPr="00D95856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21B17459" wp14:editId="0342DC70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739942344" name="Picture 13" descr="Facebook">
                                                                          <a:hlinkClick xmlns:a="http://schemas.openxmlformats.org/drawingml/2006/main" r:id="rId22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8" descr="Facebook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3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C16EC4E" w14:textId="77777777" w:rsidR="00D95856" w:rsidRPr="00D95856" w:rsidRDefault="00D95856" w:rsidP="00D95856"/>
                                                        </w:tc>
                                                      </w:tr>
                                                    </w:tbl>
                                                    <w:p w14:paraId="10C1570E" w14:textId="77777777" w:rsidR="00D95856" w:rsidRPr="00D95856" w:rsidRDefault="00D95856" w:rsidP="00D95856"/>
                                                  </w:tc>
                                                </w:tr>
                                              </w:tbl>
                                              <w:p w14:paraId="71E6990E" w14:textId="77777777" w:rsidR="00D95856" w:rsidRPr="00D95856" w:rsidRDefault="00D95856" w:rsidP="00D95856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D95856" w:rsidRPr="00D95856" w14:paraId="344F3A1A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D95856" w:rsidRPr="00D95856" w14:paraId="7D2DC2CA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D95856" w:rsidRPr="00D95856" w14:paraId="01F6B714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68AB2B6" w14:textId="02BEEF22" w:rsidR="00D95856" w:rsidRPr="00D95856" w:rsidRDefault="00D95856" w:rsidP="00D95856">
                                                                  <w:r w:rsidRPr="00D95856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2FC93F1E" wp14:editId="22BB33CC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360691950" name="Picture 12" descr="LinkedIn">
                                                                          <a:hlinkClick xmlns:a="http://schemas.openxmlformats.org/drawingml/2006/main" r:id="rId24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9" descr="LinkedIn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5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0DA2E43" w14:textId="77777777" w:rsidR="00D95856" w:rsidRPr="00D95856" w:rsidRDefault="00D95856" w:rsidP="00D95856"/>
                                                        </w:tc>
                                                      </w:tr>
                                                    </w:tbl>
                                                    <w:p w14:paraId="5F96B94A" w14:textId="77777777" w:rsidR="00D95856" w:rsidRPr="00D95856" w:rsidRDefault="00D95856" w:rsidP="00D95856"/>
                                                  </w:tc>
                                                </w:tr>
                                              </w:tbl>
                                              <w:p w14:paraId="5E74D8B3" w14:textId="77777777" w:rsidR="00D95856" w:rsidRPr="00D95856" w:rsidRDefault="00D95856" w:rsidP="00D95856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D95856" w:rsidRPr="00D95856" w14:paraId="3D8081B5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D95856" w:rsidRPr="00D95856" w14:paraId="73BAD3E6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D95856" w:rsidRPr="00D95856" w14:paraId="75C1B75D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3AA4263" w14:textId="7493B019" w:rsidR="00D95856" w:rsidRPr="00D95856" w:rsidRDefault="00D95856" w:rsidP="00D95856">
                                                                  <w:r w:rsidRPr="00D95856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568731FF" wp14:editId="7EA0A981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38319680" name="Picture 11" descr="Website">
                                                                          <a:hlinkClick xmlns:a="http://schemas.openxmlformats.org/drawingml/2006/main" r:id="rId26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60" descr="Website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3A45E1A" w14:textId="77777777" w:rsidR="00D95856" w:rsidRPr="00D95856" w:rsidRDefault="00D95856" w:rsidP="00D95856"/>
                                                        </w:tc>
                                                      </w:tr>
                                                    </w:tbl>
                                                    <w:p w14:paraId="61601131" w14:textId="77777777" w:rsidR="00D95856" w:rsidRPr="00D95856" w:rsidRDefault="00D95856" w:rsidP="00D95856"/>
                                                  </w:tc>
                                                </w:tr>
                                              </w:tbl>
                                              <w:p w14:paraId="05FCCEBB" w14:textId="77777777" w:rsidR="00D95856" w:rsidRPr="00D95856" w:rsidRDefault="00D95856" w:rsidP="00D95856"/>
                                            </w:tc>
                                          </w:tr>
                                        </w:tbl>
                                        <w:p w14:paraId="0C4DD3B4" w14:textId="77777777" w:rsidR="00D95856" w:rsidRPr="00D95856" w:rsidRDefault="00D95856" w:rsidP="00D95856"/>
                                      </w:tc>
                                    </w:tr>
                                  </w:tbl>
                                  <w:p w14:paraId="651E530C" w14:textId="77777777" w:rsidR="00D95856" w:rsidRPr="00D95856" w:rsidRDefault="00D95856" w:rsidP="00D95856"/>
                                </w:tc>
                              </w:tr>
                            </w:tbl>
                            <w:p w14:paraId="5154ACDF" w14:textId="77777777" w:rsidR="00D95856" w:rsidRPr="00D95856" w:rsidRDefault="00D95856" w:rsidP="00D95856"/>
                          </w:tc>
                        </w:tr>
                      </w:tbl>
                      <w:p w14:paraId="0BDBB940" w14:textId="77777777" w:rsidR="00D95856" w:rsidRPr="00D95856" w:rsidRDefault="00D95856" w:rsidP="00D95856"/>
                    </w:tc>
                  </w:tr>
                </w:tbl>
                <w:p w14:paraId="4F3A1589" w14:textId="77777777" w:rsidR="00D95856" w:rsidRPr="00D95856" w:rsidRDefault="00D95856" w:rsidP="00D9585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95856" w:rsidRPr="00D95856" w14:paraId="1AFA683C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95856" w:rsidRPr="00D95856" w14:paraId="3ACB3CBF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95856" w:rsidRPr="00D95856" w14:paraId="7419982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2590503" w14:textId="77777777" w:rsidR="00D95856" w:rsidRPr="00D95856" w:rsidRDefault="00D95856" w:rsidP="00D95856">
                                    <w:pPr>
                                      <w:jc w:val="center"/>
                                    </w:pPr>
                                    <w:r w:rsidRPr="00D95856">
                                      <w:rPr>
                                        <w:b/>
                                        <w:bCs/>
                                      </w:rPr>
                                      <w:t>Community Pharmacy England</w:t>
                                    </w:r>
                                    <w:r w:rsidRPr="00D95856">
                                      <w:br/>
                                      <w:t>Address: 14 Hosier Lane, London EC1A 9LQ</w:t>
                                    </w:r>
                                    <w:r w:rsidRPr="00D95856">
                                      <w:br/>
                                      <w:t xml:space="preserve">Tel: 0203 1220 810 | Email: </w:t>
                                    </w:r>
                                    <w:hyperlink r:id="rId28" w:history="1">
                                      <w:r w:rsidRPr="00D95856">
                                        <w:rPr>
                                          <w:rStyle w:val="Hyperlink"/>
                                        </w:rPr>
                                        <w:t>comms.team@cpe.org.uk</w:t>
                                      </w:r>
                                    </w:hyperlink>
                                  </w:p>
                                  <w:p w14:paraId="2C21E835" w14:textId="77777777" w:rsidR="00D95856" w:rsidRPr="00D95856" w:rsidRDefault="00D95856" w:rsidP="00D95856">
                                    <w:pPr>
                                      <w:jc w:val="center"/>
                                    </w:pPr>
                                    <w:r w:rsidRPr="00D95856">
                                      <w:rPr>
                                        <w:i/>
                                        <w:iCs/>
                                      </w:rPr>
                                      <w:t xml:space="preserve">Copyright © 2025 Community Pharmacy England, </w:t>
                                    </w:r>
                                    <w:proofErr w:type="gramStart"/>
                                    <w:r w:rsidRPr="00D95856">
                                      <w:rPr>
                                        <w:i/>
                                        <w:iCs/>
                                      </w:rPr>
                                      <w:t>All</w:t>
                                    </w:r>
                                    <w:proofErr w:type="gramEnd"/>
                                    <w:r w:rsidRPr="00D95856">
                                      <w:rPr>
                                        <w:i/>
                                        <w:iCs/>
                                      </w:rPr>
                                      <w:t xml:space="preserve"> rights reserved.</w:t>
                                    </w:r>
                                  </w:p>
                                  <w:p w14:paraId="4C124623" w14:textId="7FE7D2AA" w:rsidR="00D95856" w:rsidRPr="00D95856" w:rsidRDefault="00D95856" w:rsidP="00D95856">
                                    <w:pPr>
                                      <w:jc w:val="center"/>
                                    </w:pPr>
                                    <w:r w:rsidRPr="00D95856">
                                      <w:t>You are receiving this email because you are subscribed to our newsletters. Please note Community Pharmacy England is the operating name of the Pharmaceutical Services Negotiating Committee (PSNC).</w:t>
                                    </w:r>
                                  </w:p>
                                </w:tc>
                              </w:tr>
                            </w:tbl>
                            <w:p w14:paraId="14EF48DF" w14:textId="77777777" w:rsidR="00D95856" w:rsidRPr="00D95856" w:rsidRDefault="00D95856" w:rsidP="00D95856"/>
                          </w:tc>
                        </w:tr>
                      </w:tbl>
                      <w:p w14:paraId="21E64BE6" w14:textId="77777777" w:rsidR="00D95856" w:rsidRPr="00D95856" w:rsidRDefault="00D95856" w:rsidP="00D95856"/>
                    </w:tc>
                  </w:tr>
                </w:tbl>
                <w:p w14:paraId="137D89AF" w14:textId="77777777" w:rsidR="00D95856" w:rsidRPr="00D95856" w:rsidRDefault="00D95856" w:rsidP="00D95856"/>
              </w:tc>
            </w:tr>
          </w:tbl>
          <w:p w14:paraId="755808E3" w14:textId="77777777" w:rsidR="00D95856" w:rsidRPr="00D95856" w:rsidRDefault="00D95856" w:rsidP="00D95856"/>
        </w:tc>
      </w:tr>
    </w:tbl>
    <w:p w14:paraId="5D0CFFB9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1426C"/>
    <w:multiLevelType w:val="multilevel"/>
    <w:tmpl w:val="E07A5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31034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56"/>
    <w:rsid w:val="000B18EA"/>
    <w:rsid w:val="0026350C"/>
    <w:rsid w:val="005230FC"/>
    <w:rsid w:val="009144DC"/>
    <w:rsid w:val="00A344B8"/>
    <w:rsid w:val="00D95856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C22A"/>
  <w15:chartTrackingRefBased/>
  <w15:docId w15:val="{E70D837B-25BB-4478-8AD7-86D8F8D0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8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8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8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8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8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8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8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8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8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8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8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8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8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8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8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8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8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8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8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8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85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58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e.us7.list-manage.com/track/click?u=86d41ab7fa4c7c2c5d7210782&amp;id=d40487d3df&amp;e=d19e9fd41c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s://cpe.us7.list-manage.com/track/click?u=86d41ab7fa4c7c2c5d7210782&amp;id=7fb5822c3e&amp;e=d19e9fd41c" TargetMode="External"/><Relationship Id="rId26" Type="http://schemas.openxmlformats.org/officeDocument/2006/relationships/hyperlink" Target="https://cpe.us7.list-manage.com/track/click?u=86d41ab7fa4c7c2c5d7210782&amp;id=9da4b645f2&amp;e=d19e9fd41c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2.png"/><Relationship Id="rId12" Type="http://schemas.openxmlformats.org/officeDocument/2006/relationships/hyperlink" Target="https://cpe.us7.list-manage.com/track/click?u=86d41ab7fa4c7c2c5d7210782&amp;id=52311c8404&amp;e=d19e9fd41c" TargetMode="External"/><Relationship Id="rId17" Type="http://schemas.openxmlformats.org/officeDocument/2006/relationships/hyperlink" Target="mailto:comms.team@cpe.org.uk?subject=Patient%20case%20study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cpe.us7.list-manage.com/track/click?u=86d41ab7fa4c7c2c5d7210782&amp;id=eaafc78a58&amp;e=d19e9fd41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pe.us7.list-manage.com/track/click?u=86d41ab7fa4c7c2c5d7210782&amp;id=0301d3a622&amp;e=d19e9fd41c" TargetMode="External"/><Relationship Id="rId24" Type="http://schemas.openxmlformats.org/officeDocument/2006/relationships/hyperlink" Target="https://cpe.us7.list-manage.com/track/click?u=86d41ab7fa4c7c2c5d7210782&amp;id=c45cf7d2d7&amp;e=d19e9fd41c" TargetMode="External"/><Relationship Id="rId5" Type="http://schemas.openxmlformats.org/officeDocument/2006/relationships/hyperlink" Target="https://cpe.us7.list-manage.com/track/click?u=86d41ab7fa4c7c2c5d7210782&amp;id=22d619ab07&amp;e=d19e9fd41c" TargetMode="External"/><Relationship Id="rId15" Type="http://schemas.openxmlformats.org/officeDocument/2006/relationships/hyperlink" Target="https://cpe.us7.list-manage.com/track/click?u=86d41ab7fa4c7c2c5d7210782&amp;id=b192cbed50&amp;e=d19e9fd41c" TargetMode="External"/><Relationship Id="rId23" Type="http://schemas.openxmlformats.org/officeDocument/2006/relationships/image" Target="media/image8.png"/><Relationship Id="rId28" Type="http://schemas.openxmlformats.org/officeDocument/2006/relationships/hyperlink" Target="mailto:comms.team@cpe.org.uk" TargetMode="External"/><Relationship Id="rId10" Type="http://schemas.openxmlformats.org/officeDocument/2006/relationships/hyperlink" Target="https://cpe.us7.list-manage.com/track/click?u=86d41ab7fa4c7c2c5d7210782&amp;id=e13b8f077a&amp;e=d19e9fd41c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s://mcusercontent.com/86d41ab7fa4c7c2c5d7210782/images/ec03b80f-7c11-b379-384e-c982718217b0.gif" TargetMode="External"/><Relationship Id="rId22" Type="http://schemas.openxmlformats.org/officeDocument/2006/relationships/hyperlink" Target="https://cpe.us7.list-manage.com/track/click?u=86d41ab7fa4c7c2c5d7210782&amp;id=10117d76e2&amp;e=d19e9fd41c" TargetMode="External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2025-05-13T07:05:00Z</dcterms:created>
  <dcterms:modified xsi:type="dcterms:W3CDTF">2025-05-13T07:07:00Z</dcterms:modified>
</cp:coreProperties>
</file>