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26"/>
      </w:tblGrid>
      <w:tr w:rsidR="00DF7276" w:rsidRPr="00DF7276" w14:paraId="570EF20E" w14:textId="77777777" w:rsidTr="00DF7276">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26"/>
            </w:tblGrid>
            <w:tr w:rsidR="00DF7276" w:rsidRPr="00DF7276" w14:paraId="2F69FBC7"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DF7276" w:rsidRPr="00DF7276" w14:paraId="6CAA543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DF7276" w:rsidRPr="00DF7276" w14:paraId="0FCA4A49" w14:textId="77777777">
                          <w:tc>
                            <w:tcPr>
                              <w:tcW w:w="9000" w:type="dxa"/>
                              <w:hideMark/>
                            </w:tcPr>
                            <w:p w14:paraId="1E8FDAD1" w14:textId="77777777" w:rsidR="00DF7276" w:rsidRPr="00DF7276" w:rsidRDefault="00DF7276" w:rsidP="00DF7276"/>
                          </w:tc>
                        </w:tr>
                      </w:tbl>
                      <w:p w14:paraId="5E909B80" w14:textId="77777777" w:rsidR="00DF7276" w:rsidRPr="00DF7276" w:rsidRDefault="00DF7276" w:rsidP="00DF7276"/>
                    </w:tc>
                  </w:tr>
                </w:tbl>
                <w:p w14:paraId="5D6CBBB5" w14:textId="77777777" w:rsidR="00DF7276" w:rsidRPr="00DF7276" w:rsidRDefault="00DF7276" w:rsidP="00DF7276"/>
              </w:tc>
            </w:tr>
            <w:tr w:rsidR="00DF7276" w:rsidRPr="00DF7276" w14:paraId="3EC48A8A"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DF7276" w:rsidRPr="00DF7276" w14:paraId="5B43A099"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56"/>
                        </w:tblGrid>
                        <w:tr w:rsidR="00DF7276" w:rsidRPr="00DF7276" w14:paraId="20141631"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DF7276" w:rsidRPr="00DF7276" w14:paraId="0886483B" w14:textId="77777777">
                                <w:tc>
                                  <w:tcPr>
                                    <w:tcW w:w="0" w:type="auto"/>
                                    <w:hideMark/>
                                  </w:tcPr>
                                  <w:p w14:paraId="0FECBFC9" w14:textId="1ABD16B2" w:rsidR="00DF7276" w:rsidRPr="00DF7276" w:rsidRDefault="00DF7276" w:rsidP="00DF7276">
                                    <w:r w:rsidRPr="00DF7276">
                                      <w:drawing>
                                        <wp:inline distT="0" distB="0" distL="0" distR="0" wp14:anchorId="167930A5" wp14:editId="497B501C">
                                          <wp:extent cx="2514600" cy="809625"/>
                                          <wp:effectExtent l="0" t="0" r="0" b="9525"/>
                                          <wp:docPr id="657837943" name="Picture 16"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DF7276" w:rsidRPr="00DF7276" w14:paraId="1ECAD1C6" w14:textId="77777777">
                                <w:tc>
                                  <w:tcPr>
                                    <w:tcW w:w="0" w:type="auto"/>
                                    <w:hideMark/>
                                  </w:tcPr>
                                  <w:p w14:paraId="228DBA7B" w14:textId="77777777" w:rsidR="00DF7276" w:rsidRPr="00DF7276" w:rsidRDefault="00DF7276" w:rsidP="00DF7276">
                                    <w:pPr>
                                      <w:jc w:val="right"/>
                                      <w:rPr>
                                        <w:b/>
                                        <w:bCs/>
                                        <w:sz w:val="36"/>
                                        <w:szCs w:val="36"/>
                                      </w:rPr>
                                    </w:pPr>
                                    <w:r w:rsidRPr="00DF7276">
                                      <w:rPr>
                                        <w:b/>
                                        <w:bCs/>
                                        <w:sz w:val="36"/>
                                        <w:szCs w:val="36"/>
                                      </w:rPr>
                                      <w:t>Newsletter</w:t>
                                    </w:r>
                                  </w:p>
                                  <w:p w14:paraId="3237B941" w14:textId="77777777" w:rsidR="00DF7276" w:rsidRPr="00DF7276" w:rsidRDefault="00DF7276" w:rsidP="00DF7276">
                                    <w:pPr>
                                      <w:jc w:val="right"/>
                                    </w:pPr>
                                    <w:r w:rsidRPr="00DF7276">
                                      <w:rPr>
                                        <w:sz w:val="36"/>
                                        <w:szCs w:val="36"/>
                                      </w:rPr>
                                      <w:t>3rd July 2025</w:t>
                                    </w:r>
                                  </w:p>
                                </w:tc>
                              </w:tr>
                            </w:tbl>
                            <w:p w14:paraId="65DE66A1" w14:textId="77777777" w:rsidR="00DF7276" w:rsidRPr="00DF7276" w:rsidRDefault="00DF7276" w:rsidP="00DF7276"/>
                          </w:tc>
                        </w:tr>
                      </w:tbl>
                      <w:p w14:paraId="3DA41843" w14:textId="77777777" w:rsidR="00DF7276" w:rsidRPr="00DF7276" w:rsidRDefault="00DF7276" w:rsidP="00DF7276"/>
                    </w:tc>
                  </w:tr>
                </w:tbl>
                <w:p w14:paraId="4C74FAC1" w14:textId="77777777" w:rsidR="00DF7276" w:rsidRPr="00DF7276" w:rsidRDefault="00DF7276" w:rsidP="00DF7276"/>
              </w:tc>
            </w:tr>
            <w:tr w:rsidR="00DF7276" w:rsidRPr="00DF7276" w14:paraId="00E5BB81"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26"/>
                  </w:tblGrid>
                  <w:tr w:rsidR="00DF7276" w:rsidRPr="00DF7276" w14:paraId="2E00F1D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56"/>
                        </w:tblGrid>
                        <w:tr w:rsidR="00DF7276" w:rsidRPr="00DF7276" w14:paraId="4A2EF506" w14:textId="77777777">
                          <w:tc>
                            <w:tcPr>
                              <w:tcW w:w="0" w:type="auto"/>
                              <w:tcMar>
                                <w:top w:w="0" w:type="dxa"/>
                                <w:left w:w="135" w:type="dxa"/>
                                <w:bottom w:w="0" w:type="dxa"/>
                                <w:right w:w="135" w:type="dxa"/>
                              </w:tcMar>
                              <w:hideMark/>
                            </w:tcPr>
                            <w:p w14:paraId="1503B477" w14:textId="765E3B2C" w:rsidR="00DF7276" w:rsidRPr="00DF7276" w:rsidRDefault="00DF7276" w:rsidP="00DF7276">
                              <w:pPr>
                                <w:spacing w:after="0" w:line="240" w:lineRule="auto"/>
                              </w:pPr>
                              <w:r w:rsidRPr="00DF7276">
                                <w:drawing>
                                  <wp:inline distT="0" distB="0" distL="0" distR="0" wp14:anchorId="424BE68F" wp14:editId="42F61A5D">
                                    <wp:extent cx="5372100" cy="333375"/>
                                    <wp:effectExtent l="0" t="0" r="0" b="9525"/>
                                    <wp:docPr id="2055888323" name="Picture 15"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067ABF13" w14:textId="77777777" w:rsidR="00DF7276" w:rsidRPr="00DF7276" w:rsidRDefault="00DF7276" w:rsidP="00DF7276">
                        <w:pPr>
                          <w:spacing w:after="0" w:line="240" w:lineRule="auto"/>
                        </w:pPr>
                      </w:p>
                    </w:tc>
                  </w:tr>
                </w:tbl>
                <w:p w14:paraId="754B09A4" w14:textId="77777777" w:rsidR="00DF7276" w:rsidRPr="00DF7276" w:rsidRDefault="00DF7276" w:rsidP="00DF7276">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DF7276" w:rsidRPr="00DF7276" w14:paraId="2AAE418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86"/>
                        </w:tblGrid>
                        <w:tr w:rsidR="00DF7276" w:rsidRPr="00DF7276" w14:paraId="3CFF0756" w14:textId="77777777">
                          <w:trPr>
                            <w:hidden/>
                          </w:trPr>
                          <w:tc>
                            <w:tcPr>
                              <w:tcW w:w="0" w:type="auto"/>
                              <w:tcBorders>
                                <w:top w:val="single" w:sz="12" w:space="0" w:color="106B62"/>
                                <w:left w:val="nil"/>
                                <w:bottom w:val="nil"/>
                                <w:right w:val="nil"/>
                              </w:tcBorders>
                              <w:vAlign w:val="center"/>
                              <w:hideMark/>
                            </w:tcPr>
                            <w:p w14:paraId="5ABDC36D" w14:textId="77777777" w:rsidR="00DF7276" w:rsidRPr="00DF7276" w:rsidRDefault="00DF7276" w:rsidP="00DF7276">
                              <w:pPr>
                                <w:spacing w:after="0" w:line="240" w:lineRule="auto"/>
                                <w:rPr>
                                  <w:vanish/>
                                </w:rPr>
                              </w:pPr>
                            </w:p>
                          </w:tc>
                        </w:tr>
                      </w:tbl>
                      <w:p w14:paraId="1EC946CF" w14:textId="77777777" w:rsidR="00DF7276" w:rsidRPr="00DF7276" w:rsidRDefault="00DF7276" w:rsidP="00DF7276">
                        <w:pPr>
                          <w:spacing w:after="0" w:line="240" w:lineRule="auto"/>
                        </w:pPr>
                      </w:p>
                    </w:tc>
                  </w:tr>
                </w:tbl>
                <w:p w14:paraId="7A139E38" w14:textId="77777777" w:rsidR="00DF7276" w:rsidRPr="00DF7276" w:rsidRDefault="00DF7276" w:rsidP="00DF7276">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DF7276" w:rsidRPr="00DF7276" w14:paraId="2235667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DF7276" w:rsidRPr="00DF7276" w14:paraId="28DAC99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DF7276" w:rsidRPr="00DF7276" w14:paraId="531A4DA5" w14:textId="77777777">
                                <w:tc>
                                  <w:tcPr>
                                    <w:tcW w:w="0" w:type="auto"/>
                                    <w:tcMar>
                                      <w:top w:w="0" w:type="dxa"/>
                                      <w:left w:w="270" w:type="dxa"/>
                                      <w:bottom w:w="135" w:type="dxa"/>
                                      <w:right w:w="270" w:type="dxa"/>
                                    </w:tcMar>
                                    <w:hideMark/>
                                  </w:tcPr>
                                  <w:p w14:paraId="5DA9B890" w14:textId="77777777" w:rsidR="00DF7276" w:rsidRPr="00DF7276" w:rsidRDefault="00DF7276" w:rsidP="00DF7276">
                                    <w:pPr>
                                      <w:spacing w:after="0" w:line="240" w:lineRule="auto"/>
                                      <w:rPr>
                                        <w:b/>
                                        <w:bCs/>
                                      </w:rPr>
                                    </w:pPr>
                                    <w:r w:rsidRPr="00DF7276">
                                      <w:rPr>
                                        <w:b/>
                                        <w:bCs/>
                                      </w:rPr>
                                      <w:t>10-Year Plan: Community pharmacies to play vital role in LTC support and vaccine delivery</w:t>
                                    </w:r>
                                  </w:p>
                                </w:tc>
                              </w:tr>
                            </w:tbl>
                            <w:p w14:paraId="33218AE9" w14:textId="77777777" w:rsidR="00DF7276" w:rsidRPr="00DF7276" w:rsidRDefault="00DF7276" w:rsidP="00DF7276">
                              <w:pPr>
                                <w:spacing w:after="0" w:line="240" w:lineRule="auto"/>
                              </w:pPr>
                            </w:p>
                          </w:tc>
                        </w:tr>
                      </w:tbl>
                      <w:p w14:paraId="6C7366A3" w14:textId="77777777" w:rsidR="00DF7276" w:rsidRPr="00DF7276" w:rsidRDefault="00DF7276" w:rsidP="00DF7276">
                        <w:pPr>
                          <w:spacing w:after="0" w:line="240" w:lineRule="auto"/>
                        </w:pPr>
                      </w:p>
                    </w:tc>
                  </w:tr>
                </w:tbl>
                <w:p w14:paraId="75A7ADD3" w14:textId="77777777" w:rsidR="00DF7276" w:rsidRPr="00DF7276" w:rsidRDefault="00DF7276" w:rsidP="00DF7276">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DF7276" w:rsidRPr="00DF7276" w14:paraId="1090486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86"/>
                        </w:tblGrid>
                        <w:tr w:rsidR="00DF7276" w:rsidRPr="00DF7276" w14:paraId="59A3EDF4" w14:textId="77777777">
                          <w:trPr>
                            <w:hidden/>
                          </w:trPr>
                          <w:tc>
                            <w:tcPr>
                              <w:tcW w:w="0" w:type="auto"/>
                              <w:tcBorders>
                                <w:top w:val="single" w:sz="12" w:space="0" w:color="106B62"/>
                                <w:left w:val="nil"/>
                                <w:bottom w:val="nil"/>
                                <w:right w:val="nil"/>
                              </w:tcBorders>
                              <w:vAlign w:val="center"/>
                              <w:hideMark/>
                            </w:tcPr>
                            <w:p w14:paraId="3CC4815F" w14:textId="77777777" w:rsidR="00DF7276" w:rsidRPr="00DF7276" w:rsidRDefault="00DF7276" w:rsidP="00DF7276">
                              <w:pPr>
                                <w:spacing w:after="0" w:line="240" w:lineRule="auto"/>
                                <w:rPr>
                                  <w:vanish/>
                                </w:rPr>
                              </w:pPr>
                            </w:p>
                          </w:tc>
                        </w:tr>
                      </w:tbl>
                      <w:p w14:paraId="00EC9EAF" w14:textId="77777777" w:rsidR="00DF7276" w:rsidRPr="00DF7276" w:rsidRDefault="00DF7276" w:rsidP="00DF7276">
                        <w:pPr>
                          <w:spacing w:after="0" w:line="240" w:lineRule="auto"/>
                        </w:pPr>
                      </w:p>
                    </w:tc>
                  </w:tr>
                </w:tbl>
                <w:p w14:paraId="0A36BDC3" w14:textId="77777777" w:rsidR="00DF7276" w:rsidRPr="00DF7276" w:rsidRDefault="00DF7276" w:rsidP="00DF7276">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DF7276" w:rsidRPr="00DF7276" w14:paraId="632D5BA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DF7276" w:rsidRPr="00DF7276" w14:paraId="0156CE6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DF7276" w:rsidRPr="00DF7276" w14:paraId="26FCC236" w14:textId="77777777">
                                <w:tc>
                                  <w:tcPr>
                                    <w:tcW w:w="0" w:type="auto"/>
                                    <w:tcMar>
                                      <w:top w:w="0" w:type="dxa"/>
                                      <w:left w:w="270" w:type="dxa"/>
                                      <w:bottom w:w="135" w:type="dxa"/>
                                      <w:right w:w="270" w:type="dxa"/>
                                    </w:tcMar>
                                    <w:hideMark/>
                                  </w:tcPr>
                                  <w:p w14:paraId="711AAA1B" w14:textId="77777777" w:rsidR="00DF7276" w:rsidRPr="00DF7276" w:rsidRDefault="00DF7276" w:rsidP="00DF7276">
                                    <w:pPr>
                                      <w:spacing w:after="0" w:line="240" w:lineRule="auto"/>
                                    </w:pPr>
                                    <w:r w:rsidRPr="00DF7276">
                                      <w:t>A plan to reform the health service – which includes a bigger role for community pharmacies – has been published by the Government today.</w:t>
                                    </w:r>
                                    <w:r w:rsidRPr="00DF7276">
                                      <w:br/>
                                    </w:r>
                                    <w:r w:rsidRPr="00DF7276">
                                      <w:br/>
                                      <w:t xml:space="preserve">The highly anticipated </w:t>
                                    </w:r>
                                    <w:hyperlink r:id="rId7" w:tgtFrame="_blank" w:history="1">
                                      <w:r w:rsidRPr="00DF7276">
                                        <w:rPr>
                                          <w:rStyle w:val="Hyperlink"/>
                                        </w:rPr>
                                        <w:t>10-Year Health Plan</w:t>
                                      </w:r>
                                    </w:hyperlink>
                                    <w:r w:rsidRPr="00DF7276">
                                      <w:t xml:space="preserve"> sets out the Government's priorities for healthcare in this Parliament and the next. For community pharmacy, the plan outlines an increasing role in the management of long-term conditions and delivery of vaccinations. It also commits to modernisation of dispensing and working to integrate community pharmacy into the Single Patient Record system which will be developed by the NHS.</w:t>
                                    </w:r>
                                    <w:r w:rsidRPr="00DF7276">
                                      <w:br/>
                                    </w:r>
                                    <w:r w:rsidRPr="00DF7276">
                                      <w:br/>
                                      <w:t xml:space="preserve">The plan is a culmination of months of engagement with the public and healthcare leaders, including those from the pharmacy sector. As well as </w:t>
                                    </w:r>
                                    <w:hyperlink r:id="rId8" w:tgtFrame="_blank" w:history="1">
                                      <w:r w:rsidRPr="00DF7276">
                                        <w:rPr>
                                          <w:rStyle w:val="Hyperlink"/>
                                        </w:rPr>
                                        <w:t>submitting detailed proposals during the consultation phase</w:t>
                                      </w:r>
                                    </w:hyperlink>
                                    <w:r w:rsidRPr="00DF7276">
                                      <w:t>, Community Pharmacy England has continued to influence the plan as a member of the Partners Council, during recent negotiations, through collaboration with the other primary care professions and engagement with policy influencers.</w:t>
                                    </w:r>
                                    <w:r w:rsidRPr="00DF7276">
                                      <w:br/>
                                    </w:r>
                                    <w:r w:rsidRPr="00DF7276">
                                      <w:br/>
                                      <w:t>The proposals are broadly aligned to Community Pharmacy England's aspirations, but we do not yet have full details on how the community pharmacy services will operate. We are keen to begin negotiations with Government for the 2026/27 Community Pharmacy Contractual Framework (CPCF) as early as possible to ensure that these proposals will be implemented in a way that works best for our sector, underpinned by appropriate funding and seeking to avoid adding any unnecessary workload.</w:t>
                                    </w:r>
                                  </w:p>
                                </w:tc>
                              </w:tr>
                            </w:tbl>
                            <w:p w14:paraId="49B35F2B" w14:textId="77777777" w:rsidR="00DF7276" w:rsidRPr="00DF7276" w:rsidRDefault="00DF7276" w:rsidP="00DF7276">
                              <w:pPr>
                                <w:spacing w:after="0" w:line="240" w:lineRule="auto"/>
                              </w:pPr>
                            </w:p>
                          </w:tc>
                        </w:tr>
                      </w:tbl>
                      <w:p w14:paraId="7A3876AA" w14:textId="77777777" w:rsidR="00DF7276" w:rsidRPr="00DF7276" w:rsidRDefault="00DF7276" w:rsidP="00DF7276">
                        <w:pPr>
                          <w:spacing w:after="0" w:line="240" w:lineRule="auto"/>
                        </w:pPr>
                      </w:p>
                    </w:tc>
                  </w:tr>
                </w:tbl>
                <w:p w14:paraId="5E212F3D" w14:textId="77777777" w:rsidR="00DF7276" w:rsidRPr="00DF7276" w:rsidRDefault="00DF7276" w:rsidP="00DF7276">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DF7276" w:rsidRPr="00DF7276" w14:paraId="127768F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56"/>
                        </w:tblGrid>
                        <w:tr w:rsidR="00DF7276" w:rsidRPr="00DF7276" w14:paraId="32813081" w14:textId="77777777">
                          <w:tc>
                            <w:tcPr>
                              <w:tcW w:w="0" w:type="auto"/>
                              <w:tcMar>
                                <w:top w:w="0" w:type="dxa"/>
                                <w:left w:w="135" w:type="dxa"/>
                                <w:bottom w:w="0" w:type="dxa"/>
                                <w:right w:w="135" w:type="dxa"/>
                              </w:tcMar>
                              <w:hideMark/>
                            </w:tcPr>
                            <w:p w14:paraId="3A1E2BC0" w14:textId="24DDE0F7" w:rsidR="00DF7276" w:rsidRPr="00DF7276" w:rsidRDefault="00DF7276" w:rsidP="00DF7276">
                              <w:pPr>
                                <w:spacing w:after="0" w:line="240" w:lineRule="auto"/>
                              </w:pPr>
                              <w:r w:rsidRPr="00DF7276">
                                <w:lastRenderedPageBreak/>
                                <w:drawing>
                                  <wp:inline distT="0" distB="0" distL="0" distR="0" wp14:anchorId="74D8D3C3" wp14:editId="6FDCE4BF">
                                    <wp:extent cx="5381625" cy="3019425"/>
                                    <wp:effectExtent l="0" t="0" r="9525" b="9525"/>
                                    <wp:docPr id="1882717233" name="Picture 14" descr="A person with glasses and a message&#10;&#10;AI-generated content may be incorrect.">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17233" name="Picture 14" descr="A person with glasses and a message&#10;&#10;AI-generated content may be incorrect.">
                                              <a:hlinkClick r:id="rId9" tgtFrame="_blank"/>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1625" cy="3019425"/>
                                            </a:xfrm>
                                            <a:prstGeom prst="rect">
                                              <a:avLst/>
                                            </a:prstGeom>
                                            <a:noFill/>
                                            <a:ln>
                                              <a:noFill/>
                                            </a:ln>
                                          </pic:spPr>
                                        </pic:pic>
                                      </a:graphicData>
                                    </a:graphic>
                                  </wp:inline>
                                </w:drawing>
                              </w:r>
                            </w:p>
                          </w:tc>
                        </w:tr>
                      </w:tbl>
                      <w:p w14:paraId="212E90D8" w14:textId="77777777" w:rsidR="00DF7276" w:rsidRPr="00DF7276" w:rsidRDefault="00DF7276" w:rsidP="00DF7276">
                        <w:pPr>
                          <w:spacing w:after="0" w:line="240" w:lineRule="auto"/>
                        </w:pPr>
                      </w:p>
                    </w:tc>
                  </w:tr>
                </w:tbl>
                <w:p w14:paraId="0A03866F" w14:textId="77777777" w:rsidR="00DF7276" w:rsidRPr="00DF7276" w:rsidRDefault="00DF7276" w:rsidP="00DF7276">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DF7276" w:rsidRPr="00DF7276" w14:paraId="3BD7EB40" w14:textId="77777777">
                    <w:tc>
                      <w:tcPr>
                        <w:tcW w:w="0" w:type="auto"/>
                        <w:tcMar>
                          <w:top w:w="0" w:type="dxa"/>
                          <w:left w:w="270" w:type="dxa"/>
                          <w:bottom w:w="270" w:type="dxa"/>
                          <w:right w:w="270" w:type="dxa"/>
                        </w:tcMar>
                        <w:hideMark/>
                      </w:tcPr>
                      <w:tbl>
                        <w:tblPr>
                          <w:tblW w:w="5000" w:type="pct"/>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470"/>
                        </w:tblGrid>
                        <w:tr w:rsidR="00DF7276" w:rsidRPr="00DF7276" w14:paraId="3F82A863" w14:textId="77777777" w:rsidTr="00DF7276">
                          <w:trPr>
                            <w:jc w:val="center"/>
                          </w:trPr>
                          <w:tc>
                            <w:tcPr>
                              <w:tcW w:w="0" w:type="auto"/>
                              <w:tcBorders>
                                <w:top w:val="single" w:sz="6" w:space="0" w:color="106B62"/>
                                <w:left w:val="single" w:sz="6" w:space="0" w:color="106B62"/>
                                <w:bottom w:val="single" w:sz="6" w:space="0" w:color="106B62"/>
                                <w:right w:val="single" w:sz="6" w:space="0" w:color="106B62"/>
                              </w:tcBorders>
                              <w:shd w:val="clear" w:color="auto" w:fill="auto"/>
                              <w:tcMar>
                                <w:top w:w="150" w:type="dxa"/>
                                <w:left w:w="150" w:type="dxa"/>
                                <w:bottom w:w="150" w:type="dxa"/>
                                <w:right w:w="150" w:type="dxa"/>
                              </w:tcMar>
                              <w:vAlign w:val="center"/>
                              <w:hideMark/>
                            </w:tcPr>
                            <w:p w14:paraId="4448FF9B" w14:textId="77777777" w:rsidR="00DF7276" w:rsidRPr="00DF7276" w:rsidRDefault="00DF7276" w:rsidP="00DF7276">
                              <w:pPr>
                                <w:spacing w:after="0" w:line="240" w:lineRule="auto"/>
                              </w:pPr>
                              <w:hyperlink r:id="rId11" w:tgtFrame="_blank" w:tooltip="Tell me more" w:history="1">
                                <w:r w:rsidRPr="00DF7276">
                                  <w:rPr>
                                    <w:rStyle w:val="Hyperlink"/>
                                    <w:b/>
                                    <w:bCs/>
                                  </w:rPr>
                                  <w:t>Tell me more</w:t>
                                </w:r>
                              </w:hyperlink>
                              <w:r w:rsidRPr="00DF7276">
                                <w:t xml:space="preserve"> </w:t>
                              </w:r>
                            </w:p>
                          </w:tc>
                        </w:tr>
                      </w:tbl>
                      <w:p w14:paraId="1282B7F5" w14:textId="77777777" w:rsidR="00DF7276" w:rsidRPr="00DF7276" w:rsidRDefault="00DF7276" w:rsidP="00DF7276">
                        <w:pPr>
                          <w:spacing w:after="0" w:line="240" w:lineRule="auto"/>
                        </w:pPr>
                      </w:p>
                    </w:tc>
                  </w:tr>
                </w:tbl>
                <w:p w14:paraId="6568C765" w14:textId="77777777" w:rsidR="00DF7276" w:rsidRPr="00DF7276" w:rsidRDefault="00DF7276" w:rsidP="00DF7276">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DF7276" w:rsidRPr="00DF7276" w14:paraId="4C20BB8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86"/>
                        </w:tblGrid>
                        <w:tr w:rsidR="00DF7276" w:rsidRPr="00DF7276" w14:paraId="1301EE9E" w14:textId="77777777">
                          <w:trPr>
                            <w:hidden/>
                          </w:trPr>
                          <w:tc>
                            <w:tcPr>
                              <w:tcW w:w="0" w:type="auto"/>
                              <w:tcBorders>
                                <w:top w:val="single" w:sz="12" w:space="0" w:color="106B62"/>
                                <w:left w:val="nil"/>
                                <w:bottom w:val="nil"/>
                                <w:right w:val="nil"/>
                              </w:tcBorders>
                              <w:vAlign w:val="center"/>
                              <w:hideMark/>
                            </w:tcPr>
                            <w:p w14:paraId="7FB66307" w14:textId="77777777" w:rsidR="00DF7276" w:rsidRPr="00DF7276" w:rsidRDefault="00DF7276" w:rsidP="00DF7276">
                              <w:pPr>
                                <w:spacing w:after="0" w:line="240" w:lineRule="auto"/>
                                <w:rPr>
                                  <w:vanish/>
                                </w:rPr>
                              </w:pPr>
                            </w:p>
                          </w:tc>
                        </w:tr>
                      </w:tbl>
                      <w:p w14:paraId="4C2BEC9A" w14:textId="77777777" w:rsidR="00DF7276" w:rsidRPr="00DF7276" w:rsidRDefault="00DF7276" w:rsidP="00DF7276">
                        <w:pPr>
                          <w:spacing w:after="0" w:line="240" w:lineRule="auto"/>
                        </w:pPr>
                      </w:p>
                    </w:tc>
                  </w:tr>
                </w:tbl>
                <w:p w14:paraId="1EC7970B" w14:textId="77777777" w:rsidR="00DF7276" w:rsidRPr="00DF7276" w:rsidRDefault="00DF7276" w:rsidP="00DF7276">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DF7276" w:rsidRPr="00DF7276" w14:paraId="4A92B0E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56"/>
                        </w:tblGrid>
                        <w:tr w:rsidR="00DF7276" w:rsidRPr="00DF7276" w14:paraId="41C6D495" w14:textId="77777777">
                          <w:tc>
                            <w:tcPr>
                              <w:tcW w:w="0" w:type="auto"/>
                              <w:tcMar>
                                <w:top w:w="0" w:type="dxa"/>
                                <w:left w:w="135" w:type="dxa"/>
                                <w:bottom w:w="0" w:type="dxa"/>
                                <w:right w:w="135" w:type="dxa"/>
                              </w:tcMar>
                              <w:hideMark/>
                            </w:tcPr>
                            <w:p w14:paraId="69FA48C6" w14:textId="5B06E7A8" w:rsidR="00DF7276" w:rsidRPr="00DF7276" w:rsidRDefault="00DF7276" w:rsidP="00DF7276">
                              <w:pPr>
                                <w:spacing w:after="0" w:line="240" w:lineRule="auto"/>
                              </w:pPr>
                              <w:r w:rsidRPr="00DF7276">
                                <w:drawing>
                                  <wp:inline distT="0" distB="0" distL="0" distR="0" wp14:anchorId="3D40DB8C" wp14:editId="5F4AFE34">
                                    <wp:extent cx="5372100" cy="838200"/>
                                    <wp:effectExtent l="0" t="0" r="0" b="0"/>
                                    <wp:docPr id="1352415985" name="Picture 13" descr="Community Pharmacy England banner">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mmunity Pharmacy England bann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3D62D40" w14:textId="77777777" w:rsidR="00DF7276" w:rsidRPr="00DF7276" w:rsidRDefault="00DF7276" w:rsidP="00DF7276">
                        <w:pPr>
                          <w:spacing w:after="0" w:line="240" w:lineRule="auto"/>
                        </w:pPr>
                      </w:p>
                    </w:tc>
                  </w:tr>
                </w:tbl>
                <w:p w14:paraId="7899D17A" w14:textId="77777777" w:rsidR="00DF7276" w:rsidRPr="00DF7276" w:rsidRDefault="00DF7276" w:rsidP="00DF7276">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DF7276" w:rsidRPr="00DF7276" w14:paraId="4E5A89A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86"/>
                        </w:tblGrid>
                        <w:tr w:rsidR="00DF7276" w:rsidRPr="00DF7276" w14:paraId="49B8E1FF" w14:textId="77777777">
                          <w:trPr>
                            <w:hidden/>
                          </w:trPr>
                          <w:tc>
                            <w:tcPr>
                              <w:tcW w:w="0" w:type="auto"/>
                              <w:tcBorders>
                                <w:top w:val="single" w:sz="12" w:space="0" w:color="106B62"/>
                                <w:left w:val="nil"/>
                                <w:bottom w:val="nil"/>
                                <w:right w:val="nil"/>
                              </w:tcBorders>
                              <w:vAlign w:val="center"/>
                              <w:hideMark/>
                            </w:tcPr>
                            <w:p w14:paraId="400638AC" w14:textId="77777777" w:rsidR="00DF7276" w:rsidRPr="00DF7276" w:rsidRDefault="00DF7276" w:rsidP="00DF7276">
                              <w:pPr>
                                <w:spacing w:after="0" w:line="240" w:lineRule="auto"/>
                                <w:rPr>
                                  <w:vanish/>
                                </w:rPr>
                              </w:pPr>
                            </w:p>
                          </w:tc>
                        </w:tr>
                      </w:tbl>
                      <w:p w14:paraId="54C2C05D" w14:textId="77777777" w:rsidR="00DF7276" w:rsidRPr="00DF7276" w:rsidRDefault="00DF7276" w:rsidP="00DF7276">
                        <w:pPr>
                          <w:spacing w:after="0" w:line="240" w:lineRule="auto"/>
                        </w:pPr>
                      </w:p>
                    </w:tc>
                  </w:tr>
                </w:tbl>
                <w:p w14:paraId="025E90CD" w14:textId="77777777" w:rsidR="00DF7276" w:rsidRPr="00DF7276" w:rsidRDefault="00DF7276" w:rsidP="00DF7276">
                  <w:pPr>
                    <w:spacing w:after="0" w:line="240" w:lineRule="auto"/>
                  </w:pPr>
                </w:p>
              </w:tc>
            </w:tr>
            <w:tr w:rsidR="00DF7276" w:rsidRPr="00DF7276" w14:paraId="67EF31A6"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26"/>
                  </w:tblGrid>
                  <w:tr w:rsidR="00DF7276" w:rsidRPr="00DF7276" w14:paraId="7DEA4013"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56"/>
                        </w:tblGrid>
                        <w:tr w:rsidR="00DF7276" w:rsidRPr="00DF7276" w14:paraId="19CB8077"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86"/>
                              </w:tblGrid>
                              <w:tr w:rsidR="00DF7276" w:rsidRPr="00DF7276" w14:paraId="10025F0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DF7276" w:rsidRPr="00DF7276" w14:paraId="4A19313E"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DF7276" w:rsidRPr="00DF7276" w14:paraId="120443E7"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F7276" w:rsidRPr="00DF7276" w14:paraId="422538C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F7276" w:rsidRPr="00DF7276" w14:paraId="1870008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F7276" w:rsidRPr="00DF7276" w14:paraId="099E2153" w14:textId="77777777">
                                                              <w:tc>
                                                                <w:tcPr>
                                                                  <w:tcW w:w="360" w:type="dxa"/>
                                                                  <w:vAlign w:val="center"/>
                                                                  <w:hideMark/>
                                                                </w:tcPr>
                                                                <w:p w14:paraId="0856EBBB" w14:textId="328B5787" w:rsidR="00DF7276" w:rsidRPr="00DF7276" w:rsidRDefault="00DF7276" w:rsidP="00DF7276">
                                                                  <w:pPr>
                                                                    <w:spacing w:after="0" w:line="240" w:lineRule="auto"/>
                                                                  </w:pPr>
                                                                  <w:r w:rsidRPr="00DF7276">
                                                                    <w:rPr>
                                                                      <w:u w:val="single"/>
                                                                    </w:rPr>
                                                                    <w:lastRenderedPageBreak/>
                                                                    <w:drawing>
                                                                      <wp:inline distT="0" distB="0" distL="0" distR="0" wp14:anchorId="7C335F80" wp14:editId="53E5D0E2">
                                                                        <wp:extent cx="228600" cy="228600"/>
                                                                        <wp:effectExtent l="0" t="0" r="0" b="0"/>
                                                                        <wp:docPr id="1987943702" name="Picture 12" descr="Twitter">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wi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2711CF1" w14:textId="77777777" w:rsidR="00DF7276" w:rsidRPr="00DF7276" w:rsidRDefault="00DF7276" w:rsidP="00DF7276">
                                                            <w:pPr>
                                                              <w:spacing w:after="0" w:line="240" w:lineRule="auto"/>
                                                            </w:pPr>
                                                          </w:p>
                                                        </w:tc>
                                                      </w:tr>
                                                    </w:tbl>
                                                    <w:p w14:paraId="1BD1292C" w14:textId="77777777" w:rsidR="00DF7276" w:rsidRPr="00DF7276" w:rsidRDefault="00DF7276" w:rsidP="00DF7276">
                                                      <w:pPr>
                                                        <w:spacing w:after="0" w:line="240" w:lineRule="auto"/>
                                                      </w:pPr>
                                                    </w:p>
                                                  </w:tc>
                                                </w:tr>
                                              </w:tbl>
                                              <w:p w14:paraId="28FF4A3D" w14:textId="77777777" w:rsidR="00DF7276" w:rsidRPr="00DF7276" w:rsidRDefault="00DF7276" w:rsidP="00DF7276">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F7276" w:rsidRPr="00DF7276" w14:paraId="19BED05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F7276" w:rsidRPr="00DF7276" w14:paraId="237A21F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F7276" w:rsidRPr="00DF7276" w14:paraId="10DAAAD6" w14:textId="77777777">
                                                              <w:tc>
                                                                <w:tcPr>
                                                                  <w:tcW w:w="360" w:type="dxa"/>
                                                                  <w:vAlign w:val="center"/>
                                                                  <w:hideMark/>
                                                                </w:tcPr>
                                                                <w:p w14:paraId="64CFBEE1" w14:textId="2FDED5D1" w:rsidR="00DF7276" w:rsidRPr="00DF7276" w:rsidRDefault="00DF7276" w:rsidP="00DF7276">
                                                                  <w:pPr>
                                                                    <w:spacing w:after="0" w:line="240" w:lineRule="auto"/>
                                                                  </w:pPr>
                                                                  <w:r w:rsidRPr="00DF7276">
                                                                    <w:rPr>
                                                                      <w:u w:val="single"/>
                                                                    </w:rPr>
                                                                    <w:drawing>
                                                                      <wp:inline distT="0" distB="0" distL="0" distR="0" wp14:anchorId="59E3A2F1" wp14:editId="0C8D9D79">
                                                                        <wp:extent cx="228600" cy="228600"/>
                                                                        <wp:effectExtent l="0" t="0" r="0" b="0"/>
                                                                        <wp:docPr id="1962743216" name="Picture 11" descr="Facebook">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aceboo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FD89934" w14:textId="77777777" w:rsidR="00DF7276" w:rsidRPr="00DF7276" w:rsidRDefault="00DF7276" w:rsidP="00DF7276">
                                                            <w:pPr>
                                                              <w:spacing w:after="0" w:line="240" w:lineRule="auto"/>
                                                            </w:pPr>
                                                          </w:p>
                                                        </w:tc>
                                                      </w:tr>
                                                    </w:tbl>
                                                    <w:p w14:paraId="1F76559B" w14:textId="77777777" w:rsidR="00DF7276" w:rsidRPr="00DF7276" w:rsidRDefault="00DF7276" w:rsidP="00DF7276">
                                                      <w:pPr>
                                                        <w:spacing w:after="0" w:line="240" w:lineRule="auto"/>
                                                      </w:pPr>
                                                    </w:p>
                                                  </w:tc>
                                                </w:tr>
                                              </w:tbl>
                                              <w:p w14:paraId="484C23FA" w14:textId="77777777" w:rsidR="00DF7276" w:rsidRPr="00DF7276" w:rsidRDefault="00DF7276" w:rsidP="00DF7276">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F7276" w:rsidRPr="00DF7276" w14:paraId="16305A4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F7276" w:rsidRPr="00DF7276" w14:paraId="58DE7E1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F7276" w:rsidRPr="00DF7276" w14:paraId="0961E1CA" w14:textId="77777777">
                                                              <w:tc>
                                                                <w:tcPr>
                                                                  <w:tcW w:w="360" w:type="dxa"/>
                                                                  <w:vAlign w:val="center"/>
                                                                  <w:hideMark/>
                                                                </w:tcPr>
                                                                <w:p w14:paraId="2C0CFD65" w14:textId="3768BBEC" w:rsidR="00DF7276" w:rsidRPr="00DF7276" w:rsidRDefault="00DF7276" w:rsidP="00DF7276">
                                                                  <w:pPr>
                                                                    <w:spacing w:after="0" w:line="240" w:lineRule="auto"/>
                                                                  </w:pPr>
                                                                  <w:r w:rsidRPr="00DF7276">
                                                                    <w:rPr>
                                                                      <w:u w:val="single"/>
                                                                    </w:rPr>
                                                                    <w:drawing>
                                                                      <wp:inline distT="0" distB="0" distL="0" distR="0" wp14:anchorId="0CEED1B1" wp14:editId="1E2CCAB1">
                                                                        <wp:extent cx="228600" cy="228600"/>
                                                                        <wp:effectExtent l="0" t="0" r="0" b="0"/>
                                                                        <wp:docPr id="1060934542" name="Picture 10" descr="LinkedIn">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inkedI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B1FAA8C" w14:textId="77777777" w:rsidR="00DF7276" w:rsidRPr="00DF7276" w:rsidRDefault="00DF7276" w:rsidP="00DF7276">
                                                            <w:pPr>
                                                              <w:spacing w:after="0" w:line="240" w:lineRule="auto"/>
                                                            </w:pPr>
                                                          </w:p>
                                                        </w:tc>
                                                      </w:tr>
                                                    </w:tbl>
                                                    <w:p w14:paraId="6A994D1E" w14:textId="77777777" w:rsidR="00DF7276" w:rsidRPr="00DF7276" w:rsidRDefault="00DF7276" w:rsidP="00DF7276">
                                                      <w:pPr>
                                                        <w:spacing w:after="0" w:line="240" w:lineRule="auto"/>
                                                      </w:pPr>
                                                    </w:p>
                                                  </w:tc>
                                                </w:tr>
                                              </w:tbl>
                                              <w:p w14:paraId="58044296" w14:textId="77777777" w:rsidR="00DF7276" w:rsidRPr="00DF7276" w:rsidRDefault="00DF7276" w:rsidP="00DF7276">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DF7276" w:rsidRPr="00DF7276" w14:paraId="259B3625"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DF7276" w:rsidRPr="00DF7276" w14:paraId="2D1E385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F7276" w:rsidRPr="00DF7276" w14:paraId="37BD3368" w14:textId="77777777">
                                                              <w:tc>
                                                                <w:tcPr>
                                                                  <w:tcW w:w="360" w:type="dxa"/>
                                                                  <w:vAlign w:val="center"/>
                                                                  <w:hideMark/>
                                                                </w:tcPr>
                                                                <w:p w14:paraId="367B6ACE" w14:textId="7C84E0EC" w:rsidR="00DF7276" w:rsidRPr="00DF7276" w:rsidRDefault="00DF7276" w:rsidP="00DF7276">
                                                                  <w:pPr>
                                                                    <w:spacing w:after="0" w:line="240" w:lineRule="auto"/>
                                                                  </w:pPr>
                                                                  <w:r w:rsidRPr="00DF7276">
                                                                    <w:rPr>
                                                                      <w:u w:val="single"/>
                                                                    </w:rPr>
                                                                    <w:drawing>
                                                                      <wp:inline distT="0" distB="0" distL="0" distR="0" wp14:anchorId="40EF3A7C" wp14:editId="05F0A8B5">
                                                                        <wp:extent cx="228600" cy="228600"/>
                                                                        <wp:effectExtent l="0" t="0" r="0" b="0"/>
                                                                        <wp:docPr id="781673685" name="Picture 9" descr="Website">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ebsi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069FD10" w14:textId="77777777" w:rsidR="00DF7276" w:rsidRPr="00DF7276" w:rsidRDefault="00DF7276" w:rsidP="00DF7276">
                                                            <w:pPr>
                                                              <w:spacing w:after="0" w:line="240" w:lineRule="auto"/>
                                                            </w:pPr>
                                                          </w:p>
                                                        </w:tc>
                                                      </w:tr>
                                                    </w:tbl>
                                                    <w:p w14:paraId="7B63254F" w14:textId="77777777" w:rsidR="00DF7276" w:rsidRPr="00DF7276" w:rsidRDefault="00DF7276" w:rsidP="00DF7276">
                                                      <w:pPr>
                                                        <w:spacing w:after="0" w:line="240" w:lineRule="auto"/>
                                                      </w:pPr>
                                                    </w:p>
                                                  </w:tc>
                                                </w:tr>
                                              </w:tbl>
                                              <w:p w14:paraId="4E78F964" w14:textId="77777777" w:rsidR="00DF7276" w:rsidRPr="00DF7276" w:rsidRDefault="00DF7276" w:rsidP="00DF7276">
                                                <w:pPr>
                                                  <w:spacing w:after="0" w:line="240" w:lineRule="auto"/>
                                                </w:pPr>
                                              </w:p>
                                            </w:tc>
                                          </w:tr>
                                        </w:tbl>
                                        <w:p w14:paraId="48ADAED6" w14:textId="77777777" w:rsidR="00DF7276" w:rsidRPr="00DF7276" w:rsidRDefault="00DF7276" w:rsidP="00DF7276">
                                          <w:pPr>
                                            <w:spacing w:after="0" w:line="240" w:lineRule="auto"/>
                                          </w:pPr>
                                        </w:p>
                                      </w:tc>
                                    </w:tr>
                                  </w:tbl>
                                  <w:p w14:paraId="4382E7C6" w14:textId="77777777" w:rsidR="00DF7276" w:rsidRPr="00DF7276" w:rsidRDefault="00DF7276" w:rsidP="00DF7276">
                                    <w:pPr>
                                      <w:spacing w:after="0" w:line="240" w:lineRule="auto"/>
                                    </w:pPr>
                                  </w:p>
                                </w:tc>
                              </w:tr>
                            </w:tbl>
                            <w:p w14:paraId="4603C5E3" w14:textId="77777777" w:rsidR="00DF7276" w:rsidRPr="00DF7276" w:rsidRDefault="00DF7276" w:rsidP="00DF7276">
                              <w:pPr>
                                <w:spacing w:after="0" w:line="240" w:lineRule="auto"/>
                              </w:pPr>
                            </w:p>
                          </w:tc>
                        </w:tr>
                      </w:tbl>
                      <w:p w14:paraId="2F0C1765" w14:textId="77777777" w:rsidR="00DF7276" w:rsidRPr="00DF7276" w:rsidRDefault="00DF7276" w:rsidP="00DF7276">
                        <w:pPr>
                          <w:spacing w:after="0" w:line="240" w:lineRule="auto"/>
                        </w:pPr>
                      </w:p>
                    </w:tc>
                  </w:tr>
                </w:tbl>
                <w:p w14:paraId="1EA9168F" w14:textId="77777777" w:rsidR="00DF7276" w:rsidRPr="00DF7276" w:rsidRDefault="00DF7276" w:rsidP="00DF7276">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DF7276" w:rsidRPr="00DF7276" w14:paraId="5B6E0B3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DF7276" w:rsidRPr="00DF7276" w14:paraId="4C9B2E2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DF7276" w:rsidRPr="00DF7276" w14:paraId="42BDFBB3" w14:textId="77777777">
                                <w:tc>
                                  <w:tcPr>
                                    <w:tcW w:w="0" w:type="auto"/>
                                    <w:tcMar>
                                      <w:top w:w="0" w:type="dxa"/>
                                      <w:left w:w="270" w:type="dxa"/>
                                      <w:bottom w:w="135" w:type="dxa"/>
                                      <w:right w:w="270" w:type="dxa"/>
                                    </w:tcMar>
                                    <w:hideMark/>
                                  </w:tcPr>
                                  <w:p w14:paraId="57D336F4" w14:textId="77777777" w:rsidR="00DF7276" w:rsidRPr="00DF7276" w:rsidRDefault="00DF7276" w:rsidP="00DF7276">
                                    <w:pPr>
                                      <w:spacing w:after="0" w:line="240" w:lineRule="auto"/>
                                      <w:jc w:val="center"/>
                                    </w:pPr>
                                    <w:r w:rsidRPr="00DF7276">
                                      <w:rPr>
                                        <w:b/>
                                        <w:bCs/>
                                      </w:rPr>
                                      <w:t>Community Pharmacy England</w:t>
                                    </w:r>
                                    <w:r w:rsidRPr="00DF7276">
                                      <w:br/>
                                      <w:t>Address: 14 Hosier Lane, London EC1A 9LQ</w:t>
                                    </w:r>
                                    <w:r w:rsidRPr="00DF7276">
                                      <w:br/>
                                      <w:t xml:space="preserve">Tel: 0203 1220 810 | Email: </w:t>
                                    </w:r>
                                    <w:hyperlink r:id="rId22" w:history="1">
                                      <w:r w:rsidRPr="00DF7276">
                                        <w:rPr>
                                          <w:rStyle w:val="Hyperlink"/>
                                        </w:rPr>
                                        <w:t>comms.team@cpe.org.uk</w:t>
                                      </w:r>
                                    </w:hyperlink>
                                  </w:p>
                                  <w:p w14:paraId="5CF001A9" w14:textId="77777777" w:rsidR="00DF7276" w:rsidRPr="00DF7276" w:rsidRDefault="00DF7276" w:rsidP="00DF7276">
                                    <w:pPr>
                                      <w:spacing w:after="0" w:line="240" w:lineRule="auto"/>
                                      <w:jc w:val="center"/>
                                    </w:pPr>
                                    <w:r w:rsidRPr="00DF7276">
                                      <w:rPr>
                                        <w:i/>
                                        <w:iCs/>
                                      </w:rPr>
                                      <w:t xml:space="preserve">Copyright © 2025 Community Pharmacy England, </w:t>
                                    </w:r>
                                    <w:proofErr w:type="gramStart"/>
                                    <w:r w:rsidRPr="00DF7276">
                                      <w:rPr>
                                        <w:i/>
                                        <w:iCs/>
                                      </w:rPr>
                                      <w:t>All</w:t>
                                    </w:r>
                                    <w:proofErr w:type="gramEnd"/>
                                    <w:r w:rsidRPr="00DF7276">
                                      <w:rPr>
                                        <w:i/>
                                        <w:iCs/>
                                      </w:rPr>
                                      <w:t xml:space="preserve"> rights reserved.</w:t>
                                    </w:r>
                                  </w:p>
                                  <w:p w14:paraId="0C4B6067" w14:textId="295E8521" w:rsidR="00DF7276" w:rsidRPr="00DF7276" w:rsidRDefault="00DF7276" w:rsidP="00DF7276">
                                    <w:pPr>
                                      <w:spacing w:after="0" w:line="240" w:lineRule="auto"/>
                                      <w:jc w:val="center"/>
                                    </w:pPr>
                                    <w:r w:rsidRPr="00DF7276">
                                      <w:t>You are receiving this email because you are subscribed to our newsletters. Please note Community Pharmacy England is the operating name of the Pharmaceutical Services Negotiating Committee (PSNC).</w:t>
                                    </w:r>
                                  </w:p>
                                </w:tc>
                              </w:tr>
                            </w:tbl>
                            <w:p w14:paraId="0D6DE948" w14:textId="77777777" w:rsidR="00DF7276" w:rsidRPr="00DF7276" w:rsidRDefault="00DF7276" w:rsidP="00DF7276">
                              <w:pPr>
                                <w:spacing w:after="0" w:line="240" w:lineRule="auto"/>
                              </w:pPr>
                            </w:p>
                          </w:tc>
                        </w:tr>
                      </w:tbl>
                      <w:p w14:paraId="78471E9B" w14:textId="77777777" w:rsidR="00DF7276" w:rsidRPr="00DF7276" w:rsidRDefault="00DF7276" w:rsidP="00DF7276">
                        <w:pPr>
                          <w:spacing w:after="0" w:line="240" w:lineRule="auto"/>
                        </w:pPr>
                      </w:p>
                    </w:tc>
                  </w:tr>
                </w:tbl>
                <w:p w14:paraId="27B1B811" w14:textId="77777777" w:rsidR="00DF7276" w:rsidRPr="00DF7276" w:rsidRDefault="00DF7276" w:rsidP="00DF7276">
                  <w:pPr>
                    <w:spacing w:after="0" w:line="240" w:lineRule="auto"/>
                  </w:pPr>
                </w:p>
              </w:tc>
            </w:tr>
          </w:tbl>
          <w:p w14:paraId="5E50A676" w14:textId="77777777" w:rsidR="00DF7276" w:rsidRPr="00DF7276" w:rsidRDefault="00DF7276" w:rsidP="00DF7276"/>
        </w:tc>
      </w:tr>
    </w:tbl>
    <w:p w14:paraId="33CD2E16"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76"/>
    <w:rsid w:val="000E1A60"/>
    <w:rsid w:val="00413E92"/>
    <w:rsid w:val="006A6164"/>
    <w:rsid w:val="00B96193"/>
    <w:rsid w:val="00DF7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3128"/>
  <w15:chartTrackingRefBased/>
  <w15:docId w15:val="{8EA8E2C6-E873-4A2F-85DC-35B60051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2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2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2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2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2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2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2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2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2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2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2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2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2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2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2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2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2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276"/>
    <w:rPr>
      <w:rFonts w:eastAsiaTheme="majorEastAsia" w:cstheme="majorBidi"/>
      <w:color w:val="272727" w:themeColor="text1" w:themeTint="D8"/>
    </w:rPr>
  </w:style>
  <w:style w:type="paragraph" w:styleId="Title">
    <w:name w:val="Title"/>
    <w:basedOn w:val="Normal"/>
    <w:next w:val="Normal"/>
    <w:link w:val="TitleChar"/>
    <w:uiPriority w:val="10"/>
    <w:qFormat/>
    <w:rsid w:val="00DF72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2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2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276"/>
    <w:pPr>
      <w:spacing w:before="160"/>
      <w:jc w:val="center"/>
    </w:pPr>
    <w:rPr>
      <w:i/>
      <w:iCs/>
      <w:color w:val="404040" w:themeColor="text1" w:themeTint="BF"/>
    </w:rPr>
  </w:style>
  <w:style w:type="character" w:customStyle="1" w:styleId="QuoteChar">
    <w:name w:val="Quote Char"/>
    <w:basedOn w:val="DefaultParagraphFont"/>
    <w:link w:val="Quote"/>
    <w:uiPriority w:val="29"/>
    <w:rsid w:val="00DF7276"/>
    <w:rPr>
      <w:i/>
      <w:iCs/>
      <w:color w:val="404040" w:themeColor="text1" w:themeTint="BF"/>
    </w:rPr>
  </w:style>
  <w:style w:type="paragraph" w:styleId="ListParagraph">
    <w:name w:val="List Paragraph"/>
    <w:basedOn w:val="Normal"/>
    <w:uiPriority w:val="34"/>
    <w:qFormat/>
    <w:rsid w:val="00DF7276"/>
    <w:pPr>
      <w:ind w:left="720"/>
      <w:contextualSpacing/>
    </w:pPr>
  </w:style>
  <w:style w:type="character" w:styleId="IntenseEmphasis">
    <w:name w:val="Intense Emphasis"/>
    <w:basedOn w:val="DefaultParagraphFont"/>
    <w:uiPriority w:val="21"/>
    <w:qFormat/>
    <w:rsid w:val="00DF7276"/>
    <w:rPr>
      <w:i/>
      <w:iCs/>
      <w:color w:val="0F4761" w:themeColor="accent1" w:themeShade="BF"/>
    </w:rPr>
  </w:style>
  <w:style w:type="paragraph" w:styleId="IntenseQuote">
    <w:name w:val="Intense Quote"/>
    <w:basedOn w:val="Normal"/>
    <w:next w:val="Normal"/>
    <w:link w:val="IntenseQuoteChar"/>
    <w:uiPriority w:val="30"/>
    <w:qFormat/>
    <w:rsid w:val="00DF7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276"/>
    <w:rPr>
      <w:i/>
      <w:iCs/>
      <w:color w:val="0F4761" w:themeColor="accent1" w:themeShade="BF"/>
    </w:rPr>
  </w:style>
  <w:style w:type="character" w:styleId="IntenseReference">
    <w:name w:val="Intense Reference"/>
    <w:basedOn w:val="DefaultParagraphFont"/>
    <w:uiPriority w:val="32"/>
    <w:qFormat/>
    <w:rsid w:val="00DF7276"/>
    <w:rPr>
      <w:b/>
      <w:bCs/>
      <w:smallCaps/>
      <w:color w:val="0F4761" w:themeColor="accent1" w:themeShade="BF"/>
      <w:spacing w:val="5"/>
    </w:rPr>
  </w:style>
  <w:style w:type="character" w:styleId="Hyperlink">
    <w:name w:val="Hyperlink"/>
    <w:basedOn w:val="DefaultParagraphFont"/>
    <w:uiPriority w:val="99"/>
    <w:unhideWhenUsed/>
    <w:rsid w:val="00DF7276"/>
    <w:rPr>
      <w:color w:val="467886" w:themeColor="hyperlink"/>
      <w:u w:val="single"/>
    </w:rPr>
  </w:style>
  <w:style w:type="character" w:styleId="UnresolvedMention">
    <w:name w:val="Unresolved Mention"/>
    <w:basedOn w:val="DefaultParagraphFont"/>
    <w:uiPriority w:val="99"/>
    <w:semiHidden/>
    <w:unhideWhenUsed/>
    <w:rsid w:val="00DF7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13245">
      <w:bodyDiv w:val="1"/>
      <w:marLeft w:val="0"/>
      <w:marRight w:val="0"/>
      <w:marTop w:val="0"/>
      <w:marBottom w:val="0"/>
      <w:divBdr>
        <w:top w:val="none" w:sz="0" w:space="0" w:color="auto"/>
        <w:left w:val="none" w:sz="0" w:space="0" w:color="auto"/>
        <w:bottom w:val="none" w:sz="0" w:space="0" w:color="auto"/>
        <w:right w:val="none" w:sz="0" w:space="0" w:color="auto"/>
      </w:divBdr>
    </w:div>
    <w:div w:id="78828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c2ec45f7c0&amp;e=d19e9fd41c" TargetMode="External"/><Relationship Id="rId13" Type="http://schemas.openxmlformats.org/officeDocument/2006/relationships/image" Target="media/image4.png"/><Relationship Id="rId18" Type="http://schemas.openxmlformats.org/officeDocument/2006/relationships/hyperlink" Target="https://cpe.us7.list-manage.com/track/click?u=86d41ab7fa4c7c2c5d7210782&amp;id=382d1b136d&amp;e=d19e9fd41c" TargetMode="Externa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hyperlink" Target="https://cpe.us7.list-manage.com/track/click?u=86d41ab7fa4c7c2c5d7210782&amp;id=0f829cf237&amp;e=d19e9fd41c" TargetMode="External"/><Relationship Id="rId12" Type="http://schemas.openxmlformats.org/officeDocument/2006/relationships/hyperlink" Target="https://cpe.us7.list-manage.com/track/click?u=86d41ab7fa4c7c2c5d7210782&amp;id=f9ab0ad660&amp;e=d19e9fd41c"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cpe.us7.list-manage.com/track/click?u=86d41ab7fa4c7c2c5d7210782&amp;id=cf2412a468&amp;e=d19e9fd41c" TargetMode="External"/><Relationship Id="rId20" Type="http://schemas.openxmlformats.org/officeDocument/2006/relationships/hyperlink" Target="https://cpe.us7.list-manage.com/track/click?u=86d41ab7fa4c7c2c5d7210782&amp;id=f954e54a2c&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7d55f7c626&amp;e=d19e9fd41c"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hyperlink" Target="https://cpe.us7.list-manage.com/track/click?u=86d41ab7fa4c7c2c5d7210782&amp;id=8818f62ce2&amp;e=d19e9fd41c" TargetMode="External"/><Relationship Id="rId9" Type="http://schemas.openxmlformats.org/officeDocument/2006/relationships/hyperlink" Target="https://cpe.us7.list-manage.com/track/click?u=86d41ab7fa4c7c2c5d7210782&amp;id=9f2398ca6c&amp;e=d19e9fd41c" TargetMode="External"/><Relationship Id="rId14" Type="http://schemas.openxmlformats.org/officeDocument/2006/relationships/hyperlink" Target="https://cpe.us7.list-manage.com/track/click?u=86d41ab7fa4c7c2c5d7210782&amp;id=01935f6adb&amp;e=d19e9fd41c" TargetMode="External"/><Relationship Id="rId22"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2025-07-04T08:20:00Z</dcterms:created>
  <dcterms:modified xsi:type="dcterms:W3CDTF">2025-07-04T08:22:00Z</dcterms:modified>
</cp:coreProperties>
</file>