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D838D6" w:rsidRPr="00D838D6" w14:paraId="653CFA40" w14:textId="77777777" w:rsidTr="00D838D6">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838D6" w:rsidRPr="00D838D6" w14:paraId="2C07AF3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838D6" w:rsidRPr="00D838D6" w14:paraId="1B401B8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5ED285A3" w14:textId="77777777">
                          <w:tc>
                            <w:tcPr>
                              <w:tcW w:w="9000" w:type="dxa"/>
                              <w:hideMark/>
                            </w:tcPr>
                            <w:p w14:paraId="4DD0D043" w14:textId="77777777" w:rsidR="00D838D6" w:rsidRPr="00D838D6" w:rsidRDefault="00D838D6" w:rsidP="00D838D6">
                              <w:pPr>
                                <w:spacing w:after="0" w:line="240" w:lineRule="auto"/>
                              </w:pPr>
                            </w:p>
                          </w:tc>
                        </w:tr>
                      </w:tbl>
                      <w:p w14:paraId="4D5D9C40" w14:textId="77777777" w:rsidR="00D838D6" w:rsidRPr="00D838D6" w:rsidRDefault="00D838D6" w:rsidP="00D838D6">
                        <w:pPr>
                          <w:spacing w:after="0" w:line="240" w:lineRule="auto"/>
                        </w:pPr>
                      </w:p>
                    </w:tc>
                  </w:tr>
                </w:tbl>
                <w:p w14:paraId="056C6FBF" w14:textId="77777777" w:rsidR="00D838D6" w:rsidRPr="00D838D6" w:rsidRDefault="00D838D6" w:rsidP="00D838D6">
                  <w:pPr>
                    <w:spacing w:after="0" w:line="240" w:lineRule="auto"/>
                  </w:pPr>
                </w:p>
              </w:tc>
            </w:tr>
            <w:tr w:rsidR="00D838D6" w:rsidRPr="00D838D6" w14:paraId="0263EC3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838D6" w:rsidRPr="00D838D6" w14:paraId="2C96EDA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838D6" w:rsidRPr="00D838D6" w14:paraId="5033BB33"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D838D6" w:rsidRPr="00D838D6" w14:paraId="768EA4B9" w14:textId="77777777">
                                <w:tc>
                                  <w:tcPr>
                                    <w:tcW w:w="0" w:type="auto"/>
                                    <w:hideMark/>
                                  </w:tcPr>
                                  <w:p w14:paraId="3DDA30CB" w14:textId="6352311C" w:rsidR="00D838D6" w:rsidRPr="00D838D6" w:rsidRDefault="00D838D6" w:rsidP="00D838D6">
                                    <w:pPr>
                                      <w:spacing w:after="0" w:line="240" w:lineRule="auto"/>
                                    </w:pPr>
                                    <w:r w:rsidRPr="00D838D6">
                                      <w:drawing>
                                        <wp:inline distT="0" distB="0" distL="0" distR="0" wp14:anchorId="050B1EF0" wp14:editId="3278E767">
                                          <wp:extent cx="2514600" cy="809625"/>
                                          <wp:effectExtent l="0" t="0" r="0" b="9525"/>
                                          <wp:docPr id="202471153" name="Picture 22"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D838D6" w:rsidRPr="00D838D6" w14:paraId="716659C6" w14:textId="77777777">
                                <w:tc>
                                  <w:tcPr>
                                    <w:tcW w:w="0" w:type="auto"/>
                                    <w:hideMark/>
                                  </w:tcPr>
                                  <w:p w14:paraId="59524A43" w14:textId="77777777" w:rsidR="00D838D6" w:rsidRPr="00D838D6" w:rsidRDefault="00D838D6" w:rsidP="00D838D6">
                                    <w:pPr>
                                      <w:spacing w:after="0" w:line="240" w:lineRule="auto"/>
                                      <w:jc w:val="right"/>
                                      <w:rPr>
                                        <w:b/>
                                        <w:bCs/>
                                        <w:sz w:val="36"/>
                                        <w:szCs w:val="36"/>
                                      </w:rPr>
                                    </w:pPr>
                                    <w:r w:rsidRPr="00D838D6">
                                      <w:rPr>
                                        <w:b/>
                                        <w:bCs/>
                                        <w:sz w:val="36"/>
                                        <w:szCs w:val="36"/>
                                      </w:rPr>
                                      <w:t>Newsletter</w:t>
                                    </w:r>
                                  </w:p>
                                  <w:p w14:paraId="44F7CC53" w14:textId="77777777" w:rsidR="00D838D6" w:rsidRPr="00D838D6" w:rsidRDefault="00D838D6" w:rsidP="00D838D6">
                                    <w:pPr>
                                      <w:spacing w:after="0" w:line="240" w:lineRule="auto"/>
                                      <w:jc w:val="right"/>
                                    </w:pPr>
                                    <w:r w:rsidRPr="00D838D6">
                                      <w:rPr>
                                        <w:sz w:val="36"/>
                                        <w:szCs w:val="36"/>
                                      </w:rPr>
                                      <w:t>9th July 2025</w:t>
                                    </w:r>
                                  </w:p>
                                </w:tc>
                              </w:tr>
                            </w:tbl>
                            <w:p w14:paraId="7E8F0806" w14:textId="77777777" w:rsidR="00D838D6" w:rsidRPr="00D838D6" w:rsidRDefault="00D838D6" w:rsidP="00D838D6">
                              <w:pPr>
                                <w:spacing w:after="0" w:line="240" w:lineRule="auto"/>
                              </w:pPr>
                            </w:p>
                          </w:tc>
                        </w:tr>
                      </w:tbl>
                      <w:p w14:paraId="6BA17874" w14:textId="77777777" w:rsidR="00D838D6" w:rsidRPr="00D838D6" w:rsidRDefault="00D838D6" w:rsidP="00D838D6">
                        <w:pPr>
                          <w:spacing w:after="0" w:line="240" w:lineRule="auto"/>
                        </w:pPr>
                      </w:p>
                    </w:tc>
                  </w:tr>
                </w:tbl>
                <w:p w14:paraId="352909A6" w14:textId="77777777" w:rsidR="00D838D6" w:rsidRPr="00D838D6" w:rsidRDefault="00D838D6" w:rsidP="00D838D6">
                  <w:pPr>
                    <w:spacing w:after="0" w:line="240" w:lineRule="auto"/>
                  </w:pPr>
                </w:p>
              </w:tc>
            </w:tr>
            <w:tr w:rsidR="00D838D6" w:rsidRPr="00D838D6" w14:paraId="3FF23D2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838D6" w:rsidRPr="00D838D6" w14:paraId="353D1ED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838D6" w:rsidRPr="00D838D6" w14:paraId="23BA8B97" w14:textId="77777777">
                          <w:tc>
                            <w:tcPr>
                              <w:tcW w:w="0" w:type="auto"/>
                              <w:tcMar>
                                <w:top w:w="0" w:type="dxa"/>
                                <w:left w:w="135" w:type="dxa"/>
                                <w:bottom w:w="0" w:type="dxa"/>
                                <w:right w:w="135" w:type="dxa"/>
                              </w:tcMar>
                              <w:hideMark/>
                            </w:tcPr>
                            <w:p w14:paraId="4E68C0D5" w14:textId="27369BA1" w:rsidR="00D838D6" w:rsidRPr="00D838D6" w:rsidRDefault="00D838D6" w:rsidP="00D838D6">
                              <w:pPr>
                                <w:spacing w:after="0" w:line="240" w:lineRule="auto"/>
                              </w:pPr>
                              <w:r w:rsidRPr="00D838D6">
                                <w:drawing>
                                  <wp:inline distT="0" distB="0" distL="0" distR="0" wp14:anchorId="16AE9CE1" wp14:editId="0D5C4102">
                                    <wp:extent cx="5372100" cy="333375"/>
                                    <wp:effectExtent l="0" t="0" r="0" b="9525"/>
                                    <wp:docPr id="196681643"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689F307" w14:textId="77777777" w:rsidR="00D838D6" w:rsidRPr="00D838D6" w:rsidRDefault="00D838D6" w:rsidP="00D838D6">
                        <w:pPr>
                          <w:spacing w:after="0" w:line="240" w:lineRule="auto"/>
                        </w:pPr>
                      </w:p>
                    </w:tc>
                  </w:tr>
                </w:tbl>
                <w:p w14:paraId="04D5335E"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588615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717053E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2BC4E72E" w14:textId="77777777">
                                <w:tc>
                                  <w:tcPr>
                                    <w:tcW w:w="0" w:type="auto"/>
                                    <w:tcMar>
                                      <w:top w:w="0" w:type="dxa"/>
                                      <w:left w:w="270" w:type="dxa"/>
                                      <w:bottom w:w="135" w:type="dxa"/>
                                      <w:right w:w="270" w:type="dxa"/>
                                    </w:tcMar>
                                    <w:hideMark/>
                                  </w:tcPr>
                                  <w:p w14:paraId="02204A09" w14:textId="77777777" w:rsidR="00D838D6" w:rsidRPr="00D838D6" w:rsidRDefault="00D838D6" w:rsidP="00D838D6">
                                    <w:pPr>
                                      <w:spacing w:after="0" w:line="240" w:lineRule="auto"/>
                                    </w:pPr>
                                    <w:r w:rsidRPr="00D838D6">
                                      <w:rPr>
                                        <w:b/>
                                        <w:bCs/>
                                      </w:rPr>
                                      <w:t>This newsletter - sent on Mondays, Wednesdays and Fridays - contains important information and resources to support community pharmacies across England.</w:t>
                                    </w:r>
                                  </w:p>
                                </w:tc>
                              </w:tr>
                            </w:tbl>
                            <w:p w14:paraId="3BE59420" w14:textId="77777777" w:rsidR="00D838D6" w:rsidRPr="00D838D6" w:rsidRDefault="00D838D6" w:rsidP="00D838D6">
                              <w:pPr>
                                <w:spacing w:after="0" w:line="240" w:lineRule="auto"/>
                              </w:pPr>
                            </w:p>
                          </w:tc>
                        </w:tr>
                      </w:tbl>
                      <w:p w14:paraId="7D4EF125" w14:textId="77777777" w:rsidR="00D838D6" w:rsidRPr="00D838D6" w:rsidRDefault="00D838D6" w:rsidP="00D838D6">
                        <w:pPr>
                          <w:spacing w:after="0" w:line="240" w:lineRule="auto"/>
                        </w:pPr>
                      </w:p>
                    </w:tc>
                  </w:tr>
                </w:tbl>
                <w:p w14:paraId="2B04C858"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4902405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838D6" w:rsidRPr="00D838D6" w14:paraId="5796C16A" w14:textId="77777777">
                          <w:trPr>
                            <w:hidden/>
                          </w:trPr>
                          <w:tc>
                            <w:tcPr>
                              <w:tcW w:w="0" w:type="auto"/>
                              <w:tcBorders>
                                <w:top w:val="single" w:sz="12" w:space="0" w:color="106B62"/>
                                <w:left w:val="nil"/>
                                <w:bottom w:val="nil"/>
                                <w:right w:val="nil"/>
                              </w:tcBorders>
                              <w:vAlign w:val="center"/>
                              <w:hideMark/>
                            </w:tcPr>
                            <w:p w14:paraId="7186B33B" w14:textId="77777777" w:rsidR="00D838D6" w:rsidRPr="00D838D6" w:rsidRDefault="00D838D6" w:rsidP="00D838D6">
                              <w:pPr>
                                <w:spacing w:after="0" w:line="240" w:lineRule="auto"/>
                                <w:rPr>
                                  <w:vanish/>
                                </w:rPr>
                              </w:pPr>
                            </w:p>
                          </w:tc>
                        </w:tr>
                      </w:tbl>
                      <w:p w14:paraId="4D86D766" w14:textId="77777777" w:rsidR="00D838D6" w:rsidRPr="00D838D6" w:rsidRDefault="00D838D6" w:rsidP="00D838D6">
                        <w:pPr>
                          <w:spacing w:after="0" w:line="240" w:lineRule="auto"/>
                        </w:pPr>
                      </w:p>
                    </w:tc>
                  </w:tr>
                </w:tbl>
                <w:p w14:paraId="766C2798"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61FFE5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0244E1B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3028AFEA" w14:textId="77777777">
                                <w:tc>
                                  <w:tcPr>
                                    <w:tcW w:w="0" w:type="auto"/>
                                    <w:tcMar>
                                      <w:top w:w="0" w:type="dxa"/>
                                      <w:left w:w="270" w:type="dxa"/>
                                      <w:bottom w:w="135" w:type="dxa"/>
                                      <w:right w:w="270" w:type="dxa"/>
                                    </w:tcMar>
                                    <w:hideMark/>
                                  </w:tcPr>
                                  <w:p w14:paraId="2E37DD11" w14:textId="77777777" w:rsidR="00D838D6" w:rsidRPr="00D838D6" w:rsidRDefault="00D838D6" w:rsidP="00D838D6">
                                    <w:pPr>
                                      <w:spacing w:after="0" w:line="240" w:lineRule="auto"/>
                                      <w:rPr>
                                        <w:b/>
                                        <w:bCs/>
                                      </w:rPr>
                                    </w:pPr>
                                    <w:r w:rsidRPr="00D838D6">
                                      <w:rPr>
                                        <w:b/>
                                        <w:bCs/>
                                      </w:rPr>
                                      <w:t>In this update: MPs call for medicines supply system reforms; New PQS resources; Retrospective reimbursement prevents £115k loss; Join us to shape the future of pharmacy; Briefing on 10 Year Health Plan.</w:t>
                                    </w:r>
                                  </w:p>
                                </w:tc>
                              </w:tr>
                            </w:tbl>
                            <w:p w14:paraId="23F17C93" w14:textId="77777777" w:rsidR="00D838D6" w:rsidRPr="00D838D6" w:rsidRDefault="00D838D6" w:rsidP="00D838D6">
                              <w:pPr>
                                <w:spacing w:after="0" w:line="240" w:lineRule="auto"/>
                              </w:pPr>
                            </w:p>
                          </w:tc>
                        </w:tr>
                      </w:tbl>
                      <w:p w14:paraId="2793891D" w14:textId="77777777" w:rsidR="00D838D6" w:rsidRPr="00D838D6" w:rsidRDefault="00D838D6" w:rsidP="00D838D6">
                        <w:pPr>
                          <w:spacing w:after="0" w:line="240" w:lineRule="auto"/>
                        </w:pPr>
                      </w:p>
                    </w:tc>
                  </w:tr>
                </w:tbl>
                <w:p w14:paraId="31102597"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2742059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838D6" w:rsidRPr="00D838D6" w14:paraId="4475DC3F" w14:textId="77777777">
                          <w:trPr>
                            <w:hidden/>
                          </w:trPr>
                          <w:tc>
                            <w:tcPr>
                              <w:tcW w:w="0" w:type="auto"/>
                              <w:tcBorders>
                                <w:top w:val="single" w:sz="12" w:space="0" w:color="106B62"/>
                                <w:left w:val="nil"/>
                                <w:bottom w:val="nil"/>
                                <w:right w:val="nil"/>
                              </w:tcBorders>
                              <w:vAlign w:val="center"/>
                              <w:hideMark/>
                            </w:tcPr>
                            <w:p w14:paraId="537ED9C9" w14:textId="77777777" w:rsidR="00D838D6" w:rsidRPr="00D838D6" w:rsidRDefault="00D838D6" w:rsidP="00D838D6">
                              <w:pPr>
                                <w:spacing w:after="0" w:line="240" w:lineRule="auto"/>
                                <w:rPr>
                                  <w:vanish/>
                                </w:rPr>
                              </w:pPr>
                            </w:p>
                          </w:tc>
                        </w:tr>
                      </w:tbl>
                      <w:p w14:paraId="788F29C3" w14:textId="77777777" w:rsidR="00D838D6" w:rsidRPr="00D838D6" w:rsidRDefault="00D838D6" w:rsidP="00D838D6">
                        <w:pPr>
                          <w:spacing w:after="0" w:line="240" w:lineRule="auto"/>
                        </w:pPr>
                      </w:p>
                    </w:tc>
                  </w:tr>
                </w:tbl>
                <w:p w14:paraId="2ADE47E8"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4E837D0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838D6" w:rsidRPr="00D838D6" w14:paraId="4419B19B" w14:textId="77777777">
                          <w:tc>
                            <w:tcPr>
                              <w:tcW w:w="0" w:type="auto"/>
                              <w:tcMar>
                                <w:top w:w="0" w:type="dxa"/>
                                <w:left w:w="135" w:type="dxa"/>
                                <w:bottom w:w="0" w:type="dxa"/>
                                <w:right w:w="135" w:type="dxa"/>
                              </w:tcMar>
                              <w:hideMark/>
                            </w:tcPr>
                            <w:p w14:paraId="2C794A07" w14:textId="096D1EF0" w:rsidR="00D838D6" w:rsidRPr="00D838D6" w:rsidRDefault="00D838D6" w:rsidP="00D838D6">
                              <w:pPr>
                                <w:spacing w:after="0" w:line="240" w:lineRule="auto"/>
                              </w:pPr>
                              <w:r w:rsidRPr="00D838D6">
                                <w:drawing>
                                  <wp:inline distT="0" distB="0" distL="0" distR="0" wp14:anchorId="43C5265A" wp14:editId="3B18F790">
                                    <wp:extent cx="5372100" cy="1790700"/>
                                    <wp:effectExtent l="0" t="0" r="0" b="0"/>
                                    <wp:docPr id="755151991" name="Picture 20" descr="A blue background with text and a light bulb and a piece of paper&#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51991" name="Picture 20" descr="A blue background with text and a light bulb and a piece of paper&#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8BF5097" w14:textId="77777777" w:rsidR="00D838D6" w:rsidRPr="00D838D6" w:rsidRDefault="00D838D6" w:rsidP="00D838D6">
                        <w:pPr>
                          <w:spacing w:after="0" w:line="240" w:lineRule="auto"/>
                        </w:pPr>
                      </w:p>
                    </w:tc>
                  </w:tr>
                </w:tbl>
                <w:p w14:paraId="256177E0"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4EA8F5E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254682E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738EFC2C" w14:textId="77777777">
                                <w:tc>
                                  <w:tcPr>
                                    <w:tcW w:w="0" w:type="auto"/>
                                    <w:tcMar>
                                      <w:top w:w="0" w:type="dxa"/>
                                      <w:left w:w="270" w:type="dxa"/>
                                      <w:bottom w:w="135" w:type="dxa"/>
                                      <w:right w:w="270" w:type="dxa"/>
                                    </w:tcMar>
                                    <w:hideMark/>
                                  </w:tcPr>
                                  <w:p w14:paraId="27409488" w14:textId="77777777" w:rsidR="00D838D6" w:rsidRPr="00D838D6" w:rsidRDefault="00D838D6" w:rsidP="00D838D6">
                                    <w:pPr>
                                      <w:spacing w:after="0" w:line="240" w:lineRule="auto"/>
                                    </w:pPr>
                                    <w:r w:rsidRPr="00D838D6">
                                      <w:t>Medicines shortages have become a permanent and escalating threat to NHS care and patient safety, according to a new report from the All-Party Parliamentary Group (APPG) on Pharmacy. The cross-party group of MPs is calling for urgent reforms to the medicines supply system, warning that continued disruption is putting patients at risk and increasing pressure on already overstretched pharmacy teams.</w:t>
                                    </w:r>
                                    <w:r w:rsidRPr="00D838D6">
                                      <w:br/>
                                    </w:r>
                                    <w:r w:rsidRPr="00D838D6">
                                      <w:br/>
                                      <w:t xml:space="preserve">Community Pharmacy England submitted evidence to the inquiry, and the report's findings closely align with our </w:t>
                                    </w:r>
                                    <w:hyperlink r:id="rId9" w:tgtFrame="_blank" w:history="1">
                                      <w:r w:rsidRPr="00D838D6">
                                        <w:rPr>
                                          <w:rStyle w:val="Hyperlink"/>
                                        </w:rPr>
                                        <w:t>Pharmacy Pressures Survey 2025: Medicines Supply Report</w:t>
                                      </w:r>
                                    </w:hyperlink>
                                    <w:r w:rsidRPr="00D838D6">
                                      <w:t>. We will continue to highlight these issues, pushing for the reforms needed to stabilise supply and support pharmacy teams.</w:t>
                                    </w:r>
                                  </w:p>
                                </w:tc>
                              </w:tr>
                            </w:tbl>
                            <w:p w14:paraId="4F6D0ADC" w14:textId="77777777" w:rsidR="00D838D6" w:rsidRPr="00D838D6" w:rsidRDefault="00D838D6" w:rsidP="00D838D6">
                              <w:pPr>
                                <w:spacing w:after="0" w:line="240" w:lineRule="auto"/>
                              </w:pPr>
                            </w:p>
                          </w:tc>
                        </w:tr>
                      </w:tbl>
                      <w:p w14:paraId="1D187764" w14:textId="77777777" w:rsidR="00D838D6" w:rsidRPr="00D838D6" w:rsidRDefault="00D838D6" w:rsidP="00D838D6">
                        <w:pPr>
                          <w:spacing w:after="0" w:line="240" w:lineRule="auto"/>
                        </w:pPr>
                      </w:p>
                    </w:tc>
                  </w:tr>
                </w:tbl>
                <w:p w14:paraId="42EE1F5E"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7D4F4BF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405"/>
                        </w:tblGrid>
                        <w:tr w:rsidR="00D838D6" w:rsidRPr="00D838D6" w14:paraId="6ED31FA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436366F" w14:textId="77777777" w:rsidR="00D838D6" w:rsidRPr="00D838D6" w:rsidRDefault="00D838D6" w:rsidP="00D838D6">
                              <w:pPr>
                                <w:spacing w:after="0" w:line="240" w:lineRule="auto"/>
                              </w:pPr>
                              <w:hyperlink r:id="rId10" w:tgtFrame="_blank" w:tooltip="Read the report, including our CEO's statement" w:history="1">
                                <w:r w:rsidRPr="00D838D6">
                                  <w:rPr>
                                    <w:rStyle w:val="Hyperlink"/>
                                    <w:b/>
                                    <w:bCs/>
                                  </w:rPr>
                                  <w:t>Read the report, including our CEO's statement</w:t>
                                </w:r>
                              </w:hyperlink>
                              <w:r w:rsidRPr="00D838D6">
                                <w:t xml:space="preserve"> </w:t>
                              </w:r>
                            </w:p>
                          </w:tc>
                        </w:tr>
                      </w:tbl>
                      <w:p w14:paraId="3471657D" w14:textId="77777777" w:rsidR="00D838D6" w:rsidRPr="00D838D6" w:rsidRDefault="00D838D6" w:rsidP="00D838D6">
                        <w:pPr>
                          <w:spacing w:after="0" w:line="240" w:lineRule="auto"/>
                        </w:pPr>
                      </w:p>
                    </w:tc>
                  </w:tr>
                </w:tbl>
                <w:p w14:paraId="66214D17"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1BCB7B8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838D6" w:rsidRPr="00D838D6" w14:paraId="19092A01" w14:textId="77777777">
                          <w:trPr>
                            <w:hidden/>
                          </w:trPr>
                          <w:tc>
                            <w:tcPr>
                              <w:tcW w:w="0" w:type="auto"/>
                              <w:tcBorders>
                                <w:top w:val="single" w:sz="12" w:space="0" w:color="106B62"/>
                                <w:left w:val="nil"/>
                                <w:bottom w:val="nil"/>
                                <w:right w:val="nil"/>
                              </w:tcBorders>
                              <w:vAlign w:val="center"/>
                              <w:hideMark/>
                            </w:tcPr>
                            <w:p w14:paraId="269764F7" w14:textId="77777777" w:rsidR="00D838D6" w:rsidRPr="00D838D6" w:rsidRDefault="00D838D6" w:rsidP="00D838D6">
                              <w:pPr>
                                <w:spacing w:after="0" w:line="240" w:lineRule="auto"/>
                                <w:rPr>
                                  <w:vanish/>
                                </w:rPr>
                              </w:pPr>
                            </w:p>
                          </w:tc>
                        </w:tr>
                      </w:tbl>
                      <w:p w14:paraId="0F9D2CC7" w14:textId="77777777" w:rsidR="00D838D6" w:rsidRPr="00D838D6" w:rsidRDefault="00D838D6" w:rsidP="00D838D6">
                        <w:pPr>
                          <w:spacing w:after="0" w:line="240" w:lineRule="auto"/>
                        </w:pPr>
                      </w:p>
                    </w:tc>
                  </w:tr>
                </w:tbl>
                <w:p w14:paraId="684F9EF8"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4BCE132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838D6" w:rsidRPr="00D838D6" w14:paraId="7E29AB9D" w14:textId="77777777">
                          <w:tc>
                            <w:tcPr>
                              <w:tcW w:w="0" w:type="auto"/>
                              <w:tcMar>
                                <w:top w:w="0" w:type="dxa"/>
                                <w:left w:w="135" w:type="dxa"/>
                                <w:bottom w:w="0" w:type="dxa"/>
                                <w:right w:w="135" w:type="dxa"/>
                              </w:tcMar>
                              <w:hideMark/>
                            </w:tcPr>
                            <w:p w14:paraId="51928CA0" w14:textId="19F3E8AB" w:rsidR="00D838D6" w:rsidRPr="00D838D6" w:rsidRDefault="00D838D6" w:rsidP="00D838D6">
                              <w:pPr>
                                <w:spacing w:after="0" w:line="240" w:lineRule="auto"/>
                              </w:pPr>
                              <w:r w:rsidRPr="00D838D6">
                                <w:lastRenderedPageBreak/>
                                <w:drawing>
                                  <wp:inline distT="0" distB="0" distL="0" distR="0" wp14:anchorId="7D5D1086" wp14:editId="75403407">
                                    <wp:extent cx="5372100" cy="1790700"/>
                                    <wp:effectExtent l="0" t="0" r="0" b="0"/>
                                    <wp:docPr id="514212857" name="Picture 19" descr="A blue background with text and images&#10;&#10;AI-generated content may be incorrect.">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12857" name="Picture 19" descr="A blue background with text and images&#10;&#10;AI-generated content may be incorrect.">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FA9AFE8" w14:textId="77777777" w:rsidR="00D838D6" w:rsidRPr="00D838D6" w:rsidRDefault="00D838D6" w:rsidP="00D838D6">
                        <w:pPr>
                          <w:spacing w:after="0" w:line="240" w:lineRule="auto"/>
                        </w:pPr>
                      </w:p>
                    </w:tc>
                  </w:tr>
                </w:tbl>
                <w:p w14:paraId="3BC177AA"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710494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199BA82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30E4181A" w14:textId="77777777">
                                <w:tc>
                                  <w:tcPr>
                                    <w:tcW w:w="0" w:type="auto"/>
                                    <w:tcMar>
                                      <w:top w:w="0" w:type="dxa"/>
                                      <w:left w:w="270" w:type="dxa"/>
                                      <w:bottom w:w="135" w:type="dxa"/>
                                      <w:right w:w="270" w:type="dxa"/>
                                    </w:tcMar>
                                    <w:hideMark/>
                                  </w:tcPr>
                                  <w:p w14:paraId="08188CF4" w14:textId="77777777" w:rsidR="00D838D6" w:rsidRPr="00D838D6" w:rsidRDefault="00D838D6" w:rsidP="00D838D6">
                                    <w:pPr>
                                      <w:spacing w:after="0" w:line="240" w:lineRule="auto"/>
                                    </w:pPr>
                                    <w:r w:rsidRPr="00D838D6">
                                      <w:t xml:space="preserve">Our Services Team has published a range of resources to help pharmacy </w:t>
                                    </w:r>
                                    <w:proofErr w:type="gramStart"/>
                                    <w:r w:rsidRPr="00D838D6">
                                      <w:t>owners</w:t>
                                    </w:r>
                                    <w:proofErr w:type="gramEnd"/>
                                    <w:r w:rsidRPr="00D838D6">
                                      <w:t xml:space="preserve"> and their teams meet the requirements of the 2025/26 Pharmacy Quality Scheme (PQS).</w:t>
                                    </w:r>
                                    <w:r w:rsidRPr="00D838D6">
                                      <w:br/>
                                    </w:r>
                                    <w:r w:rsidRPr="00D838D6">
                                      <w:br/>
                                      <w:t>The resources include a new recorded presentation </w:t>
                                    </w:r>
                                    <w:r w:rsidRPr="00D838D6">
                                      <w:rPr>
                                        <w:rFonts w:ascii="Segoe UI Emoji" w:hAnsi="Segoe UI Emoji" w:cs="Segoe UI Emoji"/>
                                      </w:rPr>
                                      <w:t>👇</w:t>
                                    </w:r>
                                    <w:r w:rsidRPr="00D838D6">
                                      <w:t>, detailed guidance materials, action planning tools, and training support.</w:t>
                                    </w:r>
                                  </w:p>
                                </w:tc>
                              </w:tr>
                            </w:tbl>
                            <w:p w14:paraId="397D5E69" w14:textId="77777777" w:rsidR="00D838D6" w:rsidRPr="00D838D6" w:rsidRDefault="00D838D6" w:rsidP="00D838D6">
                              <w:pPr>
                                <w:spacing w:after="0" w:line="240" w:lineRule="auto"/>
                              </w:pPr>
                            </w:p>
                          </w:tc>
                        </w:tr>
                      </w:tbl>
                      <w:p w14:paraId="038DC67E" w14:textId="77777777" w:rsidR="00D838D6" w:rsidRPr="00D838D6" w:rsidRDefault="00D838D6" w:rsidP="00D838D6">
                        <w:pPr>
                          <w:spacing w:after="0" w:line="240" w:lineRule="auto"/>
                        </w:pPr>
                      </w:p>
                    </w:tc>
                  </w:tr>
                </w:tbl>
                <w:p w14:paraId="57C9C1CA"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0412F80E" w14:textId="77777777">
                    <w:tc>
                      <w:tcPr>
                        <w:tcW w:w="0" w:type="auto"/>
                        <w:tcMar>
                          <w:top w:w="135" w:type="dxa"/>
                          <w:left w:w="270" w:type="dxa"/>
                          <w:bottom w:w="135" w:type="dxa"/>
                          <w:right w:w="270" w:type="dxa"/>
                        </w:tcMar>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8460"/>
                        </w:tblGrid>
                        <w:tr w:rsidR="00D838D6" w:rsidRPr="00D838D6" w14:paraId="4005AAF7" w14:textId="77777777">
                          <w:tc>
                            <w:tcPr>
                              <w:tcW w:w="0" w:type="auto"/>
                              <w:hideMark/>
                            </w:tcPr>
                            <w:p w14:paraId="721C3AB8" w14:textId="57AC9E34" w:rsidR="00D838D6" w:rsidRPr="00D838D6" w:rsidRDefault="00D838D6" w:rsidP="00D838D6">
                              <w:pPr>
                                <w:spacing w:after="0" w:line="240" w:lineRule="auto"/>
                              </w:pPr>
                              <w:r w:rsidRPr="00D838D6">
                                <w:drawing>
                                  <wp:inline distT="0" distB="0" distL="0" distR="0" wp14:anchorId="764FEFF8" wp14:editId="2B448A91">
                                    <wp:extent cx="5372100" cy="3019425"/>
                                    <wp:effectExtent l="0" t="0" r="0" b="9525"/>
                                    <wp:docPr id="1145790562" name="Picture 18" descr="A video of a medical report&#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90562" name="Picture 18" descr="A video of a medical report&#10;&#10;AI-generated content may be incorrec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D838D6" w:rsidRPr="00D838D6" w14:paraId="2CD16C67" w14:textId="77777777">
                          <w:tc>
                            <w:tcPr>
                              <w:tcW w:w="8190" w:type="dxa"/>
                              <w:tcMar>
                                <w:top w:w="135" w:type="dxa"/>
                                <w:left w:w="270" w:type="dxa"/>
                                <w:bottom w:w="135" w:type="dxa"/>
                                <w:right w:w="270" w:type="dxa"/>
                              </w:tcMar>
                              <w:hideMark/>
                            </w:tcPr>
                            <w:p w14:paraId="347CA4F7" w14:textId="77777777" w:rsidR="00D838D6" w:rsidRPr="00D838D6" w:rsidRDefault="00D838D6" w:rsidP="00D838D6">
                              <w:pPr>
                                <w:spacing w:after="0" w:line="240" w:lineRule="auto"/>
                                <w:rPr>
                                  <w:b/>
                                  <w:bCs/>
                                </w:rPr>
                              </w:pPr>
                              <w:hyperlink r:id="rId15" w:tgtFrame="_blank" w:history="1">
                                <w:r w:rsidRPr="00D838D6">
                                  <w:rPr>
                                    <w:rStyle w:val="Hyperlink"/>
                                    <w:b/>
                                    <w:bCs/>
                                  </w:rPr>
                                  <w:t>Access other available resources</w:t>
                                </w:r>
                              </w:hyperlink>
                            </w:p>
                          </w:tc>
                        </w:tr>
                      </w:tbl>
                      <w:p w14:paraId="793868A2" w14:textId="77777777" w:rsidR="00D838D6" w:rsidRPr="00D838D6" w:rsidRDefault="00D838D6" w:rsidP="00D838D6">
                        <w:pPr>
                          <w:spacing w:after="0" w:line="240" w:lineRule="auto"/>
                        </w:pPr>
                      </w:p>
                    </w:tc>
                  </w:tr>
                </w:tbl>
                <w:p w14:paraId="66C2E575"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18F0F0B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838D6" w:rsidRPr="00D838D6" w14:paraId="6A55489F" w14:textId="77777777">
                          <w:trPr>
                            <w:hidden/>
                          </w:trPr>
                          <w:tc>
                            <w:tcPr>
                              <w:tcW w:w="0" w:type="auto"/>
                              <w:tcBorders>
                                <w:top w:val="single" w:sz="12" w:space="0" w:color="106B62"/>
                                <w:left w:val="nil"/>
                                <w:bottom w:val="nil"/>
                                <w:right w:val="nil"/>
                              </w:tcBorders>
                              <w:vAlign w:val="center"/>
                              <w:hideMark/>
                            </w:tcPr>
                            <w:p w14:paraId="5DE9B86E" w14:textId="77777777" w:rsidR="00D838D6" w:rsidRPr="00D838D6" w:rsidRDefault="00D838D6" w:rsidP="00D838D6">
                              <w:pPr>
                                <w:spacing w:after="0" w:line="240" w:lineRule="auto"/>
                                <w:rPr>
                                  <w:vanish/>
                                </w:rPr>
                              </w:pPr>
                            </w:p>
                          </w:tc>
                        </w:tr>
                      </w:tbl>
                      <w:p w14:paraId="64CFF4D8" w14:textId="77777777" w:rsidR="00D838D6" w:rsidRPr="00D838D6" w:rsidRDefault="00D838D6" w:rsidP="00D838D6">
                        <w:pPr>
                          <w:spacing w:after="0" w:line="240" w:lineRule="auto"/>
                        </w:pPr>
                      </w:p>
                    </w:tc>
                  </w:tr>
                </w:tbl>
                <w:p w14:paraId="6E4E7131"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2AFF25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00BC362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09E3A86F" w14:textId="77777777">
                                <w:tc>
                                  <w:tcPr>
                                    <w:tcW w:w="0" w:type="auto"/>
                                    <w:tcMar>
                                      <w:top w:w="0" w:type="dxa"/>
                                      <w:left w:w="270" w:type="dxa"/>
                                      <w:bottom w:w="135" w:type="dxa"/>
                                      <w:right w:w="270" w:type="dxa"/>
                                    </w:tcMar>
                                    <w:hideMark/>
                                  </w:tcPr>
                                  <w:p w14:paraId="52595C29" w14:textId="77777777" w:rsidR="00D838D6" w:rsidRPr="00D838D6" w:rsidRDefault="00D838D6" w:rsidP="00D838D6">
                                    <w:pPr>
                                      <w:spacing w:after="0" w:line="240" w:lineRule="auto"/>
                                      <w:rPr>
                                        <w:b/>
                                        <w:bCs/>
                                      </w:rPr>
                                    </w:pPr>
                                    <w:r w:rsidRPr="00D838D6">
                                      <w:rPr>
                                        <w:b/>
                                        <w:bCs/>
                                      </w:rPr>
                                      <w:t>Retrospective reimbursement prices for April 2025</w:t>
                                    </w:r>
                                  </w:p>
                                  <w:p w14:paraId="4931785F" w14:textId="77777777" w:rsidR="00D838D6" w:rsidRPr="00D838D6" w:rsidRDefault="00D838D6" w:rsidP="00D838D6">
                                    <w:pPr>
                                      <w:spacing w:after="0" w:line="240" w:lineRule="auto"/>
                                    </w:pPr>
                                    <w:r w:rsidRPr="00D838D6">
                                      <w:t>Our Dispensing and Supply Team prevented community pharmacies from losing an estimated £115k to medicine price rises in April 2025.</w:t>
                                    </w:r>
                                    <w:r w:rsidRPr="00D838D6">
                                      <w:br/>
                                    </w:r>
                                    <w:r w:rsidRPr="00D838D6">
                                      <w:br/>
                                      <w:t xml:space="preserve">Following our intervention, the Department of Health and Social Care (DHSC) has agreed to retrospectively increase reimbursement prices for several products dispensed in April 2025. The revised prices will appear in the May 2025 Schedule of Payments, payable on 1st August, under 'Adjustment drugs' and 'Adjustment </w:t>
                                    </w:r>
                                    <w:r w:rsidRPr="00D838D6">
                                      <w:lastRenderedPageBreak/>
                                      <w:t>fees'.</w:t>
                                    </w:r>
                                    <w:r w:rsidRPr="00D838D6">
                                      <w:br/>
                                    </w:r>
                                    <w:r w:rsidRPr="00D838D6">
                                      <w:br/>
                                    </w:r>
                                    <w:hyperlink r:id="rId16" w:tgtFrame="_blank" w:history="1">
                                      <w:r w:rsidRPr="00D838D6">
                                        <w:rPr>
                                          <w:rStyle w:val="Hyperlink"/>
                                          <w:b/>
                                          <w:bCs/>
                                        </w:rPr>
                                        <w:t>View the list of products and learn more</w:t>
                                      </w:r>
                                    </w:hyperlink>
                                  </w:p>
                                </w:tc>
                              </w:tr>
                            </w:tbl>
                            <w:p w14:paraId="7DC16E95" w14:textId="77777777" w:rsidR="00D838D6" w:rsidRPr="00D838D6" w:rsidRDefault="00D838D6" w:rsidP="00D838D6">
                              <w:pPr>
                                <w:spacing w:after="0" w:line="240" w:lineRule="auto"/>
                              </w:pPr>
                            </w:p>
                          </w:tc>
                        </w:tr>
                      </w:tbl>
                      <w:p w14:paraId="4F77337D" w14:textId="77777777" w:rsidR="00D838D6" w:rsidRPr="00D838D6" w:rsidRDefault="00D838D6" w:rsidP="00D838D6">
                        <w:pPr>
                          <w:spacing w:after="0" w:line="240" w:lineRule="auto"/>
                        </w:pPr>
                      </w:p>
                    </w:tc>
                  </w:tr>
                </w:tbl>
                <w:p w14:paraId="1958AFF7"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58A404D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838D6" w:rsidRPr="00D838D6" w14:paraId="4EEBDBDF" w14:textId="77777777">
                          <w:trPr>
                            <w:hidden/>
                          </w:trPr>
                          <w:tc>
                            <w:tcPr>
                              <w:tcW w:w="0" w:type="auto"/>
                              <w:tcBorders>
                                <w:top w:val="single" w:sz="12" w:space="0" w:color="106B62"/>
                                <w:left w:val="nil"/>
                                <w:bottom w:val="nil"/>
                                <w:right w:val="nil"/>
                              </w:tcBorders>
                              <w:vAlign w:val="center"/>
                              <w:hideMark/>
                            </w:tcPr>
                            <w:p w14:paraId="7A634F73" w14:textId="77777777" w:rsidR="00D838D6" w:rsidRPr="00D838D6" w:rsidRDefault="00D838D6" w:rsidP="00D838D6">
                              <w:pPr>
                                <w:spacing w:after="0" w:line="240" w:lineRule="auto"/>
                                <w:rPr>
                                  <w:vanish/>
                                </w:rPr>
                              </w:pPr>
                            </w:p>
                          </w:tc>
                        </w:tr>
                      </w:tbl>
                      <w:p w14:paraId="495EE5D5" w14:textId="77777777" w:rsidR="00D838D6" w:rsidRPr="00D838D6" w:rsidRDefault="00D838D6" w:rsidP="00D838D6">
                        <w:pPr>
                          <w:spacing w:after="0" w:line="240" w:lineRule="auto"/>
                        </w:pPr>
                      </w:p>
                    </w:tc>
                  </w:tr>
                </w:tbl>
                <w:p w14:paraId="275A1ACD"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0DECFD9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838D6" w:rsidRPr="00D838D6" w14:paraId="3D05E23C" w14:textId="77777777">
                          <w:tc>
                            <w:tcPr>
                              <w:tcW w:w="0" w:type="auto"/>
                              <w:tcMar>
                                <w:top w:w="0" w:type="dxa"/>
                                <w:left w:w="135" w:type="dxa"/>
                                <w:bottom w:w="0" w:type="dxa"/>
                                <w:right w:w="135" w:type="dxa"/>
                              </w:tcMar>
                              <w:hideMark/>
                            </w:tcPr>
                            <w:p w14:paraId="46C2DF86" w14:textId="5D336D3F" w:rsidR="00D838D6" w:rsidRPr="00D838D6" w:rsidRDefault="00D838D6" w:rsidP="00D838D6">
                              <w:pPr>
                                <w:spacing w:after="0" w:line="240" w:lineRule="auto"/>
                              </w:pPr>
                              <w:r w:rsidRPr="00D838D6">
                                <w:drawing>
                                  <wp:inline distT="0" distB="0" distL="0" distR="0" wp14:anchorId="73B5F0B5" wp14:editId="5B58153B">
                                    <wp:extent cx="5372100" cy="1790700"/>
                                    <wp:effectExtent l="0" t="0" r="0" b="0"/>
                                    <wp:docPr id="1848154144" name="Picture 17">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5C4E75F" w14:textId="77777777" w:rsidR="00D838D6" w:rsidRPr="00D838D6" w:rsidRDefault="00D838D6" w:rsidP="00D838D6">
                        <w:pPr>
                          <w:spacing w:after="0" w:line="240" w:lineRule="auto"/>
                        </w:pPr>
                      </w:p>
                    </w:tc>
                  </w:tr>
                </w:tbl>
                <w:p w14:paraId="57C9F1D5"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049B54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6FFCFBD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7522E837" w14:textId="77777777">
                                <w:tc>
                                  <w:tcPr>
                                    <w:tcW w:w="0" w:type="auto"/>
                                    <w:tcMar>
                                      <w:top w:w="0" w:type="dxa"/>
                                      <w:left w:w="270" w:type="dxa"/>
                                      <w:bottom w:w="135" w:type="dxa"/>
                                      <w:right w:w="270" w:type="dxa"/>
                                    </w:tcMar>
                                    <w:hideMark/>
                                  </w:tcPr>
                                  <w:p w14:paraId="794F6000" w14:textId="77777777" w:rsidR="00D838D6" w:rsidRPr="00D838D6" w:rsidRDefault="00D838D6" w:rsidP="00D838D6">
                                    <w:pPr>
                                      <w:spacing w:after="0" w:line="240" w:lineRule="auto"/>
                                    </w:pPr>
                                    <w:r w:rsidRPr="00D838D6">
                                      <w:t>We will soon be travelling to the South West and South East regions to discuss pressing issues and work together to map out a way forward for the sector.</w:t>
                                    </w:r>
                                    <w:r w:rsidRPr="00D838D6">
                                      <w:br/>
                                    </w:r>
                                    <w:r w:rsidRPr="00D838D6">
                                      <w:br/>
                                      <w:t>These events are part of a national series of workshops designed to explore the future of community pharmacy, shape priorities for the next CPCF negotiations, and provide another opportunity for you to speak directly with Community Pharmacy England's team and committee members.</w:t>
                                    </w:r>
                                    <w:r w:rsidRPr="00D838D6">
                                      <w:br/>
                                    </w:r>
                                    <w:r w:rsidRPr="00D838D6">
                                      <w:br/>
                                    </w:r>
                                    <w:hyperlink r:id="rId20" w:tgtFrame="_blank" w:history="1">
                                      <w:r w:rsidRPr="00D838D6">
                                        <w:rPr>
                                          <w:rStyle w:val="Hyperlink"/>
                                          <w:b/>
                                          <w:bCs/>
                                        </w:rPr>
                                        <w:t>Book your place now</w:t>
                                      </w:r>
                                    </w:hyperlink>
                                    <w:r w:rsidRPr="00D838D6">
                                      <w:br/>
                                    </w:r>
                                    <w:r w:rsidRPr="00D838D6">
                                      <w:br/>
                                    </w:r>
                                    <w:r w:rsidRPr="00D838D6">
                                      <w:rPr>
                                        <w:b/>
                                        <w:bCs/>
                                      </w:rPr>
                                      <w:t>NOTE:</w:t>
                                    </w:r>
                                    <w:r w:rsidRPr="00D838D6">
                                      <w:t xml:space="preserve"> Workshops are also taking place </w:t>
                                    </w:r>
                                    <w:hyperlink r:id="rId21" w:tgtFrame="_blank" w:history="1">
                                      <w:r w:rsidRPr="00D838D6">
                                        <w:rPr>
                                          <w:rStyle w:val="Hyperlink"/>
                                        </w:rPr>
                                        <w:t>in other regions</w:t>
                                      </w:r>
                                    </w:hyperlink>
                                    <w:r w:rsidRPr="00D838D6">
                                      <w:t>, and you're welcome to attend whichever location suits you best.</w:t>
                                    </w:r>
                                  </w:p>
                                </w:tc>
                              </w:tr>
                            </w:tbl>
                            <w:p w14:paraId="57338EE0" w14:textId="77777777" w:rsidR="00D838D6" w:rsidRPr="00D838D6" w:rsidRDefault="00D838D6" w:rsidP="00D838D6">
                              <w:pPr>
                                <w:spacing w:after="0" w:line="240" w:lineRule="auto"/>
                              </w:pPr>
                            </w:p>
                          </w:tc>
                        </w:tr>
                      </w:tbl>
                      <w:p w14:paraId="575575F6" w14:textId="77777777" w:rsidR="00D838D6" w:rsidRPr="00D838D6" w:rsidRDefault="00D838D6" w:rsidP="00D838D6">
                        <w:pPr>
                          <w:spacing w:after="0" w:line="240" w:lineRule="auto"/>
                        </w:pPr>
                      </w:p>
                    </w:tc>
                  </w:tr>
                </w:tbl>
                <w:p w14:paraId="55F56AD1"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7BF5234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838D6" w:rsidRPr="00D838D6" w14:paraId="4BB24810" w14:textId="77777777">
                          <w:trPr>
                            <w:hidden/>
                          </w:trPr>
                          <w:tc>
                            <w:tcPr>
                              <w:tcW w:w="0" w:type="auto"/>
                              <w:tcBorders>
                                <w:top w:val="single" w:sz="12" w:space="0" w:color="106B62"/>
                                <w:left w:val="nil"/>
                                <w:bottom w:val="nil"/>
                                <w:right w:val="nil"/>
                              </w:tcBorders>
                              <w:vAlign w:val="center"/>
                              <w:hideMark/>
                            </w:tcPr>
                            <w:p w14:paraId="430FAED0" w14:textId="77777777" w:rsidR="00D838D6" w:rsidRPr="00D838D6" w:rsidRDefault="00D838D6" w:rsidP="00D838D6">
                              <w:pPr>
                                <w:spacing w:after="0" w:line="240" w:lineRule="auto"/>
                                <w:rPr>
                                  <w:vanish/>
                                </w:rPr>
                              </w:pPr>
                            </w:p>
                          </w:tc>
                        </w:tr>
                      </w:tbl>
                      <w:p w14:paraId="11837A3D" w14:textId="77777777" w:rsidR="00D838D6" w:rsidRPr="00D838D6" w:rsidRDefault="00D838D6" w:rsidP="00D838D6">
                        <w:pPr>
                          <w:spacing w:after="0" w:line="240" w:lineRule="auto"/>
                        </w:pPr>
                      </w:p>
                    </w:tc>
                  </w:tr>
                </w:tbl>
                <w:p w14:paraId="0656CEE2"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35CFC3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2704938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7FFAC94B" w14:textId="77777777">
                                <w:tc>
                                  <w:tcPr>
                                    <w:tcW w:w="0" w:type="auto"/>
                                    <w:tcMar>
                                      <w:top w:w="0" w:type="dxa"/>
                                      <w:left w:w="270" w:type="dxa"/>
                                      <w:bottom w:w="135" w:type="dxa"/>
                                      <w:right w:w="270" w:type="dxa"/>
                                    </w:tcMar>
                                    <w:hideMark/>
                                  </w:tcPr>
                                  <w:p w14:paraId="4B4B6C39" w14:textId="77777777" w:rsidR="00D838D6" w:rsidRPr="00D838D6" w:rsidRDefault="00D838D6" w:rsidP="00D838D6">
                                    <w:pPr>
                                      <w:spacing w:after="0" w:line="240" w:lineRule="auto"/>
                                      <w:rPr>
                                        <w:b/>
                                        <w:bCs/>
                                      </w:rPr>
                                    </w:pPr>
                                    <w:r w:rsidRPr="00D838D6">
                                      <w:rPr>
                                        <w:b/>
                                        <w:bCs/>
                                      </w:rPr>
                                      <w:t>Briefing: Fit for the future: 10 Year Health Plan for England</w:t>
                                    </w:r>
                                  </w:p>
                                  <w:p w14:paraId="2783A26C" w14:textId="77777777" w:rsidR="00D838D6" w:rsidRPr="00D838D6" w:rsidRDefault="00D838D6" w:rsidP="00D838D6">
                                    <w:pPr>
                                      <w:spacing w:after="0" w:line="240" w:lineRule="auto"/>
                                    </w:pPr>
                                    <w:r w:rsidRPr="00D838D6">
                                      <w:t>We've published a short summary of the key pharmacy-focused elements of the Government's new 10 Year Health Plan, aimed at supporting pharmacy owners and their teams to understand what it means for them.</w:t>
                                    </w:r>
                                    <w:r w:rsidRPr="00D838D6">
                                      <w:br/>
                                    </w:r>
                                    <w:r w:rsidRPr="00D838D6">
                                      <w:br/>
                                    </w:r>
                                    <w:hyperlink r:id="rId22" w:tgtFrame="_blank" w:history="1">
                                      <w:r w:rsidRPr="00D838D6">
                                        <w:rPr>
                                          <w:rStyle w:val="Hyperlink"/>
                                          <w:b/>
                                          <w:bCs/>
                                        </w:rPr>
                                        <w:t>Read and download the briefing</w:t>
                                      </w:r>
                                    </w:hyperlink>
                                  </w:p>
                                </w:tc>
                              </w:tr>
                            </w:tbl>
                            <w:p w14:paraId="53094E10" w14:textId="77777777" w:rsidR="00D838D6" w:rsidRPr="00D838D6" w:rsidRDefault="00D838D6" w:rsidP="00D838D6">
                              <w:pPr>
                                <w:spacing w:after="0" w:line="240" w:lineRule="auto"/>
                              </w:pPr>
                            </w:p>
                          </w:tc>
                        </w:tr>
                      </w:tbl>
                      <w:p w14:paraId="759D7CF5" w14:textId="77777777" w:rsidR="00D838D6" w:rsidRPr="00D838D6" w:rsidRDefault="00D838D6" w:rsidP="00D838D6">
                        <w:pPr>
                          <w:spacing w:after="0" w:line="240" w:lineRule="auto"/>
                        </w:pPr>
                      </w:p>
                    </w:tc>
                  </w:tr>
                </w:tbl>
                <w:p w14:paraId="7E7ADA41"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5AE8EAC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838D6" w:rsidRPr="00D838D6" w14:paraId="7C1A3D1E" w14:textId="77777777">
                          <w:trPr>
                            <w:hidden/>
                          </w:trPr>
                          <w:tc>
                            <w:tcPr>
                              <w:tcW w:w="0" w:type="auto"/>
                              <w:tcBorders>
                                <w:top w:val="single" w:sz="12" w:space="0" w:color="106B62"/>
                                <w:left w:val="nil"/>
                                <w:bottom w:val="nil"/>
                                <w:right w:val="nil"/>
                              </w:tcBorders>
                              <w:vAlign w:val="center"/>
                              <w:hideMark/>
                            </w:tcPr>
                            <w:p w14:paraId="4A13FE93" w14:textId="77777777" w:rsidR="00D838D6" w:rsidRPr="00D838D6" w:rsidRDefault="00D838D6" w:rsidP="00D838D6">
                              <w:pPr>
                                <w:spacing w:after="0" w:line="240" w:lineRule="auto"/>
                                <w:rPr>
                                  <w:vanish/>
                                </w:rPr>
                              </w:pPr>
                            </w:p>
                          </w:tc>
                        </w:tr>
                      </w:tbl>
                      <w:p w14:paraId="15A7A16F" w14:textId="77777777" w:rsidR="00D838D6" w:rsidRPr="00D838D6" w:rsidRDefault="00D838D6" w:rsidP="00D838D6">
                        <w:pPr>
                          <w:spacing w:after="0" w:line="240" w:lineRule="auto"/>
                        </w:pPr>
                      </w:p>
                    </w:tc>
                  </w:tr>
                </w:tbl>
                <w:p w14:paraId="3483AAC3"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55DF4AE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D838D6" w:rsidRPr="00D838D6" w14:paraId="7BC4C27C" w14:textId="77777777">
                          <w:tc>
                            <w:tcPr>
                              <w:tcW w:w="0" w:type="auto"/>
                              <w:tcMar>
                                <w:top w:w="0" w:type="dxa"/>
                                <w:left w:w="135" w:type="dxa"/>
                                <w:bottom w:w="0" w:type="dxa"/>
                                <w:right w:w="135" w:type="dxa"/>
                              </w:tcMar>
                              <w:hideMark/>
                            </w:tcPr>
                            <w:p w14:paraId="3A3AC5D8" w14:textId="56B60FF4" w:rsidR="00D838D6" w:rsidRPr="00D838D6" w:rsidRDefault="00D838D6" w:rsidP="00D838D6">
                              <w:pPr>
                                <w:spacing w:after="0" w:line="240" w:lineRule="auto"/>
                              </w:pPr>
                              <w:r w:rsidRPr="00D838D6">
                                <w:drawing>
                                  <wp:inline distT="0" distB="0" distL="0" distR="0" wp14:anchorId="25E03416" wp14:editId="6D5AFD58">
                                    <wp:extent cx="5372100" cy="838200"/>
                                    <wp:effectExtent l="0" t="0" r="0" b="0"/>
                                    <wp:docPr id="1523374994" name="Picture 16" descr="Community Pharmacy England bann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mmunity Pharmacy England b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6661924" w14:textId="77777777" w:rsidR="00D838D6" w:rsidRPr="00D838D6" w:rsidRDefault="00D838D6" w:rsidP="00D838D6">
                        <w:pPr>
                          <w:spacing w:after="0" w:line="240" w:lineRule="auto"/>
                        </w:pPr>
                      </w:p>
                    </w:tc>
                  </w:tr>
                </w:tbl>
                <w:p w14:paraId="724A3F8F"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11CE46A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D838D6" w:rsidRPr="00D838D6" w14:paraId="2004DEEF" w14:textId="77777777">
                          <w:trPr>
                            <w:hidden/>
                          </w:trPr>
                          <w:tc>
                            <w:tcPr>
                              <w:tcW w:w="0" w:type="auto"/>
                              <w:tcBorders>
                                <w:top w:val="single" w:sz="12" w:space="0" w:color="106B62"/>
                                <w:left w:val="nil"/>
                                <w:bottom w:val="nil"/>
                                <w:right w:val="nil"/>
                              </w:tcBorders>
                              <w:vAlign w:val="center"/>
                              <w:hideMark/>
                            </w:tcPr>
                            <w:p w14:paraId="25754C82" w14:textId="77777777" w:rsidR="00D838D6" w:rsidRPr="00D838D6" w:rsidRDefault="00D838D6" w:rsidP="00D838D6">
                              <w:pPr>
                                <w:spacing w:after="0" w:line="240" w:lineRule="auto"/>
                                <w:rPr>
                                  <w:vanish/>
                                </w:rPr>
                              </w:pPr>
                            </w:p>
                          </w:tc>
                        </w:tr>
                      </w:tbl>
                      <w:p w14:paraId="75E94A24" w14:textId="77777777" w:rsidR="00D838D6" w:rsidRPr="00D838D6" w:rsidRDefault="00D838D6" w:rsidP="00D838D6">
                        <w:pPr>
                          <w:spacing w:after="0" w:line="240" w:lineRule="auto"/>
                        </w:pPr>
                      </w:p>
                    </w:tc>
                  </w:tr>
                </w:tbl>
                <w:p w14:paraId="317A67F0" w14:textId="77777777" w:rsidR="00D838D6" w:rsidRPr="00D838D6" w:rsidRDefault="00D838D6" w:rsidP="00D838D6">
                  <w:pPr>
                    <w:spacing w:after="0" w:line="240" w:lineRule="auto"/>
                  </w:pPr>
                </w:p>
              </w:tc>
            </w:tr>
            <w:tr w:rsidR="00D838D6" w:rsidRPr="00D838D6" w14:paraId="647D3B1E"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D838D6" w:rsidRPr="00D838D6" w14:paraId="529CEF8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838D6" w:rsidRPr="00D838D6" w14:paraId="08D3F2B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838D6" w:rsidRPr="00D838D6" w14:paraId="33ADBD6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838D6" w:rsidRPr="00D838D6" w14:paraId="66C2D43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838D6" w:rsidRPr="00D838D6" w14:paraId="74A2413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838D6" w:rsidRPr="00D838D6" w14:paraId="351AD73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838D6" w:rsidRPr="00D838D6" w14:paraId="5B0ABFF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838D6" w:rsidRPr="00D838D6" w14:paraId="43B00DBB" w14:textId="77777777">
                                                              <w:tc>
                                                                <w:tcPr>
                                                                  <w:tcW w:w="360" w:type="dxa"/>
                                                                  <w:vAlign w:val="center"/>
                                                                  <w:hideMark/>
                                                                </w:tcPr>
                                                                <w:p w14:paraId="4B20C846" w14:textId="56AD39B8" w:rsidR="00D838D6" w:rsidRPr="00D838D6" w:rsidRDefault="00D838D6" w:rsidP="00D838D6">
                                                                  <w:pPr>
                                                                    <w:spacing w:after="0" w:line="240" w:lineRule="auto"/>
                                                                  </w:pPr>
                                                                  <w:r w:rsidRPr="00D838D6">
                                                                    <w:rPr>
                                                                      <w:u w:val="single"/>
                                                                    </w:rPr>
                                                                    <w:lastRenderedPageBreak/>
                                                                    <w:drawing>
                                                                      <wp:inline distT="0" distB="0" distL="0" distR="0" wp14:anchorId="253AEBDD" wp14:editId="74680C4F">
                                                                        <wp:extent cx="228600" cy="228600"/>
                                                                        <wp:effectExtent l="0" t="0" r="0" b="0"/>
                                                                        <wp:docPr id="1173753790" name="Picture 1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40B92C7" w14:textId="77777777" w:rsidR="00D838D6" w:rsidRPr="00D838D6" w:rsidRDefault="00D838D6" w:rsidP="00D838D6">
                                                            <w:pPr>
                                                              <w:spacing w:after="0" w:line="240" w:lineRule="auto"/>
                                                            </w:pPr>
                                                          </w:p>
                                                        </w:tc>
                                                      </w:tr>
                                                    </w:tbl>
                                                    <w:p w14:paraId="46729715" w14:textId="77777777" w:rsidR="00D838D6" w:rsidRPr="00D838D6" w:rsidRDefault="00D838D6" w:rsidP="00D838D6">
                                                      <w:pPr>
                                                        <w:spacing w:after="0" w:line="240" w:lineRule="auto"/>
                                                      </w:pPr>
                                                    </w:p>
                                                  </w:tc>
                                                </w:tr>
                                              </w:tbl>
                                              <w:p w14:paraId="61C064D3" w14:textId="77777777" w:rsidR="00D838D6" w:rsidRPr="00D838D6" w:rsidRDefault="00D838D6" w:rsidP="00D838D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838D6" w:rsidRPr="00D838D6" w14:paraId="56EFF56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838D6" w:rsidRPr="00D838D6" w14:paraId="0C0B192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838D6" w:rsidRPr="00D838D6" w14:paraId="7D77C739" w14:textId="77777777">
                                                              <w:tc>
                                                                <w:tcPr>
                                                                  <w:tcW w:w="360" w:type="dxa"/>
                                                                  <w:vAlign w:val="center"/>
                                                                  <w:hideMark/>
                                                                </w:tcPr>
                                                                <w:p w14:paraId="2CE8E3CC" w14:textId="5B204AE5" w:rsidR="00D838D6" w:rsidRPr="00D838D6" w:rsidRDefault="00D838D6" w:rsidP="00D838D6">
                                                                  <w:pPr>
                                                                    <w:spacing w:after="0" w:line="240" w:lineRule="auto"/>
                                                                  </w:pPr>
                                                                  <w:r w:rsidRPr="00D838D6">
                                                                    <w:rPr>
                                                                      <w:u w:val="single"/>
                                                                    </w:rPr>
                                                                    <w:drawing>
                                                                      <wp:inline distT="0" distB="0" distL="0" distR="0" wp14:anchorId="607735C8" wp14:editId="3AA4B0D2">
                                                                        <wp:extent cx="228600" cy="228600"/>
                                                                        <wp:effectExtent l="0" t="0" r="0" b="0"/>
                                                                        <wp:docPr id="691913691" name="Picture 14"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722C5CC" w14:textId="77777777" w:rsidR="00D838D6" w:rsidRPr="00D838D6" w:rsidRDefault="00D838D6" w:rsidP="00D838D6">
                                                            <w:pPr>
                                                              <w:spacing w:after="0" w:line="240" w:lineRule="auto"/>
                                                            </w:pPr>
                                                          </w:p>
                                                        </w:tc>
                                                      </w:tr>
                                                    </w:tbl>
                                                    <w:p w14:paraId="20CF9766" w14:textId="77777777" w:rsidR="00D838D6" w:rsidRPr="00D838D6" w:rsidRDefault="00D838D6" w:rsidP="00D838D6">
                                                      <w:pPr>
                                                        <w:spacing w:after="0" w:line="240" w:lineRule="auto"/>
                                                      </w:pPr>
                                                    </w:p>
                                                  </w:tc>
                                                </w:tr>
                                              </w:tbl>
                                              <w:p w14:paraId="4EA73A7A" w14:textId="77777777" w:rsidR="00D838D6" w:rsidRPr="00D838D6" w:rsidRDefault="00D838D6" w:rsidP="00D838D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D838D6" w:rsidRPr="00D838D6" w14:paraId="27C8460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838D6" w:rsidRPr="00D838D6" w14:paraId="5980B11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838D6" w:rsidRPr="00D838D6" w14:paraId="1247B22A" w14:textId="77777777">
                                                              <w:tc>
                                                                <w:tcPr>
                                                                  <w:tcW w:w="360" w:type="dxa"/>
                                                                  <w:vAlign w:val="center"/>
                                                                  <w:hideMark/>
                                                                </w:tcPr>
                                                                <w:p w14:paraId="007B3909" w14:textId="7710A9F4" w:rsidR="00D838D6" w:rsidRPr="00D838D6" w:rsidRDefault="00D838D6" w:rsidP="00D838D6">
                                                                  <w:pPr>
                                                                    <w:spacing w:after="0" w:line="240" w:lineRule="auto"/>
                                                                  </w:pPr>
                                                                  <w:r w:rsidRPr="00D838D6">
                                                                    <w:rPr>
                                                                      <w:u w:val="single"/>
                                                                    </w:rPr>
                                                                    <w:drawing>
                                                                      <wp:inline distT="0" distB="0" distL="0" distR="0" wp14:anchorId="585711D8" wp14:editId="2617B893">
                                                                        <wp:extent cx="228600" cy="228600"/>
                                                                        <wp:effectExtent l="0" t="0" r="0" b="0"/>
                                                                        <wp:docPr id="1111480044" name="Picture 1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38AA8F5" w14:textId="77777777" w:rsidR="00D838D6" w:rsidRPr="00D838D6" w:rsidRDefault="00D838D6" w:rsidP="00D838D6">
                                                            <w:pPr>
                                                              <w:spacing w:after="0" w:line="240" w:lineRule="auto"/>
                                                            </w:pPr>
                                                          </w:p>
                                                        </w:tc>
                                                      </w:tr>
                                                    </w:tbl>
                                                    <w:p w14:paraId="39164E58" w14:textId="77777777" w:rsidR="00D838D6" w:rsidRPr="00D838D6" w:rsidRDefault="00D838D6" w:rsidP="00D838D6">
                                                      <w:pPr>
                                                        <w:spacing w:after="0" w:line="240" w:lineRule="auto"/>
                                                      </w:pPr>
                                                    </w:p>
                                                  </w:tc>
                                                </w:tr>
                                              </w:tbl>
                                              <w:p w14:paraId="4933865C" w14:textId="77777777" w:rsidR="00D838D6" w:rsidRPr="00D838D6" w:rsidRDefault="00D838D6" w:rsidP="00D838D6">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D838D6" w:rsidRPr="00D838D6" w14:paraId="24608CD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838D6" w:rsidRPr="00D838D6" w14:paraId="3C80C3D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D838D6" w:rsidRPr="00D838D6" w14:paraId="65020CE4" w14:textId="77777777">
                                                              <w:tc>
                                                                <w:tcPr>
                                                                  <w:tcW w:w="360" w:type="dxa"/>
                                                                  <w:vAlign w:val="center"/>
                                                                  <w:hideMark/>
                                                                </w:tcPr>
                                                                <w:p w14:paraId="58B64F03" w14:textId="127D02B5" w:rsidR="00D838D6" w:rsidRPr="00D838D6" w:rsidRDefault="00D838D6" w:rsidP="00D838D6">
                                                                  <w:pPr>
                                                                    <w:spacing w:after="0" w:line="240" w:lineRule="auto"/>
                                                                  </w:pPr>
                                                                  <w:r w:rsidRPr="00D838D6">
                                                                    <w:rPr>
                                                                      <w:u w:val="single"/>
                                                                    </w:rPr>
                                                                    <w:drawing>
                                                                      <wp:inline distT="0" distB="0" distL="0" distR="0" wp14:anchorId="1F5483A8" wp14:editId="3E104D94">
                                                                        <wp:extent cx="228600" cy="228600"/>
                                                                        <wp:effectExtent l="0" t="0" r="0" b="0"/>
                                                                        <wp:docPr id="2045670351" name="Picture 1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B568C3" w14:textId="77777777" w:rsidR="00D838D6" w:rsidRPr="00D838D6" w:rsidRDefault="00D838D6" w:rsidP="00D838D6">
                                                            <w:pPr>
                                                              <w:spacing w:after="0" w:line="240" w:lineRule="auto"/>
                                                            </w:pPr>
                                                          </w:p>
                                                        </w:tc>
                                                      </w:tr>
                                                    </w:tbl>
                                                    <w:p w14:paraId="32E55E54" w14:textId="77777777" w:rsidR="00D838D6" w:rsidRPr="00D838D6" w:rsidRDefault="00D838D6" w:rsidP="00D838D6">
                                                      <w:pPr>
                                                        <w:spacing w:after="0" w:line="240" w:lineRule="auto"/>
                                                      </w:pPr>
                                                    </w:p>
                                                  </w:tc>
                                                </w:tr>
                                              </w:tbl>
                                              <w:p w14:paraId="2707E328" w14:textId="77777777" w:rsidR="00D838D6" w:rsidRPr="00D838D6" w:rsidRDefault="00D838D6" w:rsidP="00D838D6">
                                                <w:pPr>
                                                  <w:spacing w:after="0" w:line="240" w:lineRule="auto"/>
                                                </w:pPr>
                                              </w:p>
                                            </w:tc>
                                          </w:tr>
                                        </w:tbl>
                                        <w:p w14:paraId="0FAC79A1" w14:textId="77777777" w:rsidR="00D838D6" w:rsidRPr="00D838D6" w:rsidRDefault="00D838D6" w:rsidP="00D838D6">
                                          <w:pPr>
                                            <w:spacing w:after="0" w:line="240" w:lineRule="auto"/>
                                          </w:pPr>
                                        </w:p>
                                      </w:tc>
                                    </w:tr>
                                  </w:tbl>
                                  <w:p w14:paraId="5B53AA01" w14:textId="77777777" w:rsidR="00D838D6" w:rsidRPr="00D838D6" w:rsidRDefault="00D838D6" w:rsidP="00D838D6">
                                    <w:pPr>
                                      <w:spacing w:after="0" w:line="240" w:lineRule="auto"/>
                                    </w:pPr>
                                  </w:p>
                                </w:tc>
                              </w:tr>
                            </w:tbl>
                            <w:p w14:paraId="2B481ED7" w14:textId="77777777" w:rsidR="00D838D6" w:rsidRPr="00D838D6" w:rsidRDefault="00D838D6" w:rsidP="00D838D6">
                              <w:pPr>
                                <w:spacing w:after="0" w:line="240" w:lineRule="auto"/>
                              </w:pPr>
                            </w:p>
                          </w:tc>
                        </w:tr>
                      </w:tbl>
                      <w:p w14:paraId="461299A3" w14:textId="77777777" w:rsidR="00D838D6" w:rsidRPr="00D838D6" w:rsidRDefault="00D838D6" w:rsidP="00D838D6">
                        <w:pPr>
                          <w:spacing w:after="0" w:line="240" w:lineRule="auto"/>
                        </w:pPr>
                      </w:p>
                    </w:tc>
                  </w:tr>
                </w:tbl>
                <w:p w14:paraId="699E3521" w14:textId="77777777" w:rsidR="00D838D6" w:rsidRPr="00D838D6" w:rsidRDefault="00D838D6" w:rsidP="00D838D6">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D838D6" w:rsidRPr="00D838D6" w14:paraId="1E513C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2D945CA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D838D6" w:rsidRPr="00D838D6" w14:paraId="2C490DC6" w14:textId="77777777">
                                <w:tc>
                                  <w:tcPr>
                                    <w:tcW w:w="0" w:type="auto"/>
                                    <w:tcMar>
                                      <w:top w:w="0" w:type="dxa"/>
                                      <w:left w:w="270" w:type="dxa"/>
                                      <w:bottom w:w="135" w:type="dxa"/>
                                      <w:right w:w="270" w:type="dxa"/>
                                    </w:tcMar>
                                    <w:hideMark/>
                                  </w:tcPr>
                                  <w:p w14:paraId="7569356F" w14:textId="77777777" w:rsidR="00D838D6" w:rsidRPr="00D838D6" w:rsidRDefault="00D838D6" w:rsidP="00D838D6">
                                    <w:pPr>
                                      <w:spacing w:after="0" w:line="240" w:lineRule="auto"/>
                                      <w:jc w:val="center"/>
                                    </w:pPr>
                                    <w:r w:rsidRPr="00D838D6">
                                      <w:rPr>
                                        <w:b/>
                                        <w:bCs/>
                                      </w:rPr>
                                      <w:lastRenderedPageBreak/>
                                      <w:t>Community Pharmacy England</w:t>
                                    </w:r>
                                    <w:r w:rsidRPr="00D838D6">
                                      <w:br/>
                                      <w:t>Address: 14 Hosier Lane, London EC1A 9LQ</w:t>
                                    </w:r>
                                    <w:r w:rsidRPr="00D838D6">
                                      <w:br/>
                                      <w:t xml:space="preserve">Tel: 0203 1220 810 | Email: </w:t>
                                    </w:r>
                                    <w:hyperlink r:id="rId33" w:history="1">
                                      <w:r w:rsidRPr="00D838D6">
                                        <w:rPr>
                                          <w:rStyle w:val="Hyperlink"/>
                                        </w:rPr>
                                        <w:t>comms.team@cpe.org.uk</w:t>
                                      </w:r>
                                    </w:hyperlink>
                                  </w:p>
                                  <w:p w14:paraId="6033EC97" w14:textId="77777777" w:rsidR="00D838D6" w:rsidRPr="00D838D6" w:rsidRDefault="00D838D6" w:rsidP="00D838D6">
                                    <w:pPr>
                                      <w:spacing w:after="0" w:line="240" w:lineRule="auto"/>
                                      <w:jc w:val="center"/>
                                    </w:pPr>
                                    <w:r w:rsidRPr="00D838D6">
                                      <w:rPr>
                                        <w:i/>
                                        <w:iCs/>
                                      </w:rPr>
                                      <w:t xml:space="preserve">Copyright © 2025 Community Pharmacy England, </w:t>
                                    </w:r>
                                    <w:proofErr w:type="gramStart"/>
                                    <w:r w:rsidRPr="00D838D6">
                                      <w:rPr>
                                        <w:i/>
                                        <w:iCs/>
                                      </w:rPr>
                                      <w:t>All</w:t>
                                    </w:r>
                                    <w:proofErr w:type="gramEnd"/>
                                    <w:r w:rsidRPr="00D838D6">
                                      <w:rPr>
                                        <w:i/>
                                        <w:iCs/>
                                      </w:rPr>
                                      <w:t xml:space="preserve"> rights reserved.</w:t>
                                    </w:r>
                                  </w:p>
                                  <w:p w14:paraId="318DE9A4" w14:textId="48D6D899" w:rsidR="00D838D6" w:rsidRPr="00D838D6" w:rsidRDefault="00D838D6" w:rsidP="00D838D6">
                                    <w:pPr>
                                      <w:spacing w:after="0" w:line="240" w:lineRule="auto"/>
                                      <w:jc w:val="center"/>
                                    </w:pPr>
                                    <w:r w:rsidRPr="00D838D6">
                                      <w:t>You are receiving this email because you are subscribed to our newsletters. Please note Community Pharmacy England is the operating name of the Pharmaceutical Services Negotiating Committee (PSNC).</w:t>
                                    </w:r>
                                  </w:p>
                                </w:tc>
                              </w:tr>
                            </w:tbl>
                            <w:p w14:paraId="09A22C91" w14:textId="77777777" w:rsidR="00D838D6" w:rsidRPr="00D838D6" w:rsidRDefault="00D838D6" w:rsidP="00D838D6">
                              <w:pPr>
                                <w:spacing w:after="0" w:line="240" w:lineRule="auto"/>
                              </w:pPr>
                            </w:p>
                          </w:tc>
                        </w:tr>
                      </w:tbl>
                      <w:p w14:paraId="2FB3C31F" w14:textId="77777777" w:rsidR="00D838D6" w:rsidRPr="00D838D6" w:rsidRDefault="00D838D6" w:rsidP="00D838D6">
                        <w:pPr>
                          <w:spacing w:after="0" w:line="240" w:lineRule="auto"/>
                        </w:pPr>
                      </w:p>
                    </w:tc>
                  </w:tr>
                </w:tbl>
                <w:p w14:paraId="2D7E61DE" w14:textId="77777777" w:rsidR="00D838D6" w:rsidRPr="00D838D6" w:rsidRDefault="00D838D6" w:rsidP="00D838D6">
                  <w:pPr>
                    <w:spacing w:after="0" w:line="240" w:lineRule="auto"/>
                  </w:pPr>
                </w:p>
              </w:tc>
            </w:tr>
          </w:tbl>
          <w:p w14:paraId="3351D3F4" w14:textId="77777777" w:rsidR="00D838D6" w:rsidRPr="00D838D6" w:rsidRDefault="00D838D6" w:rsidP="00D838D6"/>
        </w:tc>
      </w:tr>
    </w:tbl>
    <w:p w14:paraId="77D346CF"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8D6"/>
    <w:rsid w:val="00413E92"/>
    <w:rsid w:val="006A6164"/>
    <w:rsid w:val="00AA28AA"/>
    <w:rsid w:val="00B96193"/>
    <w:rsid w:val="00D83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CFE0"/>
  <w15:chartTrackingRefBased/>
  <w15:docId w15:val="{7D0A488A-FF08-40A2-981D-28F144B7A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8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38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38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38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38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38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38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38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38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8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38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38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38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38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38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38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38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38D6"/>
    <w:rPr>
      <w:rFonts w:eastAsiaTheme="majorEastAsia" w:cstheme="majorBidi"/>
      <w:color w:val="272727" w:themeColor="text1" w:themeTint="D8"/>
    </w:rPr>
  </w:style>
  <w:style w:type="paragraph" w:styleId="Title">
    <w:name w:val="Title"/>
    <w:basedOn w:val="Normal"/>
    <w:next w:val="Normal"/>
    <w:link w:val="TitleChar"/>
    <w:uiPriority w:val="10"/>
    <w:qFormat/>
    <w:rsid w:val="00D838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38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38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38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38D6"/>
    <w:pPr>
      <w:spacing w:before="160"/>
      <w:jc w:val="center"/>
    </w:pPr>
    <w:rPr>
      <w:i/>
      <w:iCs/>
      <w:color w:val="404040" w:themeColor="text1" w:themeTint="BF"/>
    </w:rPr>
  </w:style>
  <w:style w:type="character" w:customStyle="1" w:styleId="QuoteChar">
    <w:name w:val="Quote Char"/>
    <w:basedOn w:val="DefaultParagraphFont"/>
    <w:link w:val="Quote"/>
    <w:uiPriority w:val="29"/>
    <w:rsid w:val="00D838D6"/>
    <w:rPr>
      <w:i/>
      <w:iCs/>
      <w:color w:val="404040" w:themeColor="text1" w:themeTint="BF"/>
    </w:rPr>
  </w:style>
  <w:style w:type="paragraph" w:styleId="ListParagraph">
    <w:name w:val="List Paragraph"/>
    <w:basedOn w:val="Normal"/>
    <w:uiPriority w:val="34"/>
    <w:qFormat/>
    <w:rsid w:val="00D838D6"/>
    <w:pPr>
      <w:ind w:left="720"/>
      <w:contextualSpacing/>
    </w:pPr>
  </w:style>
  <w:style w:type="character" w:styleId="IntenseEmphasis">
    <w:name w:val="Intense Emphasis"/>
    <w:basedOn w:val="DefaultParagraphFont"/>
    <w:uiPriority w:val="21"/>
    <w:qFormat/>
    <w:rsid w:val="00D838D6"/>
    <w:rPr>
      <w:i/>
      <w:iCs/>
      <w:color w:val="0F4761" w:themeColor="accent1" w:themeShade="BF"/>
    </w:rPr>
  </w:style>
  <w:style w:type="paragraph" w:styleId="IntenseQuote">
    <w:name w:val="Intense Quote"/>
    <w:basedOn w:val="Normal"/>
    <w:next w:val="Normal"/>
    <w:link w:val="IntenseQuoteChar"/>
    <w:uiPriority w:val="30"/>
    <w:qFormat/>
    <w:rsid w:val="00D838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38D6"/>
    <w:rPr>
      <w:i/>
      <w:iCs/>
      <w:color w:val="0F4761" w:themeColor="accent1" w:themeShade="BF"/>
    </w:rPr>
  </w:style>
  <w:style w:type="character" w:styleId="IntenseReference">
    <w:name w:val="Intense Reference"/>
    <w:basedOn w:val="DefaultParagraphFont"/>
    <w:uiPriority w:val="32"/>
    <w:qFormat/>
    <w:rsid w:val="00D838D6"/>
    <w:rPr>
      <w:b/>
      <w:bCs/>
      <w:smallCaps/>
      <w:color w:val="0F4761" w:themeColor="accent1" w:themeShade="BF"/>
      <w:spacing w:val="5"/>
    </w:rPr>
  </w:style>
  <w:style w:type="character" w:styleId="Hyperlink">
    <w:name w:val="Hyperlink"/>
    <w:basedOn w:val="DefaultParagraphFont"/>
    <w:uiPriority w:val="99"/>
    <w:unhideWhenUsed/>
    <w:rsid w:val="00D838D6"/>
    <w:rPr>
      <w:color w:val="467886" w:themeColor="hyperlink"/>
      <w:u w:val="single"/>
    </w:rPr>
  </w:style>
  <w:style w:type="character" w:styleId="UnresolvedMention">
    <w:name w:val="Unresolved Mention"/>
    <w:basedOn w:val="DefaultParagraphFont"/>
    <w:uiPriority w:val="99"/>
    <w:semiHidden/>
    <w:unhideWhenUsed/>
    <w:rsid w:val="00D83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813415">
      <w:bodyDiv w:val="1"/>
      <w:marLeft w:val="0"/>
      <w:marRight w:val="0"/>
      <w:marTop w:val="0"/>
      <w:marBottom w:val="0"/>
      <w:divBdr>
        <w:top w:val="none" w:sz="0" w:space="0" w:color="auto"/>
        <w:left w:val="none" w:sz="0" w:space="0" w:color="auto"/>
        <w:bottom w:val="none" w:sz="0" w:space="0" w:color="auto"/>
        <w:right w:val="none" w:sz="0" w:space="0" w:color="auto"/>
      </w:divBdr>
    </w:div>
    <w:div w:id="162943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73d9678f12&amp;e=d19e9fd41c" TargetMode="External"/><Relationship Id="rId18" Type="http://schemas.openxmlformats.org/officeDocument/2006/relationships/image" Target="media/image6.gif"/><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45d73ecfe4&amp;e=d19e9fd41c" TargetMode="External"/><Relationship Id="rId34" Type="http://schemas.openxmlformats.org/officeDocument/2006/relationships/fontTable" Target="fontTable.xml"/><Relationship Id="rId7" Type="http://schemas.openxmlformats.org/officeDocument/2006/relationships/hyperlink" Target="https://cpe.us7.list-manage.com/track/click?u=86d41ab7fa4c7c2c5d7210782&amp;id=181709bdae&amp;e=d19e9fd41c"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f08e9dea8a&amp;e=d19e9fd41c" TargetMode="External"/><Relationship Id="rId25" Type="http://schemas.openxmlformats.org/officeDocument/2006/relationships/hyperlink" Target="https://cpe.us7.list-manage.com/track/click?u=86d41ab7fa4c7c2c5d7210782&amp;id=fcbc7550e1&amp;e=d19e9fd41c" TargetMode="External"/><Relationship Id="rId33"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84760958d4&amp;e=d19e9fd41c" TargetMode="External"/><Relationship Id="rId20" Type="http://schemas.openxmlformats.org/officeDocument/2006/relationships/hyperlink" Target="https://cpe.us7.list-manage.com/track/click?u=86d41ab7fa4c7c2c5d7210782&amp;id=ed868df4a3&amp;e=d19e9fd41c" TargetMode="External"/><Relationship Id="rId29" Type="http://schemas.openxmlformats.org/officeDocument/2006/relationships/hyperlink" Target="https://cpe.us7.list-manage.com/track/click?u=86d41ab7fa4c7c2c5d7210782&amp;id=821006b027&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b4e765737a&amp;e=d19e9fd41c" TargetMode="Externa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cpe.us7.list-manage.com/track/click?u=86d41ab7fa4c7c2c5d7210782&amp;id=4150046603&amp;e=d19e9fd41c" TargetMode="External"/><Relationship Id="rId23" Type="http://schemas.openxmlformats.org/officeDocument/2006/relationships/hyperlink" Target="https://cpe.us7.list-manage.com/track/click?u=86d41ab7fa4c7c2c5d7210782&amp;id=d7cbe4268e&amp;e=d19e9fd41c" TargetMode="External"/><Relationship Id="rId28" Type="http://schemas.openxmlformats.org/officeDocument/2006/relationships/image" Target="media/image9.png"/><Relationship Id="rId10" Type="http://schemas.openxmlformats.org/officeDocument/2006/relationships/hyperlink" Target="https://cpe.us7.list-manage.com/track/click?u=86d41ab7fa4c7c2c5d7210782&amp;id=c155f06e20&amp;e=d19e9fd41c" TargetMode="External"/><Relationship Id="rId19" Type="http://schemas.openxmlformats.org/officeDocument/2006/relationships/image" Target="https://mcusercontent.com/86d41ab7fa4c7c2c5d7210782/images/ff1c53ed-4f5f-6f32-eaf4-9acfe5ef97f1.gif" TargetMode="External"/><Relationship Id="rId31" Type="http://schemas.openxmlformats.org/officeDocument/2006/relationships/hyperlink" Target="https://cpe.us7.list-manage.com/track/click?u=86d41ab7fa4c7c2c5d7210782&amp;id=dd1cabd698&amp;e=d19e9fd41c" TargetMode="External"/><Relationship Id="rId4" Type="http://schemas.openxmlformats.org/officeDocument/2006/relationships/hyperlink" Target="https://cpe.us7.list-manage.com/track/click?u=86d41ab7fa4c7c2c5d7210782&amp;id=8b4f9658a3&amp;e=d19e9fd41c" TargetMode="External"/><Relationship Id="rId9" Type="http://schemas.openxmlformats.org/officeDocument/2006/relationships/hyperlink" Target="https://cpe.us7.list-manage.com/track/click?u=86d41ab7fa4c7c2c5d7210782&amp;id=42da21ec76&amp;e=d19e9fd41c" TargetMode="External"/><Relationship Id="rId14" Type="http://schemas.openxmlformats.org/officeDocument/2006/relationships/image" Target="media/image5.png"/><Relationship Id="rId22" Type="http://schemas.openxmlformats.org/officeDocument/2006/relationships/hyperlink" Target="https://cpe.us7.list-manage.com/track/click?u=86d41ab7fa4c7c2c5d7210782&amp;id=b274d0cf6c&amp;e=d19e9fd41c" TargetMode="External"/><Relationship Id="rId27" Type="http://schemas.openxmlformats.org/officeDocument/2006/relationships/hyperlink" Target="https://cpe.us7.list-manage.com/track/click?u=86d41ab7fa4c7c2c5d7210782&amp;id=a67c5dc138&amp;e=d19e9fd41c" TargetMode="Externa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659</Words>
  <Characters>3760</Characters>
  <Application>Microsoft Office Word</Application>
  <DocSecurity>0</DocSecurity>
  <Lines>31</Lines>
  <Paragraphs>8</Paragraphs>
  <ScaleCrop>false</ScaleCrop>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2025-07-10T08:16:00Z</dcterms:created>
  <dcterms:modified xsi:type="dcterms:W3CDTF">2025-07-10T08:18:00Z</dcterms:modified>
</cp:coreProperties>
</file>