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F91018" w:rsidRPr="00F91018" w14:paraId="102AABA6"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F91018" w:rsidRPr="00F91018" w14:paraId="33512768"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F91018" w:rsidRPr="00F91018" w14:paraId="706427B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91018" w:rsidRPr="00F91018" w14:paraId="3AAEFEAA" w14:textId="77777777">
                          <w:tc>
                            <w:tcPr>
                              <w:tcW w:w="9000" w:type="dxa"/>
                              <w:hideMark/>
                            </w:tcPr>
                            <w:p w14:paraId="522A453C" w14:textId="77777777" w:rsidR="00F91018" w:rsidRPr="00F91018" w:rsidRDefault="00F91018" w:rsidP="003B2DE0">
                              <w:pPr>
                                <w:spacing w:after="0" w:line="240" w:lineRule="auto"/>
                              </w:pPr>
                            </w:p>
                          </w:tc>
                        </w:tr>
                      </w:tbl>
                      <w:p w14:paraId="666CA0DD" w14:textId="77777777" w:rsidR="00F91018" w:rsidRPr="00F91018" w:rsidRDefault="00F91018" w:rsidP="003B2DE0">
                        <w:pPr>
                          <w:spacing w:after="0" w:line="240" w:lineRule="auto"/>
                        </w:pPr>
                      </w:p>
                    </w:tc>
                  </w:tr>
                </w:tbl>
                <w:p w14:paraId="4D543A66" w14:textId="77777777" w:rsidR="00F91018" w:rsidRPr="00F91018" w:rsidRDefault="00F91018" w:rsidP="003B2DE0">
                  <w:pPr>
                    <w:spacing w:after="0" w:line="240" w:lineRule="auto"/>
                  </w:pPr>
                </w:p>
              </w:tc>
            </w:tr>
            <w:tr w:rsidR="00F91018" w:rsidRPr="00F91018" w14:paraId="058C643C"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F91018" w:rsidRPr="00F91018" w14:paraId="2C385AFF"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F91018" w:rsidRPr="00F91018" w14:paraId="77669908"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F91018" w:rsidRPr="00F91018" w14:paraId="7AFCB15A" w14:textId="77777777">
                                <w:tc>
                                  <w:tcPr>
                                    <w:tcW w:w="0" w:type="auto"/>
                                    <w:hideMark/>
                                  </w:tcPr>
                                  <w:p w14:paraId="4B619E24" w14:textId="794773FF" w:rsidR="00F91018" w:rsidRPr="00F91018" w:rsidRDefault="00F91018" w:rsidP="003B2DE0">
                                    <w:pPr>
                                      <w:spacing w:after="0" w:line="240" w:lineRule="auto"/>
                                    </w:pPr>
                                    <w:r w:rsidRPr="003B2DE0">
                                      <w:drawing>
                                        <wp:inline distT="0" distB="0" distL="0" distR="0" wp14:anchorId="0ED08BE9" wp14:editId="3DEE47DB">
                                          <wp:extent cx="2514600" cy="809625"/>
                                          <wp:effectExtent l="0" t="0" r="0" b="9525"/>
                                          <wp:docPr id="1154145951" name="Picture 18"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F91018" w:rsidRPr="00F91018" w14:paraId="33210DDA" w14:textId="77777777">
                                <w:tc>
                                  <w:tcPr>
                                    <w:tcW w:w="0" w:type="auto"/>
                                    <w:hideMark/>
                                  </w:tcPr>
                                  <w:p w14:paraId="4B2CC793" w14:textId="77777777" w:rsidR="00F91018" w:rsidRPr="00F91018" w:rsidRDefault="00F91018" w:rsidP="003B2DE0">
                                    <w:pPr>
                                      <w:spacing w:after="0" w:line="240" w:lineRule="auto"/>
                                      <w:jc w:val="right"/>
                                      <w:rPr>
                                        <w:b/>
                                        <w:bCs/>
                                        <w:sz w:val="36"/>
                                        <w:szCs w:val="36"/>
                                      </w:rPr>
                                    </w:pPr>
                                    <w:r w:rsidRPr="00F91018">
                                      <w:rPr>
                                        <w:b/>
                                        <w:bCs/>
                                        <w:sz w:val="36"/>
                                        <w:szCs w:val="36"/>
                                      </w:rPr>
                                      <w:t>Newsletter</w:t>
                                    </w:r>
                                  </w:p>
                                  <w:p w14:paraId="0FF1323D" w14:textId="77777777" w:rsidR="00F91018" w:rsidRPr="00F91018" w:rsidRDefault="00F91018" w:rsidP="003B2DE0">
                                    <w:pPr>
                                      <w:spacing w:after="0" w:line="240" w:lineRule="auto"/>
                                      <w:jc w:val="right"/>
                                    </w:pPr>
                                    <w:r w:rsidRPr="00F91018">
                                      <w:rPr>
                                        <w:sz w:val="36"/>
                                        <w:szCs w:val="36"/>
                                      </w:rPr>
                                      <w:t>22nd August 2025</w:t>
                                    </w:r>
                                  </w:p>
                                </w:tc>
                              </w:tr>
                            </w:tbl>
                            <w:p w14:paraId="161D26CF" w14:textId="77777777" w:rsidR="00F91018" w:rsidRPr="00F91018" w:rsidRDefault="00F91018" w:rsidP="003B2DE0">
                              <w:pPr>
                                <w:spacing w:after="0" w:line="240" w:lineRule="auto"/>
                              </w:pPr>
                            </w:p>
                          </w:tc>
                        </w:tr>
                      </w:tbl>
                      <w:p w14:paraId="3609ACD6" w14:textId="77777777" w:rsidR="00F91018" w:rsidRPr="00F91018" w:rsidRDefault="00F91018" w:rsidP="003B2DE0">
                        <w:pPr>
                          <w:spacing w:after="0" w:line="240" w:lineRule="auto"/>
                        </w:pPr>
                      </w:p>
                    </w:tc>
                  </w:tr>
                </w:tbl>
                <w:p w14:paraId="0907A688" w14:textId="77777777" w:rsidR="00F91018" w:rsidRPr="00F91018" w:rsidRDefault="00F91018" w:rsidP="003B2DE0">
                  <w:pPr>
                    <w:spacing w:after="0" w:line="240" w:lineRule="auto"/>
                  </w:pPr>
                </w:p>
              </w:tc>
            </w:tr>
            <w:tr w:rsidR="00F91018" w:rsidRPr="00F91018" w14:paraId="480B6438"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F91018" w:rsidRPr="00F91018" w14:paraId="184BFBB9"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91018" w:rsidRPr="00F91018" w14:paraId="47A07C5A" w14:textId="77777777">
                          <w:tc>
                            <w:tcPr>
                              <w:tcW w:w="0" w:type="auto"/>
                              <w:tcMar>
                                <w:top w:w="0" w:type="dxa"/>
                                <w:left w:w="135" w:type="dxa"/>
                                <w:bottom w:w="0" w:type="dxa"/>
                                <w:right w:w="135" w:type="dxa"/>
                              </w:tcMar>
                              <w:hideMark/>
                            </w:tcPr>
                            <w:p w14:paraId="75EE0771" w14:textId="363048F5" w:rsidR="00F91018" w:rsidRPr="00F91018" w:rsidRDefault="00F91018" w:rsidP="003B2DE0">
                              <w:pPr>
                                <w:spacing w:after="0" w:line="240" w:lineRule="auto"/>
                              </w:pPr>
                              <w:r w:rsidRPr="00F91018">
                                <w:drawing>
                                  <wp:inline distT="0" distB="0" distL="0" distR="0" wp14:anchorId="71943458" wp14:editId="5B5710E7">
                                    <wp:extent cx="5372100" cy="333375"/>
                                    <wp:effectExtent l="0" t="0" r="0" b="9525"/>
                                    <wp:docPr id="1706477808" name="Picture 17"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72CF5DBC" w14:textId="77777777" w:rsidR="00F91018" w:rsidRPr="00F91018" w:rsidRDefault="00F91018" w:rsidP="003B2DE0">
                        <w:pPr>
                          <w:spacing w:after="0" w:line="240" w:lineRule="auto"/>
                        </w:pPr>
                      </w:p>
                    </w:tc>
                  </w:tr>
                </w:tbl>
                <w:p w14:paraId="36049697" w14:textId="77777777" w:rsidR="00F91018" w:rsidRPr="00F91018" w:rsidRDefault="00F91018" w:rsidP="003B2DE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91018" w:rsidRPr="00F91018" w14:paraId="552C61D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91018" w:rsidRPr="00F91018" w14:paraId="07619C7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91018" w:rsidRPr="00F91018" w14:paraId="6E3FDBB5" w14:textId="77777777">
                                <w:tc>
                                  <w:tcPr>
                                    <w:tcW w:w="0" w:type="auto"/>
                                    <w:tcMar>
                                      <w:top w:w="0" w:type="dxa"/>
                                      <w:left w:w="270" w:type="dxa"/>
                                      <w:bottom w:w="135" w:type="dxa"/>
                                      <w:right w:w="270" w:type="dxa"/>
                                    </w:tcMar>
                                    <w:hideMark/>
                                  </w:tcPr>
                                  <w:p w14:paraId="6911E30A" w14:textId="77777777" w:rsidR="00F91018" w:rsidRPr="00F91018" w:rsidRDefault="00F91018" w:rsidP="003B2DE0">
                                    <w:pPr>
                                      <w:spacing w:after="0" w:line="240" w:lineRule="auto"/>
                                    </w:pPr>
                                    <w:r w:rsidRPr="00F91018">
                                      <w:rPr>
                                        <w:b/>
                                        <w:bCs/>
                                      </w:rPr>
                                      <w:t>This newsletter - sent on Mondays, Wednesdays and Fridays - contains important information and resources to support community pharmacies across England.</w:t>
                                    </w:r>
                                  </w:p>
                                </w:tc>
                              </w:tr>
                            </w:tbl>
                            <w:p w14:paraId="22DCB03B" w14:textId="77777777" w:rsidR="00F91018" w:rsidRPr="00F91018" w:rsidRDefault="00F91018" w:rsidP="003B2DE0">
                              <w:pPr>
                                <w:spacing w:after="0" w:line="240" w:lineRule="auto"/>
                              </w:pPr>
                            </w:p>
                          </w:tc>
                        </w:tr>
                      </w:tbl>
                      <w:p w14:paraId="46BCD461" w14:textId="77777777" w:rsidR="00F91018" w:rsidRPr="00F91018" w:rsidRDefault="00F91018" w:rsidP="003B2DE0">
                        <w:pPr>
                          <w:spacing w:after="0" w:line="240" w:lineRule="auto"/>
                        </w:pPr>
                      </w:p>
                    </w:tc>
                  </w:tr>
                </w:tbl>
                <w:p w14:paraId="22B204FE" w14:textId="77777777" w:rsidR="00F91018" w:rsidRPr="00F91018" w:rsidRDefault="00F91018" w:rsidP="003B2DE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91018" w:rsidRPr="00F91018" w14:paraId="2ACBC712"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91018" w:rsidRPr="00F91018" w14:paraId="2F30F0CC" w14:textId="77777777">
                          <w:trPr>
                            <w:hidden/>
                          </w:trPr>
                          <w:tc>
                            <w:tcPr>
                              <w:tcW w:w="0" w:type="auto"/>
                              <w:tcBorders>
                                <w:top w:val="single" w:sz="12" w:space="0" w:color="106B62"/>
                                <w:left w:val="nil"/>
                                <w:bottom w:val="nil"/>
                                <w:right w:val="nil"/>
                              </w:tcBorders>
                              <w:vAlign w:val="center"/>
                              <w:hideMark/>
                            </w:tcPr>
                            <w:p w14:paraId="22764B3C" w14:textId="77777777" w:rsidR="00F91018" w:rsidRPr="00F91018" w:rsidRDefault="00F91018" w:rsidP="003B2DE0">
                              <w:pPr>
                                <w:spacing w:after="0" w:line="240" w:lineRule="auto"/>
                                <w:rPr>
                                  <w:vanish/>
                                </w:rPr>
                              </w:pPr>
                            </w:p>
                          </w:tc>
                        </w:tr>
                      </w:tbl>
                      <w:p w14:paraId="03929E33" w14:textId="77777777" w:rsidR="00F91018" w:rsidRPr="00F91018" w:rsidRDefault="00F91018" w:rsidP="003B2DE0">
                        <w:pPr>
                          <w:spacing w:after="0" w:line="240" w:lineRule="auto"/>
                        </w:pPr>
                      </w:p>
                    </w:tc>
                  </w:tr>
                </w:tbl>
                <w:p w14:paraId="66A0CE62" w14:textId="77777777" w:rsidR="00F91018" w:rsidRPr="00F91018" w:rsidRDefault="00F91018" w:rsidP="003B2DE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91018" w:rsidRPr="00F91018" w14:paraId="6031CE2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91018" w:rsidRPr="00F91018" w14:paraId="3987379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91018" w:rsidRPr="00F91018" w14:paraId="0E7DA228" w14:textId="77777777">
                                <w:tc>
                                  <w:tcPr>
                                    <w:tcW w:w="0" w:type="auto"/>
                                    <w:tcMar>
                                      <w:top w:w="0" w:type="dxa"/>
                                      <w:left w:w="270" w:type="dxa"/>
                                      <w:bottom w:w="135" w:type="dxa"/>
                                      <w:right w:w="270" w:type="dxa"/>
                                    </w:tcMar>
                                    <w:hideMark/>
                                  </w:tcPr>
                                  <w:p w14:paraId="421A856E" w14:textId="77777777" w:rsidR="00F91018" w:rsidRPr="00F91018" w:rsidRDefault="00F91018" w:rsidP="003B2DE0">
                                    <w:pPr>
                                      <w:spacing w:after="0" w:line="240" w:lineRule="auto"/>
                                      <w:rPr>
                                        <w:b/>
                                        <w:bCs/>
                                      </w:rPr>
                                    </w:pPr>
                                    <w:r w:rsidRPr="00F91018">
                                      <w:rPr>
                                        <w:b/>
                                        <w:bCs/>
                                      </w:rPr>
                                      <w:t>In this update: On-demand Childhood Flu Vac webinar; Retrospective price changes prevent £312k loss; PQS gateway criterion deadline; Dispensing &amp; Supply Updates.</w:t>
                                    </w:r>
                                  </w:p>
                                </w:tc>
                              </w:tr>
                            </w:tbl>
                            <w:p w14:paraId="04C2A02B" w14:textId="77777777" w:rsidR="00F91018" w:rsidRPr="00F91018" w:rsidRDefault="00F91018" w:rsidP="003B2DE0">
                              <w:pPr>
                                <w:spacing w:after="0" w:line="240" w:lineRule="auto"/>
                              </w:pPr>
                            </w:p>
                          </w:tc>
                        </w:tr>
                      </w:tbl>
                      <w:p w14:paraId="136D3909" w14:textId="77777777" w:rsidR="00F91018" w:rsidRPr="00F91018" w:rsidRDefault="00F91018" w:rsidP="003B2DE0">
                        <w:pPr>
                          <w:spacing w:after="0" w:line="240" w:lineRule="auto"/>
                        </w:pPr>
                      </w:p>
                    </w:tc>
                  </w:tr>
                </w:tbl>
                <w:p w14:paraId="71BFB896" w14:textId="77777777" w:rsidR="00F91018" w:rsidRPr="00F91018" w:rsidRDefault="00F91018" w:rsidP="003B2DE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91018" w:rsidRPr="00F91018" w14:paraId="051C6331"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91018" w:rsidRPr="00F91018" w14:paraId="5E6C3E10" w14:textId="77777777">
                          <w:trPr>
                            <w:hidden/>
                          </w:trPr>
                          <w:tc>
                            <w:tcPr>
                              <w:tcW w:w="0" w:type="auto"/>
                              <w:tcBorders>
                                <w:top w:val="single" w:sz="12" w:space="0" w:color="106B62"/>
                                <w:left w:val="nil"/>
                                <w:bottom w:val="nil"/>
                                <w:right w:val="nil"/>
                              </w:tcBorders>
                              <w:vAlign w:val="center"/>
                              <w:hideMark/>
                            </w:tcPr>
                            <w:p w14:paraId="631958B0" w14:textId="77777777" w:rsidR="00F91018" w:rsidRPr="00F91018" w:rsidRDefault="00F91018" w:rsidP="003B2DE0">
                              <w:pPr>
                                <w:spacing w:after="0" w:line="240" w:lineRule="auto"/>
                                <w:rPr>
                                  <w:vanish/>
                                </w:rPr>
                              </w:pPr>
                            </w:p>
                          </w:tc>
                        </w:tr>
                      </w:tbl>
                      <w:p w14:paraId="7995DBC1" w14:textId="77777777" w:rsidR="00F91018" w:rsidRPr="00F91018" w:rsidRDefault="00F91018" w:rsidP="003B2DE0">
                        <w:pPr>
                          <w:spacing w:after="0" w:line="240" w:lineRule="auto"/>
                        </w:pPr>
                      </w:p>
                    </w:tc>
                  </w:tr>
                </w:tbl>
                <w:p w14:paraId="2D160DD1" w14:textId="77777777" w:rsidR="00F91018" w:rsidRPr="00F91018" w:rsidRDefault="00F91018" w:rsidP="003B2DE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91018" w:rsidRPr="00F91018" w14:paraId="01604C6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91018" w:rsidRPr="00F91018" w14:paraId="652E745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91018" w:rsidRPr="00F91018" w14:paraId="19CFFE37" w14:textId="77777777">
                                <w:tc>
                                  <w:tcPr>
                                    <w:tcW w:w="0" w:type="auto"/>
                                    <w:tcMar>
                                      <w:top w:w="0" w:type="dxa"/>
                                      <w:left w:w="270" w:type="dxa"/>
                                      <w:bottom w:w="135" w:type="dxa"/>
                                      <w:right w:w="270" w:type="dxa"/>
                                    </w:tcMar>
                                    <w:hideMark/>
                                  </w:tcPr>
                                  <w:p w14:paraId="421CDB8C" w14:textId="77777777" w:rsidR="00F91018" w:rsidRPr="00F91018" w:rsidRDefault="00F91018" w:rsidP="003B2DE0">
                                    <w:pPr>
                                      <w:spacing w:after="0" w:line="240" w:lineRule="auto"/>
                                      <w:rPr>
                                        <w:b/>
                                        <w:bCs/>
                                      </w:rPr>
                                    </w:pPr>
                                    <w:r w:rsidRPr="00F91018">
                                      <w:rPr>
                                        <w:b/>
                                        <w:bCs/>
                                      </w:rPr>
                                      <w:t>Newsletter schedule next week</w:t>
                                    </w:r>
                                  </w:p>
                                  <w:p w14:paraId="681F74C8" w14:textId="23B1F9C3" w:rsidR="00F91018" w:rsidRPr="00F91018" w:rsidRDefault="00F91018" w:rsidP="003B2DE0">
                                    <w:pPr>
                                      <w:spacing w:after="0" w:line="240" w:lineRule="auto"/>
                                    </w:pPr>
                                    <w:r w:rsidRPr="00F91018">
                                      <w:t>Due to the bank holiday, the next issue will be sent on Wednesday 27th August.</w:t>
                                    </w:r>
                                  </w:p>
                                </w:tc>
                              </w:tr>
                            </w:tbl>
                            <w:p w14:paraId="5B584A7D" w14:textId="77777777" w:rsidR="00F91018" w:rsidRPr="00F91018" w:rsidRDefault="00F91018" w:rsidP="003B2DE0">
                              <w:pPr>
                                <w:spacing w:after="0" w:line="240" w:lineRule="auto"/>
                              </w:pPr>
                            </w:p>
                          </w:tc>
                        </w:tr>
                      </w:tbl>
                      <w:p w14:paraId="423188F7" w14:textId="77777777" w:rsidR="00F91018" w:rsidRPr="00F91018" w:rsidRDefault="00F91018" w:rsidP="003B2DE0">
                        <w:pPr>
                          <w:spacing w:after="0" w:line="240" w:lineRule="auto"/>
                        </w:pPr>
                      </w:p>
                    </w:tc>
                  </w:tr>
                </w:tbl>
                <w:p w14:paraId="665F57F1" w14:textId="77777777" w:rsidR="00F91018" w:rsidRPr="00F91018" w:rsidRDefault="00F91018" w:rsidP="003B2DE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91018" w:rsidRPr="00F91018" w14:paraId="563EA70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91018" w:rsidRPr="00F91018" w14:paraId="6EDF355D" w14:textId="77777777">
                          <w:trPr>
                            <w:hidden/>
                          </w:trPr>
                          <w:tc>
                            <w:tcPr>
                              <w:tcW w:w="0" w:type="auto"/>
                              <w:tcBorders>
                                <w:top w:val="single" w:sz="12" w:space="0" w:color="106B62"/>
                                <w:left w:val="nil"/>
                                <w:bottom w:val="nil"/>
                                <w:right w:val="nil"/>
                              </w:tcBorders>
                              <w:vAlign w:val="center"/>
                              <w:hideMark/>
                            </w:tcPr>
                            <w:p w14:paraId="72BD9A8E" w14:textId="77777777" w:rsidR="00F91018" w:rsidRPr="00F91018" w:rsidRDefault="00F91018" w:rsidP="003B2DE0">
                              <w:pPr>
                                <w:spacing w:after="0" w:line="240" w:lineRule="auto"/>
                                <w:rPr>
                                  <w:vanish/>
                                </w:rPr>
                              </w:pPr>
                            </w:p>
                          </w:tc>
                        </w:tr>
                      </w:tbl>
                      <w:p w14:paraId="040F33B0" w14:textId="77777777" w:rsidR="00F91018" w:rsidRPr="00F91018" w:rsidRDefault="00F91018" w:rsidP="003B2DE0">
                        <w:pPr>
                          <w:spacing w:after="0" w:line="240" w:lineRule="auto"/>
                        </w:pPr>
                      </w:p>
                    </w:tc>
                  </w:tr>
                </w:tbl>
                <w:p w14:paraId="3C999074" w14:textId="77777777" w:rsidR="00F91018" w:rsidRPr="00F91018" w:rsidRDefault="00F91018" w:rsidP="003B2DE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91018" w:rsidRPr="00F91018" w14:paraId="0FDEA96C"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91018" w:rsidRPr="00F91018" w14:paraId="557BB1BC" w14:textId="77777777">
                          <w:tc>
                            <w:tcPr>
                              <w:tcW w:w="0" w:type="auto"/>
                              <w:tcMar>
                                <w:top w:w="0" w:type="dxa"/>
                                <w:left w:w="135" w:type="dxa"/>
                                <w:bottom w:w="0" w:type="dxa"/>
                                <w:right w:w="135" w:type="dxa"/>
                              </w:tcMar>
                              <w:hideMark/>
                            </w:tcPr>
                            <w:p w14:paraId="6A4789BB" w14:textId="567B6D53" w:rsidR="00F91018" w:rsidRPr="00F91018" w:rsidRDefault="00F91018" w:rsidP="003B2DE0">
                              <w:pPr>
                                <w:spacing w:after="0" w:line="240" w:lineRule="auto"/>
                              </w:pPr>
                              <w:r w:rsidRPr="003B2DE0">
                                <w:drawing>
                                  <wp:inline distT="0" distB="0" distL="0" distR="0" wp14:anchorId="5DA917D7" wp14:editId="66C6AB6A">
                                    <wp:extent cx="5372100" cy="1790700"/>
                                    <wp:effectExtent l="0" t="0" r="0" b="0"/>
                                    <wp:docPr id="959193817" name="Picture 16" descr="A green sign with white text&#10;&#10;AI-generated content may be incorrect.">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193817" name="Picture 16" descr="A green sign with white text&#10;&#10;AI-generated content may be incorrect.">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055E5B3B" w14:textId="77777777" w:rsidR="00F91018" w:rsidRPr="00F91018" w:rsidRDefault="00F91018" w:rsidP="003B2DE0">
                        <w:pPr>
                          <w:spacing w:after="0" w:line="240" w:lineRule="auto"/>
                        </w:pPr>
                      </w:p>
                    </w:tc>
                  </w:tr>
                </w:tbl>
                <w:p w14:paraId="6C16568B" w14:textId="77777777" w:rsidR="00F91018" w:rsidRPr="00F91018" w:rsidRDefault="00F91018" w:rsidP="003B2DE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91018" w:rsidRPr="00F91018" w14:paraId="2C6B5B6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91018" w:rsidRPr="00F91018" w14:paraId="5785A77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91018" w:rsidRPr="00F91018" w14:paraId="7F841F1F" w14:textId="77777777">
                                <w:tc>
                                  <w:tcPr>
                                    <w:tcW w:w="0" w:type="auto"/>
                                    <w:tcMar>
                                      <w:top w:w="0" w:type="dxa"/>
                                      <w:left w:w="270" w:type="dxa"/>
                                      <w:bottom w:w="135" w:type="dxa"/>
                                      <w:right w:w="270" w:type="dxa"/>
                                    </w:tcMar>
                                    <w:hideMark/>
                                  </w:tcPr>
                                  <w:p w14:paraId="3003092F" w14:textId="77777777" w:rsidR="00F91018" w:rsidRPr="00F91018" w:rsidRDefault="00F91018" w:rsidP="003B2DE0">
                                    <w:pPr>
                                      <w:spacing w:after="0" w:line="240" w:lineRule="auto"/>
                                    </w:pPr>
                                    <w:r w:rsidRPr="00F91018">
                                      <w:t>Community Pharmacy England's recent webinar on the new Childhood Flu Vaccination Service, run in collaboration with NHS England, is now available to watch on-demand. The session covers background, service details, and practical guidance for pharmacy owners.</w:t>
                                    </w:r>
                                    <w:r w:rsidRPr="00F91018">
                                      <w:br/>
                                    </w:r>
                                    <w:r w:rsidRPr="00F91018">
                                      <w:br/>
                                      <w:t xml:space="preserve">Pharmacy owners wishing to provide the service should register on the NHS Business Service Authority (NHSBSA)'s Manage Your Service (MYS) portal </w:t>
                                    </w:r>
                                    <w:r w:rsidRPr="00F91018">
                                      <w:rPr>
                                        <w:b/>
                                        <w:bCs/>
                                      </w:rPr>
                                      <w:t>by 23:59 on 31st August 2025</w:t>
                                    </w:r>
                                    <w:r w:rsidRPr="00F91018">
                                      <w:t xml:space="preserve"> to receive centrally procured vaccine in time for the launch on 1st October.</w:t>
                                    </w:r>
                                  </w:p>
                                </w:tc>
                              </w:tr>
                            </w:tbl>
                            <w:p w14:paraId="0AAADA4E" w14:textId="77777777" w:rsidR="00F91018" w:rsidRPr="00F91018" w:rsidRDefault="00F91018" w:rsidP="003B2DE0">
                              <w:pPr>
                                <w:spacing w:after="0" w:line="240" w:lineRule="auto"/>
                              </w:pPr>
                            </w:p>
                          </w:tc>
                        </w:tr>
                      </w:tbl>
                      <w:p w14:paraId="3D777FB7" w14:textId="77777777" w:rsidR="00F91018" w:rsidRPr="00F91018" w:rsidRDefault="00F91018" w:rsidP="003B2DE0">
                        <w:pPr>
                          <w:spacing w:after="0" w:line="240" w:lineRule="auto"/>
                        </w:pPr>
                      </w:p>
                    </w:tc>
                  </w:tr>
                </w:tbl>
                <w:p w14:paraId="2D9D9884" w14:textId="77777777" w:rsidR="00F91018" w:rsidRPr="00F91018" w:rsidRDefault="00F91018" w:rsidP="003B2DE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91018" w:rsidRPr="00F91018" w14:paraId="2B941153"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3088"/>
                        </w:tblGrid>
                        <w:tr w:rsidR="00F91018" w:rsidRPr="00F91018" w14:paraId="5FB2147C"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1F0D899" w14:textId="77777777" w:rsidR="00F91018" w:rsidRPr="00F91018" w:rsidRDefault="00F91018" w:rsidP="003B2DE0">
                              <w:pPr>
                                <w:spacing w:after="0" w:line="240" w:lineRule="auto"/>
                              </w:pPr>
                              <w:hyperlink r:id="rId9" w:tgtFrame="_blank" w:tooltip="Watch the recorded video" w:history="1">
                                <w:r w:rsidRPr="00F91018">
                                  <w:rPr>
                                    <w:rStyle w:val="Hyperlink"/>
                                    <w:b/>
                                    <w:bCs/>
                                  </w:rPr>
                                  <w:t>Watch the recorded video</w:t>
                                </w:r>
                              </w:hyperlink>
                              <w:r w:rsidRPr="00F91018">
                                <w:t xml:space="preserve"> </w:t>
                              </w:r>
                            </w:p>
                          </w:tc>
                        </w:tr>
                      </w:tbl>
                      <w:p w14:paraId="4DC8CE02" w14:textId="77777777" w:rsidR="00F91018" w:rsidRPr="00F91018" w:rsidRDefault="00F91018" w:rsidP="003B2DE0">
                        <w:pPr>
                          <w:spacing w:after="0" w:line="240" w:lineRule="auto"/>
                        </w:pPr>
                      </w:p>
                    </w:tc>
                  </w:tr>
                </w:tbl>
                <w:p w14:paraId="6A695486" w14:textId="77777777" w:rsidR="00F91018" w:rsidRPr="00F91018" w:rsidRDefault="00F91018" w:rsidP="003B2DE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91018" w:rsidRPr="00F91018" w14:paraId="350BA85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91018" w:rsidRPr="00F91018" w14:paraId="56783A99" w14:textId="77777777">
                          <w:trPr>
                            <w:hidden/>
                          </w:trPr>
                          <w:tc>
                            <w:tcPr>
                              <w:tcW w:w="0" w:type="auto"/>
                              <w:tcBorders>
                                <w:top w:val="single" w:sz="12" w:space="0" w:color="106B62"/>
                                <w:left w:val="nil"/>
                                <w:bottom w:val="nil"/>
                                <w:right w:val="nil"/>
                              </w:tcBorders>
                              <w:vAlign w:val="center"/>
                              <w:hideMark/>
                            </w:tcPr>
                            <w:p w14:paraId="65DC7B6F" w14:textId="77777777" w:rsidR="00F91018" w:rsidRPr="00F91018" w:rsidRDefault="00F91018" w:rsidP="003B2DE0">
                              <w:pPr>
                                <w:spacing w:after="0" w:line="240" w:lineRule="auto"/>
                                <w:rPr>
                                  <w:vanish/>
                                </w:rPr>
                              </w:pPr>
                            </w:p>
                          </w:tc>
                        </w:tr>
                      </w:tbl>
                      <w:p w14:paraId="5D6CE149" w14:textId="77777777" w:rsidR="00F91018" w:rsidRPr="00F91018" w:rsidRDefault="00F91018" w:rsidP="003B2DE0">
                        <w:pPr>
                          <w:spacing w:after="0" w:line="240" w:lineRule="auto"/>
                        </w:pPr>
                      </w:p>
                    </w:tc>
                  </w:tr>
                </w:tbl>
                <w:p w14:paraId="1B456D31" w14:textId="77777777" w:rsidR="00F91018" w:rsidRPr="00F91018" w:rsidRDefault="00F91018" w:rsidP="003B2DE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91018" w:rsidRPr="00F91018" w14:paraId="1A73CC8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91018" w:rsidRPr="00F91018" w14:paraId="6667240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91018" w:rsidRPr="00F91018" w14:paraId="3025FF2B" w14:textId="77777777">
                                <w:tc>
                                  <w:tcPr>
                                    <w:tcW w:w="0" w:type="auto"/>
                                    <w:tcMar>
                                      <w:top w:w="0" w:type="dxa"/>
                                      <w:left w:w="270" w:type="dxa"/>
                                      <w:bottom w:w="135" w:type="dxa"/>
                                      <w:right w:w="270" w:type="dxa"/>
                                    </w:tcMar>
                                    <w:hideMark/>
                                  </w:tcPr>
                                  <w:p w14:paraId="517AC000" w14:textId="77777777" w:rsidR="00F91018" w:rsidRPr="00F91018" w:rsidRDefault="00F91018" w:rsidP="003B2DE0">
                                    <w:pPr>
                                      <w:spacing w:after="0" w:line="240" w:lineRule="auto"/>
                                      <w:rPr>
                                        <w:b/>
                                        <w:bCs/>
                                      </w:rPr>
                                    </w:pPr>
                                    <w:r w:rsidRPr="00F91018">
                                      <w:rPr>
                                        <w:b/>
                                        <w:bCs/>
                                      </w:rPr>
                                      <w:lastRenderedPageBreak/>
                                      <w:t>Retrospective reimbursement prices for June and July 2025</w:t>
                                    </w:r>
                                  </w:p>
                                  <w:p w14:paraId="6D24999D" w14:textId="77777777" w:rsidR="00F91018" w:rsidRPr="00F91018" w:rsidRDefault="00F91018" w:rsidP="003B2DE0">
                                    <w:pPr>
                                      <w:spacing w:after="0" w:line="240" w:lineRule="auto"/>
                                    </w:pPr>
                                    <w:r w:rsidRPr="00F91018">
                                      <w:t xml:space="preserve">We have successfully secured redetermined reimbursement prices for </w:t>
                                    </w:r>
                                    <w:proofErr w:type="gramStart"/>
                                    <w:r w:rsidRPr="00F91018">
                                      <w:t>a number of</w:t>
                                    </w:r>
                                    <w:proofErr w:type="gramEnd"/>
                                    <w:r w:rsidRPr="00F91018">
                                      <w:t xml:space="preserve"> products dispensed in June and July 2025. </w:t>
                                    </w:r>
                                    <w:r w:rsidRPr="00F91018">
                                      <w:rPr>
                                        <w:b/>
                                        <w:bCs/>
                                      </w:rPr>
                                      <w:t>This has prevented community pharmacies from losing an estimated £312,000.</w:t>
                                    </w:r>
                                    <w:r w:rsidRPr="00F91018">
                                      <w:br/>
                                    </w:r>
                                    <w:r w:rsidRPr="00F91018">
                                      <w:br/>
                                      <w:t>The retrospectively adjusted prices reflect an increase in the NHS list prices for these products and will be applied to the relevant month's prescription submissions.</w:t>
                                    </w:r>
                                    <w:r w:rsidRPr="00F91018">
                                      <w:br/>
                                    </w:r>
                                    <w:r w:rsidRPr="00F91018">
                                      <w:br/>
                                    </w:r>
                                    <w:hyperlink r:id="rId10" w:tgtFrame="_blank" w:history="1">
                                      <w:r w:rsidRPr="00F91018">
                                        <w:rPr>
                                          <w:rStyle w:val="Hyperlink"/>
                                          <w:b/>
                                          <w:bCs/>
                                        </w:rPr>
                                        <w:t>View the updated prices</w:t>
                                      </w:r>
                                    </w:hyperlink>
                                  </w:p>
                                </w:tc>
                              </w:tr>
                            </w:tbl>
                            <w:p w14:paraId="3CBAD416" w14:textId="77777777" w:rsidR="00F91018" w:rsidRPr="00F91018" w:rsidRDefault="00F91018" w:rsidP="003B2DE0">
                              <w:pPr>
                                <w:spacing w:after="0" w:line="240" w:lineRule="auto"/>
                              </w:pPr>
                            </w:p>
                          </w:tc>
                        </w:tr>
                      </w:tbl>
                      <w:p w14:paraId="1DDF4C03" w14:textId="77777777" w:rsidR="00F91018" w:rsidRPr="00F91018" w:rsidRDefault="00F91018" w:rsidP="003B2DE0">
                        <w:pPr>
                          <w:spacing w:after="0" w:line="240" w:lineRule="auto"/>
                        </w:pPr>
                      </w:p>
                    </w:tc>
                  </w:tr>
                </w:tbl>
                <w:p w14:paraId="677A5525" w14:textId="77777777" w:rsidR="00F91018" w:rsidRPr="00F91018" w:rsidRDefault="00F91018" w:rsidP="003B2DE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91018" w:rsidRPr="00F91018" w14:paraId="0A1853CE"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91018" w:rsidRPr="00F91018" w14:paraId="2A99FB67" w14:textId="77777777">
                          <w:trPr>
                            <w:hidden/>
                          </w:trPr>
                          <w:tc>
                            <w:tcPr>
                              <w:tcW w:w="0" w:type="auto"/>
                              <w:tcBorders>
                                <w:top w:val="single" w:sz="12" w:space="0" w:color="106B62"/>
                                <w:left w:val="nil"/>
                                <w:bottom w:val="nil"/>
                                <w:right w:val="nil"/>
                              </w:tcBorders>
                              <w:vAlign w:val="center"/>
                              <w:hideMark/>
                            </w:tcPr>
                            <w:p w14:paraId="5B21612E" w14:textId="77777777" w:rsidR="00F91018" w:rsidRPr="00F91018" w:rsidRDefault="00F91018" w:rsidP="003B2DE0">
                              <w:pPr>
                                <w:spacing w:after="0" w:line="240" w:lineRule="auto"/>
                                <w:rPr>
                                  <w:vanish/>
                                </w:rPr>
                              </w:pPr>
                            </w:p>
                          </w:tc>
                        </w:tr>
                      </w:tbl>
                      <w:p w14:paraId="704E6227" w14:textId="77777777" w:rsidR="00F91018" w:rsidRPr="00F91018" w:rsidRDefault="00F91018" w:rsidP="003B2DE0">
                        <w:pPr>
                          <w:spacing w:after="0" w:line="240" w:lineRule="auto"/>
                        </w:pPr>
                      </w:p>
                    </w:tc>
                  </w:tr>
                </w:tbl>
                <w:p w14:paraId="6253AD06" w14:textId="77777777" w:rsidR="00F91018" w:rsidRPr="00F91018" w:rsidRDefault="00F91018" w:rsidP="003B2DE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91018" w:rsidRPr="00F91018" w14:paraId="22F3499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91018" w:rsidRPr="00F91018" w14:paraId="43D26769"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91018" w:rsidRPr="00F91018" w14:paraId="0AA2F8EA" w14:textId="77777777">
                                <w:tc>
                                  <w:tcPr>
                                    <w:tcW w:w="0" w:type="auto"/>
                                    <w:tcMar>
                                      <w:top w:w="0" w:type="dxa"/>
                                      <w:left w:w="270" w:type="dxa"/>
                                      <w:bottom w:w="135" w:type="dxa"/>
                                      <w:right w:w="270" w:type="dxa"/>
                                    </w:tcMar>
                                    <w:hideMark/>
                                  </w:tcPr>
                                  <w:p w14:paraId="3F2198F2" w14:textId="77777777" w:rsidR="00F91018" w:rsidRPr="00F91018" w:rsidRDefault="00F91018" w:rsidP="003B2DE0">
                                    <w:pPr>
                                      <w:spacing w:after="0" w:line="240" w:lineRule="auto"/>
                                      <w:rPr>
                                        <w:b/>
                                        <w:bCs/>
                                      </w:rPr>
                                    </w:pPr>
                                    <w:r w:rsidRPr="00F91018">
                                      <w:rPr>
                                        <w:b/>
                                        <w:bCs/>
                                      </w:rPr>
                                      <w:t>PQS: Just over a week to meet the gateway criterion</w:t>
                                    </w:r>
                                  </w:p>
                                  <w:p w14:paraId="06F5469F" w14:textId="77777777" w:rsidR="00F91018" w:rsidRPr="00F91018" w:rsidRDefault="00F91018" w:rsidP="003B2DE0">
                                    <w:pPr>
                                      <w:spacing w:after="0" w:line="240" w:lineRule="auto"/>
                                    </w:pPr>
                                    <w:r w:rsidRPr="00F91018">
                                      <w:t>Pharmacy owners have just over a week left to meet the gateway criterion for the 2025/26 Pharmacy Quality Scheme (PQS). To qualify, pharmacies must be signed up to deliver both the Pharmacy First Service and the Pharmacy Contraception Service by 31st August 2025.</w:t>
                                    </w:r>
                                    <w:r w:rsidRPr="00F91018">
                                      <w:br/>
                                    </w:r>
                                    <w:r w:rsidRPr="00F91018">
                                      <w:br/>
                                    </w:r>
                                    <w:hyperlink r:id="rId11" w:tgtFrame="_blank" w:history="1">
                                      <w:r w:rsidRPr="00F91018">
                                        <w:rPr>
                                          <w:rStyle w:val="Hyperlink"/>
                                          <w:b/>
                                          <w:bCs/>
                                        </w:rPr>
                                        <w:t>Tell me more</w:t>
                                      </w:r>
                                    </w:hyperlink>
                                  </w:p>
                                </w:tc>
                              </w:tr>
                            </w:tbl>
                            <w:p w14:paraId="2933D07F" w14:textId="77777777" w:rsidR="00F91018" w:rsidRPr="00F91018" w:rsidRDefault="00F91018" w:rsidP="003B2DE0">
                              <w:pPr>
                                <w:spacing w:after="0" w:line="240" w:lineRule="auto"/>
                              </w:pPr>
                            </w:p>
                          </w:tc>
                        </w:tr>
                      </w:tbl>
                      <w:p w14:paraId="79D607B9" w14:textId="77777777" w:rsidR="00F91018" w:rsidRPr="00F91018" w:rsidRDefault="00F91018" w:rsidP="003B2DE0">
                        <w:pPr>
                          <w:spacing w:after="0" w:line="240" w:lineRule="auto"/>
                        </w:pPr>
                      </w:p>
                    </w:tc>
                  </w:tr>
                </w:tbl>
                <w:p w14:paraId="6A5A98E4" w14:textId="77777777" w:rsidR="00F91018" w:rsidRPr="00F91018" w:rsidRDefault="00F91018" w:rsidP="003B2DE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91018" w:rsidRPr="00F91018" w14:paraId="0ABD6EC2"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91018" w:rsidRPr="00F91018" w14:paraId="447C37A4" w14:textId="77777777">
                          <w:trPr>
                            <w:hidden/>
                          </w:trPr>
                          <w:tc>
                            <w:tcPr>
                              <w:tcW w:w="0" w:type="auto"/>
                              <w:tcBorders>
                                <w:top w:val="single" w:sz="12" w:space="0" w:color="106B62"/>
                                <w:left w:val="nil"/>
                                <w:bottom w:val="nil"/>
                                <w:right w:val="nil"/>
                              </w:tcBorders>
                              <w:vAlign w:val="center"/>
                              <w:hideMark/>
                            </w:tcPr>
                            <w:p w14:paraId="30A852C6" w14:textId="77777777" w:rsidR="00F91018" w:rsidRPr="00F91018" w:rsidRDefault="00F91018" w:rsidP="003B2DE0">
                              <w:pPr>
                                <w:spacing w:after="0" w:line="240" w:lineRule="auto"/>
                                <w:rPr>
                                  <w:vanish/>
                                </w:rPr>
                              </w:pPr>
                            </w:p>
                          </w:tc>
                        </w:tr>
                      </w:tbl>
                      <w:p w14:paraId="6C6F73E1" w14:textId="77777777" w:rsidR="00F91018" w:rsidRPr="00F91018" w:rsidRDefault="00F91018" w:rsidP="003B2DE0">
                        <w:pPr>
                          <w:spacing w:after="0" w:line="240" w:lineRule="auto"/>
                        </w:pPr>
                      </w:p>
                    </w:tc>
                  </w:tr>
                </w:tbl>
                <w:p w14:paraId="204ED13C" w14:textId="77777777" w:rsidR="00F91018" w:rsidRPr="00F91018" w:rsidRDefault="00F91018" w:rsidP="003B2DE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91018" w:rsidRPr="00F91018" w14:paraId="0E10247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91018" w:rsidRPr="00F91018" w14:paraId="1D915F6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91018" w:rsidRPr="00F91018" w14:paraId="7D5280F3" w14:textId="77777777">
                                <w:tc>
                                  <w:tcPr>
                                    <w:tcW w:w="0" w:type="auto"/>
                                    <w:tcMar>
                                      <w:top w:w="0" w:type="dxa"/>
                                      <w:left w:w="270" w:type="dxa"/>
                                      <w:bottom w:w="135" w:type="dxa"/>
                                      <w:right w:w="270" w:type="dxa"/>
                                    </w:tcMar>
                                    <w:hideMark/>
                                  </w:tcPr>
                                  <w:p w14:paraId="0ABDAC96" w14:textId="77777777" w:rsidR="00F91018" w:rsidRPr="00F91018" w:rsidRDefault="00F91018" w:rsidP="003B2DE0">
                                    <w:pPr>
                                      <w:spacing w:after="0" w:line="240" w:lineRule="auto"/>
                                      <w:rPr>
                                        <w:b/>
                                        <w:bCs/>
                                      </w:rPr>
                                    </w:pPr>
                                    <w:r w:rsidRPr="00F91018">
                                      <w:rPr>
                                        <w:b/>
                                        <w:bCs/>
                                      </w:rPr>
                                      <w:t>Dispensing and Supply Updates</w:t>
                                    </w:r>
                                  </w:p>
                                  <w:p w14:paraId="2992BC67" w14:textId="77777777" w:rsidR="00F91018" w:rsidRPr="00F91018" w:rsidRDefault="00F91018" w:rsidP="003B2DE0">
                                    <w:pPr>
                                      <w:spacing w:after="0" w:line="240" w:lineRule="auto"/>
                                    </w:pPr>
                                    <w:proofErr w:type="spellStart"/>
                                    <w:r w:rsidRPr="00F91018">
                                      <w:rPr>
                                        <w:b/>
                                        <w:bCs/>
                                      </w:rPr>
                                      <w:t>Tirzepatide</w:t>
                                    </w:r>
                                    <w:proofErr w:type="spellEnd"/>
                                    <w:r w:rsidRPr="00F91018">
                                      <w:rPr>
                                        <w:b/>
                                        <w:bCs/>
                                      </w:rPr>
                                      <w:t xml:space="preserve"> (</w:t>
                                    </w:r>
                                    <w:proofErr w:type="spellStart"/>
                                    <w:r w:rsidRPr="00F91018">
                                      <w:rPr>
                                        <w:b/>
                                        <w:bCs/>
                                      </w:rPr>
                                      <w:t>Mounjaro</w:t>
                                    </w:r>
                                    <w:proofErr w:type="spellEnd"/>
                                    <w:r w:rsidRPr="00F91018">
                                      <w:rPr>
                                        <w:b/>
                                        <w:bCs/>
                                      </w:rPr>
                                      <w:t>®) pricing</w:t>
                                    </w:r>
                                    <w:r w:rsidRPr="00F91018">
                                      <w:br/>
                                      <w:t xml:space="preserve">Community Pharmacy England is urgently seeking assurances that reimbursement of NHS prescriptions for </w:t>
                                    </w:r>
                                    <w:proofErr w:type="spellStart"/>
                                    <w:r w:rsidRPr="00F91018">
                                      <w:t>Mounjaro</w:t>
                                    </w:r>
                                    <w:proofErr w:type="spellEnd"/>
                                    <w:r w:rsidRPr="00F91018">
                                      <w:t xml:space="preserve">® dispensed from September will reflect the new, higher list prices. We hope to be able to make an announcement shortly. </w:t>
                                    </w:r>
                                    <w:hyperlink r:id="rId12" w:tgtFrame="_blank" w:history="1">
                                      <w:r w:rsidRPr="00F91018">
                                        <w:rPr>
                                          <w:rStyle w:val="Hyperlink"/>
                                        </w:rPr>
                                        <w:t>See the latest information</w:t>
                                      </w:r>
                                    </w:hyperlink>
                                    <w:r w:rsidRPr="00F91018">
                                      <w:br/>
                                    </w:r>
                                    <w:r w:rsidRPr="00F91018">
                                      <w:br/>
                                    </w:r>
                                    <w:r w:rsidRPr="00F91018">
                                      <w:rPr>
                                        <w:b/>
                                        <w:bCs/>
                                      </w:rPr>
                                      <w:t>Funding &amp; Reimbursement Shorts: End of month submission process</w:t>
                                    </w:r>
                                    <w:r w:rsidRPr="00F91018">
                                      <w:br/>
                                      <w:t xml:space="preserve">Submitting the FP34C form accurately and on time each month is essential to secure the early advance payment and avoid cashflow pressures. Our new video highlights key checks when submitting prescriptions, what to declare in the FP34C, and when to submit on MYS. </w:t>
                                    </w:r>
                                    <w:hyperlink r:id="rId13" w:tgtFrame="_blank" w:history="1">
                                      <w:r w:rsidRPr="00F91018">
                                        <w:rPr>
                                          <w:rStyle w:val="Hyperlink"/>
                                        </w:rPr>
                                        <w:t>Watch the video guide</w:t>
                                      </w:r>
                                    </w:hyperlink>
                                  </w:p>
                                </w:tc>
                              </w:tr>
                            </w:tbl>
                            <w:p w14:paraId="6129D9B2" w14:textId="77777777" w:rsidR="00F91018" w:rsidRPr="00F91018" w:rsidRDefault="00F91018" w:rsidP="003B2DE0">
                              <w:pPr>
                                <w:spacing w:after="0" w:line="240" w:lineRule="auto"/>
                              </w:pPr>
                            </w:p>
                          </w:tc>
                        </w:tr>
                      </w:tbl>
                      <w:p w14:paraId="6D05AECF" w14:textId="77777777" w:rsidR="00F91018" w:rsidRPr="00F91018" w:rsidRDefault="00F91018" w:rsidP="003B2DE0">
                        <w:pPr>
                          <w:spacing w:after="0" w:line="240" w:lineRule="auto"/>
                        </w:pPr>
                      </w:p>
                    </w:tc>
                  </w:tr>
                </w:tbl>
                <w:p w14:paraId="1C5417BE" w14:textId="77777777" w:rsidR="00F91018" w:rsidRPr="00F91018" w:rsidRDefault="00F91018" w:rsidP="003B2DE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91018" w:rsidRPr="00F91018" w14:paraId="5169755C"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91018" w:rsidRPr="00F91018" w14:paraId="11DA6876" w14:textId="77777777">
                          <w:trPr>
                            <w:hidden/>
                          </w:trPr>
                          <w:tc>
                            <w:tcPr>
                              <w:tcW w:w="0" w:type="auto"/>
                              <w:tcBorders>
                                <w:top w:val="single" w:sz="12" w:space="0" w:color="106B62"/>
                                <w:left w:val="nil"/>
                                <w:bottom w:val="nil"/>
                                <w:right w:val="nil"/>
                              </w:tcBorders>
                              <w:vAlign w:val="center"/>
                              <w:hideMark/>
                            </w:tcPr>
                            <w:p w14:paraId="611F8912" w14:textId="77777777" w:rsidR="00F91018" w:rsidRPr="00F91018" w:rsidRDefault="00F91018" w:rsidP="003B2DE0">
                              <w:pPr>
                                <w:spacing w:after="0" w:line="240" w:lineRule="auto"/>
                                <w:rPr>
                                  <w:vanish/>
                                </w:rPr>
                              </w:pPr>
                            </w:p>
                          </w:tc>
                        </w:tr>
                      </w:tbl>
                      <w:p w14:paraId="02E62015" w14:textId="77777777" w:rsidR="00F91018" w:rsidRPr="00F91018" w:rsidRDefault="00F91018" w:rsidP="003B2DE0">
                        <w:pPr>
                          <w:spacing w:after="0" w:line="240" w:lineRule="auto"/>
                        </w:pPr>
                      </w:p>
                    </w:tc>
                  </w:tr>
                </w:tbl>
                <w:p w14:paraId="55C818F3" w14:textId="77777777" w:rsidR="00F91018" w:rsidRPr="00F91018" w:rsidRDefault="00F91018" w:rsidP="003B2DE0">
                  <w:pPr>
                    <w:spacing w:after="0" w:line="240" w:lineRule="auto"/>
                    <w:rPr>
                      <w:vanish/>
                    </w:rPr>
                  </w:pPr>
                </w:p>
                <w:p w14:paraId="17A7F456" w14:textId="77777777" w:rsidR="00F91018" w:rsidRPr="00F91018" w:rsidRDefault="00F91018" w:rsidP="003B2DE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91018" w:rsidRPr="00F91018" w14:paraId="1E5789B2"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91018" w:rsidRPr="00F91018" w14:paraId="5D501B4D" w14:textId="77777777">
                          <w:trPr>
                            <w:hidden/>
                          </w:trPr>
                          <w:tc>
                            <w:tcPr>
                              <w:tcW w:w="0" w:type="auto"/>
                              <w:tcBorders>
                                <w:top w:val="single" w:sz="12" w:space="0" w:color="106B62"/>
                                <w:left w:val="nil"/>
                                <w:bottom w:val="nil"/>
                                <w:right w:val="nil"/>
                              </w:tcBorders>
                              <w:vAlign w:val="center"/>
                              <w:hideMark/>
                            </w:tcPr>
                            <w:p w14:paraId="215537F3" w14:textId="77777777" w:rsidR="00F91018" w:rsidRPr="00F91018" w:rsidRDefault="00F91018" w:rsidP="003B2DE0">
                              <w:pPr>
                                <w:spacing w:after="0" w:line="240" w:lineRule="auto"/>
                                <w:rPr>
                                  <w:vanish/>
                                </w:rPr>
                              </w:pPr>
                            </w:p>
                          </w:tc>
                        </w:tr>
                      </w:tbl>
                      <w:p w14:paraId="65343163" w14:textId="77777777" w:rsidR="00F91018" w:rsidRPr="00F91018" w:rsidRDefault="00F91018" w:rsidP="003B2DE0">
                        <w:pPr>
                          <w:spacing w:after="0" w:line="240" w:lineRule="auto"/>
                        </w:pPr>
                      </w:p>
                    </w:tc>
                  </w:tr>
                </w:tbl>
                <w:p w14:paraId="1F4A2644" w14:textId="77777777" w:rsidR="00F91018" w:rsidRPr="00F91018" w:rsidRDefault="00F91018" w:rsidP="003B2DE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91018" w:rsidRPr="00F91018" w14:paraId="7ABABB9F"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91018" w:rsidRPr="00F91018" w14:paraId="04737E81" w14:textId="77777777">
                          <w:tc>
                            <w:tcPr>
                              <w:tcW w:w="0" w:type="auto"/>
                              <w:tcMar>
                                <w:top w:w="0" w:type="dxa"/>
                                <w:left w:w="135" w:type="dxa"/>
                                <w:bottom w:w="0" w:type="dxa"/>
                                <w:right w:w="135" w:type="dxa"/>
                              </w:tcMar>
                              <w:hideMark/>
                            </w:tcPr>
                            <w:p w14:paraId="7AAAC5CF" w14:textId="6BC86122" w:rsidR="00F91018" w:rsidRPr="00F91018" w:rsidRDefault="00F91018" w:rsidP="003B2DE0">
                              <w:pPr>
                                <w:spacing w:after="0" w:line="240" w:lineRule="auto"/>
                              </w:pPr>
                              <w:r w:rsidRPr="003B2DE0">
                                <w:drawing>
                                  <wp:inline distT="0" distB="0" distL="0" distR="0" wp14:anchorId="37C82410" wp14:editId="6951376E">
                                    <wp:extent cx="5372100" cy="838200"/>
                                    <wp:effectExtent l="0" t="0" r="0" b="0"/>
                                    <wp:docPr id="981036195" name="Picture 14" descr="Community Pharmacy England banner">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mmunity Pharmacy England bann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5DC8C858" w14:textId="77777777" w:rsidR="00F91018" w:rsidRPr="00F91018" w:rsidRDefault="00F91018" w:rsidP="003B2DE0">
                        <w:pPr>
                          <w:spacing w:after="0" w:line="240" w:lineRule="auto"/>
                        </w:pPr>
                      </w:p>
                    </w:tc>
                  </w:tr>
                </w:tbl>
                <w:p w14:paraId="68BCB2ED" w14:textId="77777777" w:rsidR="00F91018" w:rsidRPr="00F91018" w:rsidRDefault="00F91018" w:rsidP="003B2DE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91018" w:rsidRPr="00F91018" w14:paraId="10192297"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91018" w:rsidRPr="00F91018" w14:paraId="08695714" w14:textId="77777777">
                          <w:trPr>
                            <w:hidden/>
                          </w:trPr>
                          <w:tc>
                            <w:tcPr>
                              <w:tcW w:w="0" w:type="auto"/>
                              <w:tcBorders>
                                <w:top w:val="single" w:sz="12" w:space="0" w:color="106B62"/>
                                <w:left w:val="nil"/>
                                <w:bottom w:val="nil"/>
                                <w:right w:val="nil"/>
                              </w:tcBorders>
                              <w:vAlign w:val="center"/>
                              <w:hideMark/>
                            </w:tcPr>
                            <w:p w14:paraId="2A292B28" w14:textId="77777777" w:rsidR="00F91018" w:rsidRPr="00F91018" w:rsidRDefault="00F91018" w:rsidP="003B2DE0">
                              <w:pPr>
                                <w:spacing w:after="0" w:line="240" w:lineRule="auto"/>
                                <w:rPr>
                                  <w:vanish/>
                                </w:rPr>
                              </w:pPr>
                            </w:p>
                          </w:tc>
                        </w:tr>
                      </w:tbl>
                      <w:p w14:paraId="4C3E60EC" w14:textId="77777777" w:rsidR="00F91018" w:rsidRPr="00F91018" w:rsidRDefault="00F91018" w:rsidP="003B2DE0">
                        <w:pPr>
                          <w:spacing w:after="0" w:line="240" w:lineRule="auto"/>
                        </w:pPr>
                      </w:p>
                    </w:tc>
                  </w:tr>
                </w:tbl>
                <w:p w14:paraId="2F50C111" w14:textId="77777777" w:rsidR="00F91018" w:rsidRPr="00F91018" w:rsidRDefault="00F91018" w:rsidP="003B2DE0">
                  <w:pPr>
                    <w:spacing w:after="0" w:line="240" w:lineRule="auto"/>
                  </w:pPr>
                </w:p>
              </w:tc>
            </w:tr>
            <w:tr w:rsidR="00F91018" w:rsidRPr="00F91018" w14:paraId="49AF512D"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F91018" w:rsidRPr="00F91018" w14:paraId="35DBCDE6"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F91018" w:rsidRPr="00F91018" w14:paraId="69A629CF"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F91018" w:rsidRPr="00F91018" w14:paraId="56AF2C26"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F91018" w:rsidRPr="00F91018" w14:paraId="75B84987"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F91018" w:rsidRPr="00F91018" w14:paraId="15825B48"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91018" w:rsidRPr="00F91018" w14:paraId="3CC2348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91018" w:rsidRPr="00F91018" w14:paraId="31BCDC0C"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91018" w:rsidRPr="00F91018" w14:paraId="2F885DF4" w14:textId="77777777">
                                                              <w:tc>
                                                                <w:tcPr>
                                                                  <w:tcW w:w="360" w:type="dxa"/>
                                                                  <w:vAlign w:val="center"/>
                                                                  <w:hideMark/>
                                                                </w:tcPr>
                                                                <w:p w14:paraId="78109746" w14:textId="02262E69" w:rsidR="00F91018" w:rsidRPr="00F91018" w:rsidRDefault="00F91018" w:rsidP="003B2DE0">
                                                                  <w:pPr>
                                                                    <w:spacing w:after="0" w:line="240" w:lineRule="auto"/>
                                                                  </w:pPr>
                                                                  <w:r w:rsidRPr="00F91018">
                                                                    <w:rPr>
                                                                      <w:u w:val="single"/>
                                                                    </w:rPr>
                                                                    <w:lastRenderedPageBreak/>
                                                                    <w:drawing>
                                                                      <wp:inline distT="0" distB="0" distL="0" distR="0" wp14:anchorId="141C5A66" wp14:editId="22F09238">
                                                                        <wp:extent cx="228600" cy="228600"/>
                                                                        <wp:effectExtent l="0" t="0" r="0" b="0"/>
                                                                        <wp:docPr id="1243427309" name="Picture 13" descr="Twitter">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witt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D89277E" w14:textId="77777777" w:rsidR="00F91018" w:rsidRPr="00F91018" w:rsidRDefault="00F91018" w:rsidP="003B2DE0">
                                                            <w:pPr>
                                                              <w:spacing w:after="0" w:line="240" w:lineRule="auto"/>
                                                            </w:pPr>
                                                          </w:p>
                                                        </w:tc>
                                                      </w:tr>
                                                    </w:tbl>
                                                    <w:p w14:paraId="355298F1" w14:textId="77777777" w:rsidR="00F91018" w:rsidRPr="00F91018" w:rsidRDefault="00F91018" w:rsidP="003B2DE0">
                                                      <w:pPr>
                                                        <w:spacing w:after="0" w:line="240" w:lineRule="auto"/>
                                                      </w:pPr>
                                                    </w:p>
                                                  </w:tc>
                                                </w:tr>
                                              </w:tbl>
                                              <w:p w14:paraId="01673815" w14:textId="77777777" w:rsidR="00F91018" w:rsidRPr="00F91018" w:rsidRDefault="00F91018" w:rsidP="003B2DE0">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91018" w:rsidRPr="00F91018" w14:paraId="32EC17B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91018" w:rsidRPr="00F91018" w14:paraId="5734D915"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91018" w:rsidRPr="00F91018" w14:paraId="5DFBE68B" w14:textId="77777777">
                                                              <w:tc>
                                                                <w:tcPr>
                                                                  <w:tcW w:w="360" w:type="dxa"/>
                                                                  <w:vAlign w:val="center"/>
                                                                  <w:hideMark/>
                                                                </w:tcPr>
                                                                <w:p w14:paraId="6FDF20D8" w14:textId="5D0479BE" w:rsidR="00F91018" w:rsidRPr="00F91018" w:rsidRDefault="00F91018" w:rsidP="003B2DE0">
                                                                  <w:pPr>
                                                                    <w:spacing w:after="0" w:line="240" w:lineRule="auto"/>
                                                                  </w:pPr>
                                                                  <w:r w:rsidRPr="00F91018">
                                                                    <w:rPr>
                                                                      <w:u w:val="single"/>
                                                                    </w:rPr>
                                                                    <w:drawing>
                                                                      <wp:inline distT="0" distB="0" distL="0" distR="0" wp14:anchorId="1EC4B3B4" wp14:editId="7A7B0890">
                                                                        <wp:extent cx="228600" cy="228600"/>
                                                                        <wp:effectExtent l="0" t="0" r="0" b="0"/>
                                                                        <wp:docPr id="1677205696" name="Picture 12" descr="Facebook">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aceboo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3C8536A" w14:textId="77777777" w:rsidR="00F91018" w:rsidRPr="00F91018" w:rsidRDefault="00F91018" w:rsidP="003B2DE0">
                                                            <w:pPr>
                                                              <w:spacing w:after="0" w:line="240" w:lineRule="auto"/>
                                                            </w:pPr>
                                                          </w:p>
                                                        </w:tc>
                                                      </w:tr>
                                                    </w:tbl>
                                                    <w:p w14:paraId="2178D0B9" w14:textId="77777777" w:rsidR="00F91018" w:rsidRPr="00F91018" w:rsidRDefault="00F91018" w:rsidP="003B2DE0">
                                                      <w:pPr>
                                                        <w:spacing w:after="0" w:line="240" w:lineRule="auto"/>
                                                      </w:pPr>
                                                    </w:p>
                                                  </w:tc>
                                                </w:tr>
                                              </w:tbl>
                                              <w:p w14:paraId="26574890" w14:textId="77777777" w:rsidR="00F91018" w:rsidRPr="00F91018" w:rsidRDefault="00F91018" w:rsidP="003B2DE0">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91018" w:rsidRPr="00F91018" w14:paraId="152D123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91018" w:rsidRPr="00F91018" w14:paraId="158EA01D"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91018" w:rsidRPr="00F91018" w14:paraId="510BFC37" w14:textId="77777777">
                                                              <w:tc>
                                                                <w:tcPr>
                                                                  <w:tcW w:w="360" w:type="dxa"/>
                                                                  <w:vAlign w:val="center"/>
                                                                  <w:hideMark/>
                                                                </w:tcPr>
                                                                <w:p w14:paraId="7D8777CD" w14:textId="4C418531" w:rsidR="00F91018" w:rsidRPr="00F91018" w:rsidRDefault="00F91018" w:rsidP="003B2DE0">
                                                                  <w:pPr>
                                                                    <w:spacing w:after="0" w:line="240" w:lineRule="auto"/>
                                                                  </w:pPr>
                                                                  <w:r w:rsidRPr="00F91018">
                                                                    <w:rPr>
                                                                      <w:u w:val="single"/>
                                                                    </w:rPr>
                                                                    <w:drawing>
                                                                      <wp:inline distT="0" distB="0" distL="0" distR="0" wp14:anchorId="7B2EC027" wp14:editId="63E7BCC4">
                                                                        <wp:extent cx="228600" cy="228600"/>
                                                                        <wp:effectExtent l="0" t="0" r="0" b="0"/>
                                                                        <wp:docPr id="107182286" name="Picture 11" descr="LinkedIn">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inkedI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3D7B6DA" w14:textId="77777777" w:rsidR="00F91018" w:rsidRPr="00F91018" w:rsidRDefault="00F91018" w:rsidP="003B2DE0">
                                                            <w:pPr>
                                                              <w:spacing w:after="0" w:line="240" w:lineRule="auto"/>
                                                            </w:pPr>
                                                          </w:p>
                                                        </w:tc>
                                                      </w:tr>
                                                    </w:tbl>
                                                    <w:p w14:paraId="1BA146FD" w14:textId="77777777" w:rsidR="00F91018" w:rsidRPr="00F91018" w:rsidRDefault="00F91018" w:rsidP="003B2DE0">
                                                      <w:pPr>
                                                        <w:spacing w:after="0" w:line="240" w:lineRule="auto"/>
                                                      </w:pPr>
                                                    </w:p>
                                                  </w:tc>
                                                </w:tr>
                                              </w:tbl>
                                              <w:p w14:paraId="7D203ADD" w14:textId="77777777" w:rsidR="00F91018" w:rsidRPr="00F91018" w:rsidRDefault="00F91018" w:rsidP="003B2DE0">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F91018" w:rsidRPr="00F91018" w14:paraId="38382188"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F91018" w:rsidRPr="00F91018" w14:paraId="290FFC25"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91018" w:rsidRPr="00F91018" w14:paraId="23AD4EFD" w14:textId="77777777">
                                                              <w:tc>
                                                                <w:tcPr>
                                                                  <w:tcW w:w="360" w:type="dxa"/>
                                                                  <w:vAlign w:val="center"/>
                                                                  <w:hideMark/>
                                                                </w:tcPr>
                                                                <w:p w14:paraId="587F38A7" w14:textId="321D2868" w:rsidR="00F91018" w:rsidRPr="00F91018" w:rsidRDefault="00F91018" w:rsidP="003B2DE0">
                                                                  <w:pPr>
                                                                    <w:spacing w:after="0" w:line="240" w:lineRule="auto"/>
                                                                  </w:pPr>
                                                                  <w:r w:rsidRPr="00F91018">
                                                                    <w:rPr>
                                                                      <w:u w:val="single"/>
                                                                    </w:rPr>
                                                                    <w:drawing>
                                                                      <wp:inline distT="0" distB="0" distL="0" distR="0" wp14:anchorId="4B8E881C" wp14:editId="75F77A56">
                                                                        <wp:extent cx="228600" cy="228600"/>
                                                                        <wp:effectExtent l="0" t="0" r="0" b="0"/>
                                                                        <wp:docPr id="1814650977" name="Picture 10" descr="Website">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ebsi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ABBFE1A" w14:textId="77777777" w:rsidR="00F91018" w:rsidRPr="00F91018" w:rsidRDefault="00F91018" w:rsidP="003B2DE0">
                                                            <w:pPr>
                                                              <w:spacing w:after="0" w:line="240" w:lineRule="auto"/>
                                                            </w:pPr>
                                                          </w:p>
                                                        </w:tc>
                                                      </w:tr>
                                                    </w:tbl>
                                                    <w:p w14:paraId="6548E2F8" w14:textId="77777777" w:rsidR="00F91018" w:rsidRPr="00F91018" w:rsidRDefault="00F91018" w:rsidP="003B2DE0">
                                                      <w:pPr>
                                                        <w:spacing w:after="0" w:line="240" w:lineRule="auto"/>
                                                      </w:pPr>
                                                    </w:p>
                                                  </w:tc>
                                                </w:tr>
                                              </w:tbl>
                                              <w:p w14:paraId="5C6B2549" w14:textId="77777777" w:rsidR="00F91018" w:rsidRPr="00F91018" w:rsidRDefault="00F91018" w:rsidP="003B2DE0">
                                                <w:pPr>
                                                  <w:spacing w:after="0" w:line="240" w:lineRule="auto"/>
                                                </w:pPr>
                                              </w:p>
                                            </w:tc>
                                          </w:tr>
                                        </w:tbl>
                                        <w:p w14:paraId="44F49300" w14:textId="77777777" w:rsidR="00F91018" w:rsidRPr="00F91018" w:rsidRDefault="00F91018" w:rsidP="003B2DE0">
                                          <w:pPr>
                                            <w:spacing w:after="0" w:line="240" w:lineRule="auto"/>
                                          </w:pPr>
                                        </w:p>
                                      </w:tc>
                                    </w:tr>
                                  </w:tbl>
                                  <w:p w14:paraId="39E9BAC7" w14:textId="77777777" w:rsidR="00F91018" w:rsidRPr="00F91018" w:rsidRDefault="00F91018" w:rsidP="003B2DE0">
                                    <w:pPr>
                                      <w:spacing w:after="0" w:line="240" w:lineRule="auto"/>
                                    </w:pPr>
                                  </w:p>
                                </w:tc>
                              </w:tr>
                            </w:tbl>
                            <w:p w14:paraId="193D8F10" w14:textId="77777777" w:rsidR="00F91018" w:rsidRPr="00F91018" w:rsidRDefault="00F91018" w:rsidP="003B2DE0">
                              <w:pPr>
                                <w:spacing w:after="0" w:line="240" w:lineRule="auto"/>
                              </w:pPr>
                            </w:p>
                          </w:tc>
                        </w:tr>
                      </w:tbl>
                      <w:p w14:paraId="269ED19A" w14:textId="77777777" w:rsidR="00F91018" w:rsidRPr="00F91018" w:rsidRDefault="00F91018" w:rsidP="003B2DE0">
                        <w:pPr>
                          <w:spacing w:after="0" w:line="240" w:lineRule="auto"/>
                        </w:pPr>
                      </w:p>
                    </w:tc>
                  </w:tr>
                </w:tbl>
                <w:p w14:paraId="4C76B8EF" w14:textId="77777777" w:rsidR="00F91018" w:rsidRPr="00F91018" w:rsidRDefault="00F91018" w:rsidP="003B2DE0">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91018" w:rsidRPr="00F91018" w14:paraId="0F4C4B7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91018" w:rsidRPr="00F91018" w14:paraId="10A316A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91018" w:rsidRPr="00F91018" w14:paraId="3643D775" w14:textId="77777777">
                                <w:tc>
                                  <w:tcPr>
                                    <w:tcW w:w="0" w:type="auto"/>
                                    <w:tcMar>
                                      <w:top w:w="0" w:type="dxa"/>
                                      <w:left w:w="270" w:type="dxa"/>
                                      <w:bottom w:w="135" w:type="dxa"/>
                                      <w:right w:w="270" w:type="dxa"/>
                                    </w:tcMar>
                                    <w:hideMark/>
                                  </w:tcPr>
                                  <w:p w14:paraId="01A19480" w14:textId="77777777" w:rsidR="00F91018" w:rsidRPr="00F91018" w:rsidRDefault="00F91018" w:rsidP="003B2DE0">
                                    <w:pPr>
                                      <w:spacing w:after="0" w:line="240" w:lineRule="auto"/>
                                      <w:jc w:val="center"/>
                                    </w:pPr>
                                    <w:r w:rsidRPr="00F91018">
                                      <w:rPr>
                                        <w:b/>
                                        <w:bCs/>
                                      </w:rPr>
                                      <w:lastRenderedPageBreak/>
                                      <w:t>Community Pharmacy England</w:t>
                                    </w:r>
                                    <w:r w:rsidRPr="00F91018">
                                      <w:br/>
                                      <w:t>Address: 14 Hosier Lane, London EC1A 9LQ</w:t>
                                    </w:r>
                                    <w:r w:rsidRPr="00F91018">
                                      <w:br/>
                                      <w:t xml:space="preserve">Tel: 0203 1220 810 | Email: </w:t>
                                    </w:r>
                                    <w:hyperlink r:id="rId24" w:history="1">
                                      <w:r w:rsidRPr="00F91018">
                                        <w:rPr>
                                          <w:rStyle w:val="Hyperlink"/>
                                        </w:rPr>
                                        <w:t>comms.team@cpe.org.uk</w:t>
                                      </w:r>
                                    </w:hyperlink>
                                  </w:p>
                                  <w:p w14:paraId="2ECAA6A7" w14:textId="77777777" w:rsidR="00F91018" w:rsidRPr="00F91018" w:rsidRDefault="00F91018" w:rsidP="003B2DE0">
                                    <w:pPr>
                                      <w:spacing w:after="0" w:line="240" w:lineRule="auto"/>
                                      <w:jc w:val="center"/>
                                    </w:pPr>
                                    <w:r w:rsidRPr="00F91018">
                                      <w:rPr>
                                        <w:i/>
                                        <w:iCs/>
                                      </w:rPr>
                                      <w:t xml:space="preserve">Copyright © 2025 Community Pharmacy England, </w:t>
                                    </w:r>
                                    <w:proofErr w:type="gramStart"/>
                                    <w:r w:rsidRPr="00F91018">
                                      <w:rPr>
                                        <w:i/>
                                        <w:iCs/>
                                      </w:rPr>
                                      <w:t>All</w:t>
                                    </w:r>
                                    <w:proofErr w:type="gramEnd"/>
                                    <w:r w:rsidRPr="00F91018">
                                      <w:rPr>
                                        <w:i/>
                                        <w:iCs/>
                                      </w:rPr>
                                      <w:t xml:space="preserve"> rights reserved.</w:t>
                                    </w:r>
                                  </w:p>
                                  <w:p w14:paraId="477A34AE" w14:textId="7BF31513" w:rsidR="00F91018" w:rsidRPr="00F91018" w:rsidRDefault="00F91018" w:rsidP="003B2DE0">
                                    <w:pPr>
                                      <w:spacing w:after="0" w:line="240" w:lineRule="auto"/>
                                      <w:jc w:val="center"/>
                                    </w:pPr>
                                    <w:r w:rsidRPr="00F91018">
                                      <w:t>You are receiving this email because you are subscribed to our newsletters. Community Pharmacy England is the operating name of the Pharmaceutical Services Negotiating Committee (PSNC).</w:t>
                                    </w:r>
                                  </w:p>
                                </w:tc>
                              </w:tr>
                            </w:tbl>
                            <w:p w14:paraId="63AD765F" w14:textId="77777777" w:rsidR="00F91018" w:rsidRPr="00F91018" w:rsidRDefault="00F91018" w:rsidP="003B2DE0">
                              <w:pPr>
                                <w:spacing w:after="0" w:line="240" w:lineRule="auto"/>
                              </w:pPr>
                            </w:p>
                          </w:tc>
                        </w:tr>
                      </w:tbl>
                      <w:p w14:paraId="5BA97722" w14:textId="77777777" w:rsidR="00F91018" w:rsidRPr="00F91018" w:rsidRDefault="00F91018" w:rsidP="003B2DE0">
                        <w:pPr>
                          <w:spacing w:after="0" w:line="240" w:lineRule="auto"/>
                        </w:pPr>
                      </w:p>
                    </w:tc>
                  </w:tr>
                </w:tbl>
                <w:p w14:paraId="7CF7CE39" w14:textId="77777777" w:rsidR="00F91018" w:rsidRPr="00F91018" w:rsidRDefault="00F91018" w:rsidP="003B2DE0">
                  <w:pPr>
                    <w:spacing w:after="0" w:line="240" w:lineRule="auto"/>
                  </w:pPr>
                </w:p>
              </w:tc>
            </w:tr>
          </w:tbl>
          <w:p w14:paraId="65C9F78C" w14:textId="77777777" w:rsidR="00F91018" w:rsidRPr="00F91018" w:rsidRDefault="00F91018" w:rsidP="00F91018"/>
        </w:tc>
      </w:tr>
    </w:tbl>
    <w:p w14:paraId="03B0915F" w14:textId="77777777" w:rsidR="00413E92" w:rsidRDefault="00413E92"/>
    <w:sectPr w:rsidR="00413E92" w:rsidSect="003B2DE0">
      <w:pgSz w:w="11906" w:h="16838"/>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18"/>
    <w:rsid w:val="00116C2D"/>
    <w:rsid w:val="003B2DE0"/>
    <w:rsid w:val="00413E92"/>
    <w:rsid w:val="006A6164"/>
    <w:rsid w:val="00B96193"/>
    <w:rsid w:val="00F91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514E9"/>
  <w15:chartTrackingRefBased/>
  <w15:docId w15:val="{CDA6D13F-5A06-419A-896B-D268B882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0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10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0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0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10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10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0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0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0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0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10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0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0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0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0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0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0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018"/>
    <w:rPr>
      <w:rFonts w:eastAsiaTheme="majorEastAsia" w:cstheme="majorBidi"/>
      <w:color w:val="272727" w:themeColor="text1" w:themeTint="D8"/>
    </w:rPr>
  </w:style>
  <w:style w:type="paragraph" w:styleId="Title">
    <w:name w:val="Title"/>
    <w:basedOn w:val="Normal"/>
    <w:next w:val="Normal"/>
    <w:link w:val="TitleChar"/>
    <w:uiPriority w:val="10"/>
    <w:qFormat/>
    <w:rsid w:val="00F910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0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0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0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018"/>
    <w:pPr>
      <w:spacing w:before="160"/>
      <w:jc w:val="center"/>
    </w:pPr>
    <w:rPr>
      <w:i/>
      <w:iCs/>
      <w:color w:val="404040" w:themeColor="text1" w:themeTint="BF"/>
    </w:rPr>
  </w:style>
  <w:style w:type="character" w:customStyle="1" w:styleId="QuoteChar">
    <w:name w:val="Quote Char"/>
    <w:basedOn w:val="DefaultParagraphFont"/>
    <w:link w:val="Quote"/>
    <w:uiPriority w:val="29"/>
    <w:rsid w:val="00F91018"/>
    <w:rPr>
      <w:i/>
      <w:iCs/>
      <w:color w:val="404040" w:themeColor="text1" w:themeTint="BF"/>
    </w:rPr>
  </w:style>
  <w:style w:type="paragraph" w:styleId="ListParagraph">
    <w:name w:val="List Paragraph"/>
    <w:basedOn w:val="Normal"/>
    <w:uiPriority w:val="34"/>
    <w:qFormat/>
    <w:rsid w:val="00F91018"/>
    <w:pPr>
      <w:ind w:left="720"/>
      <w:contextualSpacing/>
    </w:pPr>
  </w:style>
  <w:style w:type="character" w:styleId="IntenseEmphasis">
    <w:name w:val="Intense Emphasis"/>
    <w:basedOn w:val="DefaultParagraphFont"/>
    <w:uiPriority w:val="21"/>
    <w:qFormat/>
    <w:rsid w:val="00F91018"/>
    <w:rPr>
      <w:i/>
      <w:iCs/>
      <w:color w:val="0F4761" w:themeColor="accent1" w:themeShade="BF"/>
    </w:rPr>
  </w:style>
  <w:style w:type="paragraph" w:styleId="IntenseQuote">
    <w:name w:val="Intense Quote"/>
    <w:basedOn w:val="Normal"/>
    <w:next w:val="Normal"/>
    <w:link w:val="IntenseQuoteChar"/>
    <w:uiPriority w:val="30"/>
    <w:qFormat/>
    <w:rsid w:val="00F910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018"/>
    <w:rPr>
      <w:i/>
      <w:iCs/>
      <w:color w:val="0F4761" w:themeColor="accent1" w:themeShade="BF"/>
    </w:rPr>
  </w:style>
  <w:style w:type="character" w:styleId="IntenseReference">
    <w:name w:val="Intense Reference"/>
    <w:basedOn w:val="DefaultParagraphFont"/>
    <w:uiPriority w:val="32"/>
    <w:qFormat/>
    <w:rsid w:val="00F91018"/>
    <w:rPr>
      <w:b/>
      <w:bCs/>
      <w:smallCaps/>
      <w:color w:val="0F4761" w:themeColor="accent1" w:themeShade="BF"/>
      <w:spacing w:val="5"/>
    </w:rPr>
  </w:style>
  <w:style w:type="character" w:styleId="Hyperlink">
    <w:name w:val="Hyperlink"/>
    <w:basedOn w:val="DefaultParagraphFont"/>
    <w:uiPriority w:val="99"/>
    <w:unhideWhenUsed/>
    <w:rsid w:val="00F91018"/>
    <w:rPr>
      <w:color w:val="467886" w:themeColor="hyperlink"/>
      <w:u w:val="single"/>
    </w:rPr>
  </w:style>
  <w:style w:type="character" w:styleId="UnresolvedMention">
    <w:name w:val="Unresolved Mention"/>
    <w:basedOn w:val="DefaultParagraphFont"/>
    <w:uiPriority w:val="99"/>
    <w:semiHidden/>
    <w:unhideWhenUsed/>
    <w:rsid w:val="00F91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c61a2e10d6&amp;e=d19e9fd41c" TargetMode="External"/><Relationship Id="rId18" Type="http://schemas.openxmlformats.org/officeDocument/2006/relationships/hyperlink" Target="https://cpe.us7.list-manage.com/track/click?u=86d41ab7fa4c7c2c5d7210782&amp;id=70501b226e&amp;e=d19e9fd41c"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hyperlink" Target="https://cpe.us7.list-manage.com/track/click?u=86d41ab7fa4c7c2c5d7210782&amp;id=b63b9251f0&amp;e=d19e9fd41c" TargetMode="External"/><Relationship Id="rId12" Type="http://schemas.openxmlformats.org/officeDocument/2006/relationships/hyperlink" Target="https://cpe.us7.list-manage.com/track/click?u=86d41ab7fa4c7c2c5d7210782&amp;id=d34c14856e&amp;e=d19e9fd41c"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cpe.us7.list-manage.com/track/click?u=86d41ab7fa4c7c2c5d7210782&amp;id=b15a9d1a15&amp;e=d19e9fd41c" TargetMode="External"/><Relationship Id="rId20" Type="http://schemas.openxmlformats.org/officeDocument/2006/relationships/hyperlink" Target="https://cpe.us7.list-manage.com/track/click?u=86d41ab7fa4c7c2c5d7210782&amp;id=4cc3ec7e1a&amp;e=d19e9fd41c" TargetMode="External"/><Relationship Id="rId29"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2aab2398f8&amp;e=d19e9fd41c" TargetMode="External"/><Relationship Id="rId24" Type="http://schemas.openxmlformats.org/officeDocument/2006/relationships/hyperlink" Target="mailto:comms.team@cpe.org.uk" TargetMode="External"/><Relationship Id="rId5"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customXml" Target="../customXml/item2.xml"/><Relationship Id="rId10" Type="http://schemas.openxmlformats.org/officeDocument/2006/relationships/hyperlink" Target="https://cpe.us7.list-manage.com/track/click?u=86d41ab7fa4c7c2c5d7210782&amp;id=c0b062d32e&amp;e=d19e9fd41c" TargetMode="External"/><Relationship Id="rId19" Type="http://schemas.openxmlformats.org/officeDocument/2006/relationships/image" Target="media/image6.png"/><Relationship Id="rId4" Type="http://schemas.openxmlformats.org/officeDocument/2006/relationships/hyperlink" Target="https://cpe.us7.list-manage.com/track/click?u=86d41ab7fa4c7c2c5d7210782&amp;id=72b6d1ef7c&amp;e=d19e9fd41c" TargetMode="External"/><Relationship Id="rId9" Type="http://schemas.openxmlformats.org/officeDocument/2006/relationships/hyperlink" Target="https://cpe.us7.list-manage.com/track/click?u=86d41ab7fa4c7c2c5d7210782&amp;id=8e1e360f7e&amp;e=d19e9fd41c" TargetMode="External"/><Relationship Id="rId14" Type="http://schemas.openxmlformats.org/officeDocument/2006/relationships/hyperlink" Target="https://cpe.us7.list-manage.com/track/click?u=86d41ab7fa4c7c2c5d7210782&amp;id=d6725ae3ca&amp;e=d19e9fd41c" TargetMode="External"/><Relationship Id="rId22" Type="http://schemas.openxmlformats.org/officeDocument/2006/relationships/hyperlink" Target="https://cpe.us7.list-manage.com/track/click?u=86d41ab7fa4c7c2c5d7210782&amp;id=f345ed232b&amp;e=d19e9fd41c"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893A308A22C44893F6FDFDE749C8E" ma:contentTypeVersion="12" ma:contentTypeDescription="Create a new document." ma:contentTypeScope="" ma:versionID="c06da7af12f41a0cbf0eab91973c271e">
  <xsd:schema xmlns:xsd="http://www.w3.org/2001/XMLSchema" xmlns:xs="http://www.w3.org/2001/XMLSchema" xmlns:p="http://schemas.microsoft.com/office/2006/metadata/properties" xmlns:ns2="3e2e51fe-11ee-455e-8132-a85ff033560d" xmlns:ns3="2e3a695e-5fca-470b-86fe-c912ca38316f" targetNamespace="http://schemas.microsoft.com/office/2006/metadata/properties" ma:root="true" ma:fieldsID="e352b4786737c6a334e156949b0a701c" ns2:_="" ns3:_="">
    <xsd:import namespace="3e2e51fe-11ee-455e-8132-a85ff033560d"/>
    <xsd:import namespace="2e3a695e-5fca-470b-86fe-c912ca3831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e51fe-11ee-455e-8132-a85ff0335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874f519-04f1-4f2e-813a-a3c18a6f2a5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a695e-5fca-470b-86fe-c912ca3831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01cc5c-ce45-4d22-bd09-26f7b3f9930c}" ma:internalName="TaxCatchAll" ma:showField="CatchAllData" ma:web="2e3a695e-5fca-470b-86fe-c912ca383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2e51fe-11ee-455e-8132-a85ff033560d">
      <Terms xmlns="http://schemas.microsoft.com/office/infopath/2007/PartnerControls"/>
    </lcf76f155ced4ddcb4097134ff3c332f>
    <TaxCatchAll xmlns="2e3a695e-5fca-470b-86fe-c912ca38316f" xsi:nil="true"/>
  </documentManagement>
</p:properties>
</file>

<file path=customXml/itemProps1.xml><?xml version="1.0" encoding="utf-8"?>
<ds:datastoreItem xmlns:ds="http://schemas.openxmlformats.org/officeDocument/2006/customXml" ds:itemID="{F6401BE0-7FA7-4DD2-B1EE-AFA21A7AFAE4}"/>
</file>

<file path=customXml/itemProps2.xml><?xml version="1.0" encoding="utf-8"?>
<ds:datastoreItem xmlns:ds="http://schemas.openxmlformats.org/officeDocument/2006/customXml" ds:itemID="{CE9CE20E-2E90-47C0-B8EF-57C53B31170A}"/>
</file>

<file path=customXml/itemProps3.xml><?xml version="1.0" encoding="utf-8"?>
<ds:datastoreItem xmlns:ds="http://schemas.openxmlformats.org/officeDocument/2006/customXml" ds:itemID="{AC080B47-F7C7-4D78-A44B-0F4F2F8CA5A7}"/>
</file>

<file path=docProps/app.xml><?xml version="1.0" encoding="utf-8"?>
<Properties xmlns="http://schemas.openxmlformats.org/officeDocument/2006/extended-properties" xmlns:vt="http://schemas.openxmlformats.org/officeDocument/2006/docPropsVTypes">
  <Template>Normal.dotm</Template>
  <TotalTime>30</TotalTime>
  <Pages>3</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2025-08-26T07:31:00Z</dcterms:created>
  <dcterms:modified xsi:type="dcterms:W3CDTF">2025-08-26T08:04:00Z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0x010100F7E893A308A22C44893F6FDFDE749C8E</vt:lpwstr>
  </property>
</Properties>
</file>