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C504FD" w:rsidRPr="00C504FD" w14:paraId="28E8114D" w14:textId="77777777">
        <w:trPr>
          <w:jc w:val="center"/>
        </w:trPr>
        <w:tc>
          <w:tcPr>
            <w:tcW w:w="9000" w:type="dxa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504FD" w:rsidRPr="00C504FD" w14:paraId="0184D780" w14:textId="77777777">
              <w:trPr>
                <w:jc w:val="center"/>
              </w:trPr>
              <w:tc>
                <w:tcPr>
                  <w:tcW w:w="0" w:type="auto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504FD" w:rsidRPr="00C504FD" w14:paraId="16FC1326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504FD" w:rsidRPr="00C504FD" w14:paraId="16F6DEAB" w14:textId="77777777">
                          <w:tc>
                            <w:tcPr>
                              <w:tcW w:w="9000" w:type="dxa"/>
                              <w:hideMark/>
                            </w:tcPr>
                            <w:p w14:paraId="666049AA" w14:textId="77777777" w:rsidR="00C504FD" w:rsidRPr="00C504FD" w:rsidRDefault="00C504FD" w:rsidP="00C504F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17C90CC8" w14:textId="77777777" w:rsidR="00C504FD" w:rsidRPr="00C504FD" w:rsidRDefault="00C504FD" w:rsidP="00C504FD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5F775F03" w14:textId="77777777" w:rsidR="00C504FD" w:rsidRPr="00C504FD" w:rsidRDefault="00C504FD" w:rsidP="00C504FD">
                  <w:pPr>
                    <w:spacing w:after="0" w:line="240" w:lineRule="auto"/>
                  </w:pPr>
                </w:p>
              </w:tc>
            </w:tr>
            <w:tr w:rsidR="00C504FD" w:rsidRPr="00C504FD" w14:paraId="5EEF26F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504FD" w:rsidRPr="00C504FD" w14:paraId="62E966C6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C504FD" w:rsidRPr="00C504FD" w14:paraId="0C960883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39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0"/>
                              </w:tblGrid>
                              <w:tr w:rsidR="00C504FD" w:rsidRPr="00C504FD" w14:paraId="5EF84BB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604C0212" w14:textId="7A8A2818" w:rsidR="00C504FD" w:rsidRPr="00C504FD" w:rsidRDefault="00C504FD" w:rsidP="00C504FD">
                                    <w:pPr>
                                      <w:spacing w:after="0" w:line="240" w:lineRule="auto"/>
                                    </w:pPr>
                                    <w:r w:rsidRPr="00C504FD">
                                      <w:drawing>
                                        <wp:inline distT="0" distB="0" distL="0" distR="0" wp14:anchorId="5A10D588" wp14:editId="64FDE013">
                                          <wp:extent cx="2514600" cy="812800"/>
                                          <wp:effectExtent l="0" t="0" r="0" b="6350"/>
                                          <wp:docPr id="770386579" name="Picture 16" descr="Community Pharmacy England logo">
                                            <a:hlinkClick xmlns:a="http://schemas.openxmlformats.org/drawingml/2006/main" r:id="rId5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1" descr="Community Pharmacy England logo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14600" cy="812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vertAnchor="text" w:tblpXSpec="right" w:tblpYSpec="center"/>
                                <w:tblW w:w="39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0"/>
                              </w:tblGrid>
                              <w:tr w:rsidR="00C504FD" w:rsidRPr="00C504FD" w14:paraId="0834EB3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767CEB30" w14:textId="77777777" w:rsidR="00C504FD" w:rsidRPr="00C504FD" w:rsidRDefault="00C504FD" w:rsidP="00C504F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</w:pPr>
                                    <w:r w:rsidRPr="00C504FD"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>Newsletter</w:t>
                                    </w:r>
                                  </w:p>
                                  <w:p w14:paraId="3157967C" w14:textId="77777777" w:rsidR="00C504FD" w:rsidRPr="00C504FD" w:rsidRDefault="00C504FD" w:rsidP="00C504F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 w:rsidRPr="00C504FD">
                                      <w:rPr>
                                        <w:sz w:val="36"/>
                                        <w:szCs w:val="36"/>
                                      </w:rPr>
                                      <w:t>1st October 2025</w:t>
                                    </w:r>
                                  </w:p>
                                </w:tc>
                              </w:tr>
                            </w:tbl>
                            <w:p w14:paraId="713154FB" w14:textId="77777777" w:rsidR="00C504FD" w:rsidRPr="00C504FD" w:rsidRDefault="00C504FD" w:rsidP="00C504F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72D14FA5" w14:textId="77777777" w:rsidR="00C504FD" w:rsidRPr="00C504FD" w:rsidRDefault="00C504FD" w:rsidP="00C504FD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2F18A142" w14:textId="77777777" w:rsidR="00C504FD" w:rsidRPr="00C504FD" w:rsidRDefault="00C504FD" w:rsidP="00C504FD">
                  <w:pPr>
                    <w:spacing w:after="0" w:line="240" w:lineRule="auto"/>
                  </w:pPr>
                </w:p>
              </w:tc>
            </w:tr>
            <w:tr w:rsidR="00C504FD" w:rsidRPr="00C504FD" w14:paraId="60A2FD2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135" w:type="dxa"/>
                    <w:right w:w="0" w:type="dxa"/>
                  </w:tcMar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504FD" w:rsidRPr="00C504FD" w14:paraId="606E798B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C504FD" w:rsidRPr="00C504FD" w14:paraId="4E216AF2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17B677DF" w14:textId="70584DF8" w:rsidR="00C504FD" w:rsidRPr="00C504FD" w:rsidRDefault="00C504FD" w:rsidP="00C504FD">
                              <w:pPr>
                                <w:spacing w:after="0" w:line="240" w:lineRule="auto"/>
                              </w:pPr>
                              <w:r w:rsidRPr="00C504FD">
                                <w:drawing>
                                  <wp:inline distT="0" distB="0" distL="0" distR="0" wp14:anchorId="52DCB665" wp14:editId="7F836F78">
                                    <wp:extent cx="5372100" cy="336550"/>
                                    <wp:effectExtent l="0" t="0" r="0" b="6350"/>
                                    <wp:docPr id="75462324" name="Picture 15" descr="The voice of community pharmacy (banner)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2" descr="The voice of community pharmacy (banner)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336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7310A3F2" w14:textId="77777777" w:rsidR="00C504FD" w:rsidRPr="00C504FD" w:rsidRDefault="00C504FD" w:rsidP="00C504FD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0939A271" w14:textId="77777777" w:rsidR="00C504FD" w:rsidRPr="00C504FD" w:rsidRDefault="00C504FD" w:rsidP="00C504FD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504FD" w:rsidRPr="00C504FD" w14:paraId="2F50407B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C504FD" w:rsidRPr="00C504FD" w14:paraId="018952B7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03196D78" w14:textId="77777777" w:rsidR="00C504FD" w:rsidRPr="00C504FD" w:rsidRDefault="00C504FD" w:rsidP="00C504FD">
                              <w:pPr>
                                <w:spacing w:after="0" w:line="240" w:lineRule="auto"/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0C36D9DA" w14:textId="77777777" w:rsidR="00C504FD" w:rsidRPr="00C504FD" w:rsidRDefault="00C504FD" w:rsidP="00C504FD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34C66F8E" w14:textId="77777777" w:rsidR="00C504FD" w:rsidRPr="00C504FD" w:rsidRDefault="00C504FD" w:rsidP="00C504FD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504FD" w:rsidRPr="00C504FD" w14:paraId="3B0A666E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C504FD" w:rsidRPr="00C504FD" w14:paraId="45520BFD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3BB26178" w14:textId="0B1FEB9C" w:rsidR="00C504FD" w:rsidRPr="00C504FD" w:rsidRDefault="00C504FD" w:rsidP="00C504FD">
                              <w:pPr>
                                <w:spacing w:after="0" w:line="240" w:lineRule="auto"/>
                              </w:pPr>
                              <w:r w:rsidRPr="00C504FD">
                                <w:drawing>
                                  <wp:inline distT="0" distB="0" distL="0" distR="0" wp14:anchorId="784E216C" wp14:editId="73B1F60B">
                                    <wp:extent cx="5372100" cy="1790700"/>
                                    <wp:effectExtent l="0" t="0" r="0" b="0"/>
                                    <wp:docPr id="1873949971" name="Picture 14" descr="A green background with white text and colorful squares&#10;&#10;AI-generated content may be incorrect.">
                                      <a:hlinkClick xmlns:a="http://schemas.openxmlformats.org/drawingml/2006/main" r:id="rId8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73949971" name="Picture 14" descr="A green background with white text and colorful squares&#10;&#10;AI-generated content may be incorrect.">
                                              <a:hlinkClick r:id="rId8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1790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77A2C91D" w14:textId="77777777" w:rsidR="00C504FD" w:rsidRPr="00C504FD" w:rsidRDefault="00C504FD" w:rsidP="00C504FD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19085E68" w14:textId="77777777" w:rsidR="00C504FD" w:rsidRPr="00C504FD" w:rsidRDefault="00C504FD" w:rsidP="00C504FD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504FD" w:rsidRPr="00C504FD" w14:paraId="2B3B915E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C504FD" w:rsidRPr="00C504FD" w14:paraId="223E79B5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711A8A74" w14:textId="77777777" w:rsidR="00C504FD" w:rsidRPr="00C504FD" w:rsidRDefault="00C504FD" w:rsidP="00C504FD">
                              <w:pPr>
                                <w:spacing w:after="0" w:line="240" w:lineRule="auto"/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51CFC814" w14:textId="77777777" w:rsidR="00C504FD" w:rsidRPr="00C504FD" w:rsidRDefault="00C504FD" w:rsidP="00C504FD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27447E6B" w14:textId="77777777" w:rsidR="00C504FD" w:rsidRPr="00C504FD" w:rsidRDefault="00C504FD" w:rsidP="00C504FD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504FD" w:rsidRPr="00C504FD" w14:paraId="4372ADEF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504FD" w:rsidRPr="00C504FD" w14:paraId="104B05B4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504FD" w:rsidRPr="00C504FD" w14:paraId="2424D521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09B29C5A" w14:textId="77777777" w:rsidR="00C504FD" w:rsidRPr="00C504FD" w:rsidRDefault="00C504FD" w:rsidP="00C504FD">
                                    <w:pPr>
                                      <w:spacing w:after="0" w:line="240" w:lineRule="auto"/>
                                    </w:pPr>
                                    <w:r w:rsidRPr="00C504FD">
                                      <w:t>Today (Wednesday 1st October 2025), several service and regulatory changes have come into effect, as well as today being the start date for several national services.</w:t>
                                    </w:r>
                                    <w:r w:rsidRPr="00C504FD">
                                      <w:br/>
                                    </w:r>
                                    <w:r w:rsidRPr="00C504FD">
                                      <w:br/>
                                      <w:t>Below is a summary of all these service developments and regulatory changes.</w:t>
                                    </w:r>
                                  </w:p>
                                </w:tc>
                              </w:tr>
                            </w:tbl>
                            <w:p w14:paraId="341121D0" w14:textId="77777777" w:rsidR="00C504FD" w:rsidRPr="00C504FD" w:rsidRDefault="00C504FD" w:rsidP="00C504F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29267567" w14:textId="77777777" w:rsidR="00C504FD" w:rsidRPr="00C504FD" w:rsidRDefault="00C504FD" w:rsidP="00C504FD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21878889" w14:textId="77777777" w:rsidR="00C504FD" w:rsidRPr="00C504FD" w:rsidRDefault="00C504FD" w:rsidP="00C504FD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504FD" w:rsidRPr="00C504FD" w14:paraId="6F06E178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C504FD" w:rsidRPr="00C504FD" w14:paraId="4326523E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678DBA05" w14:textId="77777777" w:rsidR="00C504FD" w:rsidRPr="00C504FD" w:rsidRDefault="00C504FD" w:rsidP="00C504FD">
                              <w:pPr>
                                <w:spacing w:after="0" w:line="240" w:lineRule="auto"/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302DFB1A" w14:textId="77777777" w:rsidR="00C504FD" w:rsidRPr="00C504FD" w:rsidRDefault="00C504FD" w:rsidP="00C504FD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7604AE4E" w14:textId="77777777" w:rsidR="00C504FD" w:rsidRPr="00C504FD" w:rsidRDefault="00C504FD" w:rsidP="00C504FD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504FD" w:rsidRPr="00C504FD" w14:paraId="4642BC0B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504FD" w:rsidRPr="00C504FD" w14:paraId="70196A88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504FD" w:rsidRPr="00C504FD" w14:paraId="5555A4F5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2C9FCDF7" w14:textId="77777777" w:rsidR="00C504FD" w:rsidRPr="00C504FD" w:rsidRDefault="00C504FD" w:rsidP="00C504FD">
                                    <w:pPr>
                                      <w:spacing w:after="0" w:line="240" w:lineRule="auto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C504FD">
                                      <w:rPr>
                                        <w:b/>
                                        <w:bCs/>
                                      </w:rPr>
                                      <w:t>Commencement of services</w:t>
                                    </w:r>
                                  </w:p>
                                  <w:p w14:paraId="09AD384D" w14:textId="77777777" w:rsidR="00C504FD" w:rsidRPr="00C504FD" w:rsidRDefault="00C504FD" w:rsidP="00C504FD">
                                    <w:pPr>
                                      <w:spacing w:after="0" w:line="240" w:lineRule="auto"/>
                                    </w:pPr>
                                    <w:r w:rsidRPr="00C504FD">
                                      <w:t xml:space="preserve">From today, pharmacies registered to provide the services, can start to provide the </w:t>
                                    </w:r>
                                    <w:hyperlink r:id="rId10" w:tgtFrame="_blank" w:history="1">
                                      <w:r w:rsidRPr="00C504FD">
                                        <w:rPr>
                                          <w:rStyle w:val="Hyperlink"/>
                                        </w:rPr>
                                        <w:t>Childhood Flu Vaccination Service</w:t>
                                      </w:r>
                                    </w:hyperlink>
                                    <w:r w:rsidRPr="00C504FD">
                                      <w:t xml:space="preserve"> and </w:t>
                                    </w:r>
                                    <w:hyperlink r:id="rId11" w:tgtFrame="_blank" w:history="1">
                                      <w:r w:rsidRPr="00C504FD">
                                        <w:rPr>
                                          <w:rStyle w:val="Hyperlink"/>
                                        </w:rPr>
                                        <w:t>COVID-19 Vaccination Service</w:t>
                                      </w:r>
                                    </w:hyperlink>
                                    <w:r w:rsidRPr="00C504FD">
                                      <w:t>.</w:t>
                                    </w:r>
                                    <w:r w:rsidRPr="00C504FD">
                                      <w:br/>
                                    </w:r>
                                    <w:r w:rsidRPr="00C504FD">
                                      <w:br/>
                                      <w:t xml:space="preserve">Vaccination of all eligible groups for the </w:t>
                                    </w:r>
                                    <w:hyperlink r:id="rId12" w:tgtFrame="_blank" w:history="1">
                                      <w:r w:rsidRPr="00C504FD">
                                        <w:rPr>
                                          <w:rStyle w:val="Hyperlink"/>
                                        </w:rPr>
                                        <w:t>Adult Flu Vaccination Service</w:t>
                                      </w:r>
                                    </w:hyperlink>
                                    <w:r w:rsidRPr="00C504FD">
                                      <w:t xml:space="preserve"> can also start (only pregnant women have been able to get vaccinated since 1st September 2025).</w:t>
                                    </w:r>
                                  </w:p>
                                </w:tc>
                              </w:tr>
                            </w:tbl>
                            <w:p w14:paraId="51A633AE" w14:textId="77777777" w:rsidR="00C504FD" w:rsidRPr="00C504FD" w:rsidRDefault="00C504FD" w:rsidP="00C504F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1A18D8D2" w14:textId="77777777" w:rsidR="00C504FD" w:rsidRPr="00C504FD" w:rsidRDefault="00C504FD" w:rsidP="00C504FD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0934BDFA" w14:textId="77777777" w:rsidR="00C504FD" w:rsidRPr="00C504FD" w:rsidRDefault="00C504FD" w:rsidP="00C504FD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504FD" w:rsidRPr="00C504FD" w14:paraId="0DF62F26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C504FD" w:rsidRPr="00C504FD" w14:paraId="1C8D1021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4768DA57" w14:textId="77777777" w:rsidR="00C504FD" w:rsidRPr="00C504FD" w:rsidRDefault="00C504FD" w:rsidP="00C504FD">
                              <w:pPr>
                                <w:spacing w:after="0" w:line="240" w:lineRule="auto"/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6AB07144" w14:textId="77777777" w:rsidR="00C504FD" w:rsidRPr="00C504FD" w:rsidRDefault="00C504FD" w:rsidP="00C504FD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387B786E" w14:textId="77777777" w:rsidR="00C504FD" w:rsidRPr="00C504FD" w:rsidRDefault="00C504FD" w:rsidP="00C504FD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504FD" w:rsidRPr="00C504FD" w14:paraId="3B7C484F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504FD" w:rsidRPr="00C504FD" w14:paraId="5C021F83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504FD" w:rsidRPr="00C504FD" w14:paraId="707F757C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73C7F391" w14:textId="77777777" w:rsidR="00C504FD" w:rsidRPr="00C504FD" w:rsidRDefault="00C504FD" w:rsidP="00C504FD">
                                    <w:pPr>
                                      <w:spacing w:after="0" w:line="240" w:lineRule="auto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C504FD">
                                      <w:rPr>
                                        <w:b/>
                                        <w:bCs/>
                                      </w:rPr>
                                      <w:t>Updated clinical pathways, protocol and PGDs for Pharmacy First</w:t>
                                    </w:r>
                                  </w:p>
                                  <w:p w14:paraId="58D7F92F" w14:textId="77777777" w:rsidR="00C504FD" w:rsidRPr="00C504FD" w:rsidRDefault="00C504FD" w:rsidP="00C504FD">
                                    <w:pPr>
                                      <w:spacing w:after="0" w:line="240" w:lineRule="auto"/>
                                    </w:pPr>
                                    <w:r w:rsidRPr="00C504FD">
                                      <w:t>Today is also the day for pharmacy owners to start using the updated Pharmacy First clinical pathways, protocol and Patient Group Directions (PGDs).</w:t>
                                    </w:r>
                                    <w:r w:rsidRPr="00C504FD">
                                      <w:br/>
                                    </w:r>
                                    <w:r w:rsidRPr="00C504FD">
                                      <w:br/>
                                      <w:t xml:space="preserve">NHS England confirmed this in their </w:t>
                                    </w:r>
                                    <w:hyperlink r:id="rId13" w:tgtFrame="_blank" w:history="1">
                                      <w:r w:rsidRPr="00C504FD">
                                        <w:rPr>
                                          <w:rStyle w:val="Hyperlink"/>
                                        </w:rPr>
                                        <w:t>Primary Care Bulletin</w:t>
                                      </w:r>
                                    </w:hyperlink>
                                    <w:r w:rsidRPr="00C504FD">
                                      <w:t xml:space="preserve"> last week, after receiving confirmation that the necessary changes to the clinical IT systems will be made on schedule.</w:t>
                                    </w:r>
                                    <w:r w:rsidRPr="00C504FD">
                                      <w:br/>
                                    </w:r>
                                    <w:r w:rsidRPr="00C504FD">
                                      <w:br/>
                                      <w:t xml:space="preserve">IT system suppliers have amended their existing systems to incorporate the </w:t>
                                    </w:r>
                                    <w:r w:rsidRPr="00C504FD">
                                      <w:lastRenderedPageBreak/>
                                      <w:t>updates to the service so that from today, the updated service can be provided in accordance with the updated service documentation.</w:t>
                                    </w:r>
                                    <w:r w:rsidRPr="00C504FD">
                                      <w:br/>
                                    </w:r>
                                    <w:r w:rsidRPr="00C504FD">
                                      <w:br/>
                                      <w:t xml:space="preserve">NHS England has </w:t>
                                    </w:r>
                                    <w:hyperlink r:id="rId14" w:tgtFrame="_blank" w:history="1">
                                      <w:r w:rsidRPr="00C504FD">
                                        <w:rPr>
                                          <w:rStyle w:val="Hyperlink"/>
                                        </w:rPr>
                                        <w:t>published on their website the final updated clinical pathways, protocol and PGDs</w:t>
                                      </w:r>
                                    </w:hyperlink>
                                    <w:r w:rsidRPr="00C504FD">
                                      <w:t>, as well as an updated master PGD authorisation sheet, which pharmacists can choose to sign instead of having to sign each individual PGD.</w:t>
                                    </w:r>
                                  </w:p>
                                </w:tc>
                              </w:tr>
                            </w:tbl>
                            <w:p w14:paraId="64CB0816" w14:textId="77777777" w:rsidR="00C504FD" w:rsidRPr="00C504FD" w:rsidRDefault="00C504FD" w:rsidP="00C504F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587FD787" w14:textId="77777777" w:rsidR="00C504FD" w:rsidRPr="00C504FD" w:rsidRDefault="00C504FD" w:rsidP="00C504FD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29EED89D" w14:textId="77777777" w:rsidR="00C504FD" w:rsidRPr="00C504FD" w:rsidRDefault="00C504FD" w:rsidP="00C504FD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504FD" w:rsidRPr="00C504FD" w14:paraId="425374BB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C504FD" w:rsidRPr="00C504FD" w14:paraId="4776DD1E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4AF8D7AD" w14:textId="77777777" w:rsidR="00C504FD" w:rsidRPr="00C504FD" w:rsidRDefault="00C504FD" w:rsidP="00C504FD">
                              <w:pPr>
                                <w:spacing w:after="0" w:line="240" w:lineRule="auto"/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360D9680" w14:textId="77777777" w:rsidR="00C504FD" w:rsidRPr="00C504FD" w:rsidRDefault="00C504FD" w:rsidP="00C504FD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16B207AC" w14:textId="77777777" w:rsidR="00C504FD" w:rsidRPr="00C504FD" w:rsidRDefault="00C504FD" w:rsidP="00C504FD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504FD" w:rsidRPr="00C504FD" w14:paraId="7DE3B6A5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504FD" w:rsidRPr="00C504FD" w14:paraId="26487272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504FD" w:rsidRPr="00C504FD" w14:paraId="6A4C4902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46DD0DE0" w14:textId="77777777" w:rsidR="00C504FD" w:rsidRPr="00C504FD" w:rsidRDefault="00C504FD" w:rsidP="00C504FD">
                                    <w:pPr>
                                      <w:spacing w:after="0" w:line="240" w:lineRule="auto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C504FD">
                                      <w:rPr>
                                        <w:b/>
                                        <w:bCs/>
                                      </w:rPr>
                                      <w:t>Directed services can no longer be provided at distance selling premises (DSP) pharmacies</w:t>
                                    </w:r>
                                  </w:p>
                                  <w:p w14:paraId="296A33A7" w14:textId="77777777" w:rsidR="00C504FD" w:rsidRPr="00C504FD" w:rsidRDefault="00C504FD" w:rsidP="00C504FD">
                                    <w:pPr>
                                      <w:spacing w:after="0" w:line="240" w:lineRule="auto"/>
                                    </w:pPr>
                                    <w:r w:rsidRPr="00C504FD">
                                      <w:t xml:space="preserve">From today, DSP pharmacies can no longer provide Directed services (Advanced, National Enhanced and Enhanced Services)* face-to-face with the patient </w:t>
                                    </w:r>
                                    <w:r w:rsidRPr="00C504FD">
                                      <w:rPr>
                                        <w:b/>
                                        <w:bCs/>
                                        <w:u w:val="single"/>
                                      </w:rPr>
                                      <w:t>at the pharmacy premises</w:t>
                                    </w:r>
                                    <w:r w:rsidRPr="00C504FD">
                                      <w:t>.</w:t>
                                    </w:r>
                                    <w:r w:rsidRPr="00C504FD">
                                      <w:br/>
                                    </w:r>
                                    <w:r w:rsidRPr="00C504FD">
                                      <w:br/>
                                      <w:t>DSP pharmacies can now only provide Directed services remotely from the DSP pharmacy premises, similar to the delivery of Essential services or if the service specification permits, face-to-face with the patient off-site.</w:t>
                                    </w:r>
                                    <w:r w:rsidRPr="00C504FD">
                                      <w:br/>
                                    </w:r>
                                    <w:r w:rsidRPr="00C504FD">
                                      <w:br/>
                                    </w:r>
                                    <w:hyperlink r:id="rId15" w:tgtFrame="_blank" w:history="1">
                                      <w:r w:rsidRPr="00C504FD">
                                        <w:rPr>
                                          <w:rStyle w:val="Hyperlink"/>
                                        </w:rPr>
                                        <w:t>Read more about the changes of provision of services at DSP premises</w:t>
                                      </w:r>
                                    </w:hyperlink>
                                    <w:r w:rsidRPr="00C504FD">
                                      <w:br/>
                                    </w:r>
                                    <w:r w:rsidRPr="00C504FD">
                                      <w:br/>
                                      <w:t>*DSP pharmacies can continue to provide COVID-19 and Flu vaccination services at the pharmacy premises, as part of an Advanced, National Enhanced, or Enhanced service, until 31st March 2026.</w:t>
                                    </w:r>
                                  </w:p>
                                </w:tc>
                              </w:tr>
                            </w:tbl>
                            <w:p w14:paraId="0B99CC8A" w14:textId="77777777" w:rsidR="00C504FD" w:rsidRPr="00C504FD" w:rsidRDefault="00C504FD" w:rsidP="00C504F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445B4E9D" w14:textId="77777777" w:rsidR="00C504FD" w:rsidRPr="00C504FD" w:rsidRDefault="00C504FD" w:rsidP="00C504FD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23E2E170" w14:textId="77777777" w:rsidR="00C504FD" w:rsidRPr="00C504FD" w:rsidRDefault="00C504FD" w:rsidP="00C504FD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504FD" w:rsidRPr="00C504FD" w14:paraId="79D249DC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C504FD" w:rsidRPr="00C504FD" w14:paraId="633CBD3C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51EF4527" w14:textId="77777777" w:rsidR="00C504FD" w:rsidRPr="00C504FD" w:rsidRDefault="00C504FD" w:rsidP="00C504FD">
                              <w:pPr>
                                <w:spacing w:after="0" w:line="240" w:lineRule="auto"/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2C349F5C" w14:textId="77777777" w:rsidR="00C504FD" w:rsidRPr="00C504FD" w:rsidRDefault="00C504FD" w:rsidP="00C504FD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13687B07" w14:textId="77777777" w:rsidR="00C504FD" w:rsidRPr="00C504FD" w:rsidRDefault="00C504FD" w:rsidP="00C504FD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504FD" w:rsidRPr="00C504FD" w14:paraId="257D32CE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504FD" w:rsidRPr="00C504FD" w14:paraId="582CD19E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504FD" w:rsidRPr="00C504FD" w14:paraId="0C465171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2A4489FF" w14:textId="77777777" w:rsidR="00C504FD" w:rsidRPr="00C504FD" w:rsidRDefault="00C504FD" w:rsidP="00C504FD">
                                    <w:pPr>
                                      <w:spacing w:after="0" w:line="240" w:lineRule="auto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C504FD">
                                      <w:rPr>
                                        <w:b/>
                                        <w:bCs/>
                                      </w:rPr>
                                      <w:t>Hub and Spoke dispensing NHS Terms of Service</w:t>
                                    </w:r>
                                  </w:p>
                                  <w:p w14:paraId="226EB5EF" w14:textId="77777777" w:rsidR="00C504FD" w:rsidRPr="00C504FD" w:rsidRDefault="00C504FD" w:rsidP="00C504FD">
                                    <w:pPr>
                                      <w:spacing w:after="0" w:line="240" w:lineRule="auto"/>
                                    </w:pPr>
                                    <w:r w:rsidRPr="00C504FD">
                                      <w:t xml:space="preserve">New hub and spoke dispensing </w:t>
                                    </w:r>
                                    <w:hyperlink r:id="rId16" w:tgtFrame="_blank" w:history="1">
                                      <w:r w:rsidRPr="00C504FD">
                                        <w:rPr>
                                          <w:rStyle w:val="Hyperlink"/>
                                        </w:rPr>
                                        <w:t>regulations</w:t>
                                      </w:r>
                                    </w:hyperlink>
                                    <w:r w:rsidRPr="00C504FD">
                                      <w:t xml:space="preserve"> come into force today, as do the Human Medicines Regulations 2012 (HMRs) </w:t>
                                    </w:r>
                                    <w:hyperlink r:id="rId17" w:tgtFrame="_blank" w:history="1">
                                      <w:r w:rsidRPr="00C504FD">
                                        <w:rPr>
                                          <w:rStyle w:val="Hyperlink"/>
                                        </w:rPr>
                                        <w:t>hub and spoke changes</w:t>
                                      </w:r>
                                    </w:hyperlink>
                                    <w:r w:rsidRPr="00C504FD">
                                      <w:t xml:space="preserve"> announced in April this year. They complement each other and apply to owners of NHS spoke pharmacies/pharmacy owners when the hub pharmacy is owned by a different legal entity.</w:t>
                                    </w:r>
                                    <w:r w:rsidRPr="00C504FD">
                                      <w:br/>
                                    </w:r>
                                    <w:r w:rsidRPr="00C504FD">
                                      <w:br/>
                                    </w:r>
                                    <w:hyperlink r:id="rId18" w:tgtFrame="_blank" w:history="1">
                                      <w:r w:rsidRPr="00C504FD">
                                        <w:rPr>
                                          <w:rStyle w:val="Hyperlink"/>
                                          <w:b/>
                                          <w:bCs/>
                                        </w:rPr>
                                        <w:t>Read more about the new Hub and Spoke dispensing NHS Terms of Service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0AF17B3" w14:textId="77777777" w:rsidR="00C504FD" w:rsidRPr="00C504FD" w:rsidRDefault="00C504FD" w:rsidP="00C504F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4A727EF4" w14:textId="77777777" w:rsidR="00C504FD" w:rsidRPr="00C504FD" w:rsidRDefault="00C504FD" w:rsidP="00C504FD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4F12CC59" w14:textId="77777777" w:rsidR="00C504FD" w:rsidRPr="00C504FD" w:rsidRDefault="00C504FD" w:rsidP="00C504FD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504FD" w:rsidRPr="00C504FD" w14:paraId="74D8451F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C504FD" w:rsidRPr="00C504FD" w14:paraId="7F1DFC49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1F363F10" w14:textId="77777777" w:rsidR="00C504FD" w:rsidRPr="00C504FD" w:rsidRDefault="00C504FD" w:rsidP="00C504FD">
                              <w:pPr>
                                <w:spacing w:after="0" w:line="240" w:lineRule="auto"/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3C64748E" w14:textId="77777777" w:rsidR="00C504FD" w:rsidRPr="00C504FD" w:rsidRDefault="00C504FD" w:rsidP="00C504FD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27E0B8CA" w14:textId="77777777" w:rsidR="00C504FD" w:rsidRPr="00C504FD" w:rsidRDefault="00C504FD" w:rsidP="00C504FD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504FD" w:rsidRPr="00C504FD" w14:paraId="09B7D0A3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504FD" w:rsidRPr="00C504FD" w14:paraId="0EDCA0A9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504FD" w:rsidRPr="00C504FD" w14:paraId="43C0F4E0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731DE10A" w14:textId="77777777" w:rsidR="00C504FD" w:rsidRPr="00C504FD" w:rsidRDefault="00C504FD" w:rsidP="00C504FD">
                                    <w:pPr>
                                      <w:spacing w:after="0" w:line="240" w:lineRule="auto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C504FD">
                                      <w:rPr>
                                        <w:b/>
                                        <w:bCs/>
                                      </w:rPr>
                                      <w:t>Additional regulatory changes</w:t>
                                    </w:r>
                                  </w:p>
                                  <w:p w14:paraId="5C4F3DA8" w14:textId="77777777" w:rsidR="00C504FD" w:rsidRPr="00C504FD" w:rsidRDefault="00C504FD" w:rsidP="00C504FD">
                                    <w:pPr>
                                      <w:spacing w:after="0" w:line="240" w:lineRule="auto"/>
                                    </w:pPr>
                                    <w:r w:rsidRPr="00C504FD">
                                      <w:t>Several other regulatory changes come into effect today, having been included in the amendment regulations (</w:t>
                                    </w:r>
                                    <w:hyperlink r:id="rId19" w:tgtFrame="_blank" w:history="1">
                                      <w:r w:rsidRPr="00C504FD">
                                        <w:rPr>
                                          <w:rStyle w:val="Hyperlink"/>
                                        </w:rPr>
                                        <w:t>The National Health Service (Pharmaceutical and Local Pharmaceutical Services) (Miscellaneous Amendments) Regulations 2025</w:t>
                                      </w:r>
                                    </w:hyperlink>
                                    <w:r w:rsidRPr="00C504FD">
                                      <w:t>) laid before Parliament at the beginning of September 2025.</w:t>
                                    </w:r>
                                    <w:r w:rsidRPr="00C504FD">
                                      <w:br/>
                                    </w:r>
                                    <w:r w:rsidRPr="00C504FD">
                                      <w:br/>
                                      <w:t>These include:</w:t>
                                    </w:r>
                                  </w:p>
                                  <w:p w14:paraId="66FD4E24" w14:textId="77777777" w:rsidR="00C504FD" w:rsidRPr="00C504FD" w:rsidRDefault="00C504FD" w:rsidP="00C504FD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 w:line="240" w:lineRule="auto"/>
                                    </w:pPr>
                                    <w:r w:rsidRPr="00C504FD">
                                      <w:t>the removal of the requirement to produce a practice leaflet for all pharmacies; and</w:t>
                                    </w:r>
                                  </w:p>
                                  <w:p w14:paraId="26A5D62B" w14:textId="0B86B263" w:rsidR="00C504FD" w:rsidRPr="00C504FD" w:rsidRDefault="00C504FD" w:rsidP="00C504FD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 w:line="240" w:lineRule="auto"/>
                                    </w:pPr>
                                    <w:r w:rsidRPr="00C504FD">
                                      <w:t>the removal of the requirement to obtain references for all staff involved in the provision of NHS services.</w:t>
                                    </w:r>
                                  </w:p>
                                  <w:p w14:paraId="3876E1CB" w14:textId="77777777" w:rsidR="00C504FD" w:rsidRPr="00C504FD" w:rsidRDefault="00C504FD" w:rsidP="00C504FD">
                                    <w:pPr>
                                      <w:spacing w:after="0" w:line="240" w:lineRule="auto"/>
                                      <w:rPr>
                                        <w:b/>
                                        <w:bCs/>
                                      </w:rPr>
                                    </w:pPr>
                                    <w:hyperlink r:id="rId20" w:tgtFrame="_blank" w:history="1">
                                      <w:r w:rsidRPr="00C504FD">
                                        <w:rPr>
                                          <w:rStyle w:val="Hyperlink"/>
                                          <w:b/>
                                          <w:bCs/>
                                        </w:rPr>
                                        <w:t>Read more about the additional regulatory changes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C7EFDD4" w14:textId="77777777" w:rsidR="00C504FD" w:rsidRPr="00C504FD" w:rsidRDefault="00C504FD" w:rsidP="00C504F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410C236D" w14:textId="77777777" w:rsidR="00C504FD" w:rsidRPr="00C504FD" w:rsidRDefault="00C504FD" w:rsidP="00C504FD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6BCBADFE" w14:textId="77777777" w:rsidR="00C504FD" w:rsidRPr="00C504FD" w:rsidRDefault="00C504FD" w:rsidP="00C504FD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504FD" w:rsidRPr="00C504FD" w14:paraId="0A483093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C504FD" w:rsidRPr="00C504FD" w14:paraId="215D10EF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7FDECCA0" w14:textId="77777777" w:rsidR="00C504FD" w:rsidRPr="00C504FD" w:rsidRDefault="00C504FD" w:rsidP="00C504FD">
                              <w:pPr>
                                <w:spacing w:after="0" w:line="240" w:lineRule="auto"/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0A5F6F94" w14:textId="77777777" w:rsidR="00C504FD" w:rsidRPr="00C504FD" w:rsidRDefault="00C504FD" w:rsidP="00C504FD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0E7C2689" w14:textId="77777777" w:rsidR="00C504FD" w:rsidRPr="00C504FD" w:rsidRDefault="00C504FD" w:rsidP="00C504FD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504FD" w:rsidRPr="00C504FD" w14:paraId="534DF352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504FD" w:rsidRPr="00C504FD" w14:paraId="548FBABB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504FD" w:rsidRPr="00C504FD" w14:paraId="4442AE3C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4BDF12E9" w14:textId="77777777" w:rsidR="00C504FD" w:rsidRPr="00C504FD" w:rsidRDefault="00C504FD" w:rsidP="00C504FD">
                                    <w:pPr>
                                      <w:spacing w:after="0" w:line="240" w:lineRule="auto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C504FD">
                                      <w:rPr>
                                        <w:b/>
                                        <w:bCs/>
                                      </w:rPr>
                                      <w:t>NMS subcontracting will no longer be permitted</w:t>
                                    </w:r>
                                  </w:p>
                                  <w:p w14:paraId="47E556E0" w14:textId="77777777" w:rsidR="00C504FD" w:rsidRPr="00C504FD" w:rsidRDefault="00C504FD" w:rsidP="00C504FD">
                                    <w:pPr>
                                      <w:spacing w:after="0" w:line="240" w:lineRule="auto"/>
                                    </w:pPr>
                                    <w:r w:rsidRPr="00C504FD">
                                      <w:t xml:space="preserve">Changes </w:t>
                                    </w:r>
                                    <w:r w:rsidRPr="00C504FD">
                                      <w:rPr>
                                        <w:u w:val="single"/>
                                      </w:rPr>
                                      <w:t>will</w:t>
                                    </w:r>
                                    <w:r w:rsidRPr="00C504FD">
                                      <w:t xml:space="preserve"> be made to the New Medicine Service (NMS) Service Directions to clarify that NMS may not be provided via a remote consultation with the patient by a pharmacist working off the pharmacy premises who is not employed by the pharmacy owner. The changes to the Directions are expected to be made later this month.</w:t>
                                    </w:r>
                                  </w:p>
                                </w:tc>
                              </w:tr>
                            </w:tbl>
                            <w:p w14:paraId="4D230BFD" w14:textId="77777777" w:rsidR="00C504FD" w:rsidRPr="00C504FD" w:rsidRDefault="00C504FD" w:rsidP="00C504F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28FB7F43" w14:textId="77777777" w:rsidR="00C504FD" w:rsidRPr="00C504FD" w:rsidRDefault="00C504FD" w:rsidP="00C504FD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707C83A7" w14:textId="77777777" w:rsidR="00C504FD" w:rsidRPr="00C504FD" w:rsidRDefault="00C504FD" w:rsidP="00C504FD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504FD" w:rsidRPr="00C504FD" w14:paraId="674A0041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C504FD" w:rsidRPr="00C504FD" w14:paraId="153A49C5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73D388F6" w14:textId="77777777" w:rsidR="00C504FD" w:rsidRPr="00C504FD" w:rsidRDefault="00C504FD" w:rsidP="00C504FD">
                              <w:pPr>
                                <w:spacing w:after="0" w:line="240" w:lineRule="auto"/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782CBC8A" w14:textId="77777777" w:rsidR="00C504FD" w:rsidRPr="00C504FD" w:rsidRDefault="00C504FD" w:rsidP="00C504FD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1CF89CD9" w14:textId="77777777" w:rsidR="00C504FD" w:rsidRPr="00C504FD" w:rsidRDefault="00C504FD" w:rsidP="00C504FD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504FD" w:rsidRPr="00C504FD" w14:paraId="5B7A0863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504FD" w:rsidRPr="00C504FD" w14:paraId="00542CAA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504FD" w:rsidRPr="00C504FD" w14:paraId="4F6D5F77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08A60581" w14:textId="77777777" w:rsidR="00C504FD" w:rsidRPr="00C504FD" w:rsidRDefault="00C504FD" w:rsidP="00C504FD">
                                    <w:pPr>
                                      <w:spacing w:after="0" w:line="240" w:lineRule="auto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C504FD">
                                      <w:rPr>
                                        <w:b/>
                                        <w:bCs/>
                                      </w:rPr>
                                      <w:t>ABPM bundling requirement delayed</w:t>
                                    </w:r>
                                  </w:p>
                                  <w:p w14:paraId="642DE314" w14:textId="77777777" w:rsidR="00C504FD" w:rsidRPr="00C504FD" w:rsidRDefault="00C504FD" w:rsidP="00C504FD">
                                    <w:pPr>
                                      <w:spacing w:after="0" w:line="240" w:lineRule="auto"/>
                                    </w:pPr>
                                    <w:r w:rsidRPr="00C504FD">
                                      <w:t xml:space="preserve">As </w:t>
                                    </w:r>
                                    <w:hyperlink r:id="rId21" w:tgtFrame="_blank" w:history="1">
                                      <w:r w:rsidRPr="00C504FD">
                                        <w:rPr>
                                          <w:rStyle w:val="Hyperlink"/>
                                        </w:rPr>
                                        <w:t>announced yesterday</w:t>
                                      </w:r>
                                    </w:hyperlink>
                                    <w:r w:rsidRPr="00C504FD">
                                      <w:t xml:space="preserve">, DHSC, NHS England and Community Pharmacy England have agreed that the requirement to provide one Ambulatory Blood Pressure Monitoring (ABPM) consultation per month as part of the 'bundling' requirements to achieve a Pharmacy First fixed monthly payment will </w:t>
                                    </w:r>
                                    <w:hyperlink r:id="rId22" w:tgtFrame="_blank" w:history="1">
                                      <w:r w:rsidRPr="00C504FD">
                                        <w:rPr>
                                          <w:rStyle w:val="Hyperlink"/>
                                        </w:rPr>
                                        <w:t>not go ahead</w:t>
                                      </w:r>
                                    </w:hyperlink>
                                    <w:r w:rsidRPr="00C504FD">
                                      <w:t xml:space="preserve"> from 1st October 2025 as originally planned.</w:t>
                                    </w:r>
                                  </w:p>
                                </w:tc>
                              </w:tr>
                            </w:tbl>
                            <w:p w14:paraId="31F432F8" w14:textId="77777777" w:rsidR="00C504FD" w:rsidRPr="00C504FD" w:rsidRDefault="00C504FD" w:rsidP="00C504F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38421DB2" w14:textId="77777777" w:rsidR="00C504FD" w:rsidRPr="00C504FD" w:rsidRDefault="00C504FD" w:rsidP="00C504FD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73A09434" w14:textId="77777777" w:rsidR="00C504FD" w:rsidRPr="00C504FD" w:rsidRDefault="00C504FD" w:rsidP="00C504FD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504FD" w:rsidRPr="00C504FD" w14:paraId="72AB71D1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C504FD" w:rsidRPr="00C504FD" w14:paraId="4A7CF904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726291B6" w14:textId="77777777" w:rsidR="00C504FD" w:rsidRPr="00C504FD" w:rsidRDefault="00C504FD" w:rsidP="00C504FD">
                              <w:pPr>
                                <w:spacing w:after="0" w:line="240" w:lineRule="auto"/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3769D8B5" w14:textId="77777777" w:rsidR="00C504FD" w:rsidRPr="00C504FD" w:rsidRDefault="00C504FD" w:rsidP="00C504FD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363A4581" w14:textId="77777777" w:rsidR="00C504FD" w:rsidRPr="00C504FD" w:rsidRDefault="00C504FD" w:rsidP="00C504FD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504FD" w:rsidRPr="00C504FD" w14:paraId="174ED7A6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C504FD" w:rsidRPr="00C504FD" w14:paraId="4E75040C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748932F6" w14:textId="4FF220CF" w:rsidR="00C504FD" w:rsidRPr="00C504FD" w:rsidRDefault="00C504FD" w:rsidP="00C504FD">
                              <w:pPr>
                                <w:spacing w:after="0" w:line="240" w:lineRule="auto"/>
                              </w:pPr>
                              <w:r w:rsidRPr="00C504FD">
                                <w:drawing>
                                  <wp:inline distT="0" distB="0" distL="0" distR="0" wp14:anchorId="6865192E" wp14:editId="60C7115E">
                                    <wp:extent cx="5372100" cy="838200"/>
                                    <wp:effectExtent l="0" t="0" r="0" b="0"/>
                                    <wp:docPr id="914103856" name="Picture 13" descr="Community Pharmacy England banner">
                                      <a:hlinkClick xmlns:a="http://schemas.openxmlformats.org/drawingml/2006/main" r:id="rId23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4" descr="Community Pharmacy England banner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838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7A2923C9" w14:textId="77777777" w:rsidR="00C504FD" w:rsidRPr="00C504FD" w:rsidRDefault="00C504FD" w:rsidP="00C504FD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46B3B812" w14:textId="77777777" w:rsidR="00C504FD" w:rsidRPr="00C504FD" w:rsidRDefault="00C504FD" w:rsidP="00C504FD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504FD" w:rsidRPr="00C504FD" w14:paraId="5743A99B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C504FD" w:rsidRPr="00C504FD" w14:paraId="3A45BA59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77A9704A" w14:textId="77777777" w:rsidR="00C504FD" w:rsidRPr="00C504FD" w:rsidRDefault="00C504FD" w:rsidP="00C504FD">
                              <w:pPr>
                                <w:spacing w:after="0" w:line="240" w:lineRule="auto"/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200ABEBA" w14:textId="77777777" w:rsidR="00C504FD" w:rsidRPr="00C504FD" w:rsidRDefault="00C504FD" w:rsidP="00C504FD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59CE7673" w14:textId="77777777" w:rsidR="00C504FD" w:rsidRPr="00C504FD" w:rsidRDefault="00C504FD" w:rsidP="00C504FD">
                  <w:pPr>
                    <w:spacing w:after="0" w:line="240" w:lineRule="auto"/>
                  </w:pPr>
                </w:p>
              </w:tc>
            </w:tr>
            <w:tr w:rsidR="00C504FD" w:rsidRPr="00C504FD" w14:paraId="49B6319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504FD" w:rsidRPr="00C504FD" w14:paraId="0F4AB3B5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C504FD" w:rsidRPr="00C504FD" w14:paraId="47398BB7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0"/>
                              </w:tblGrid>
                              <w:tr w:rsidR="00C504FD" w:rsidRPr="00C504FD" w14:paraId="25005C5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030"/>
                                    </w:tblGrid>
                                    <w:tr w:rsidR="00C504FD" w:rsidRPr="00C504FD" w14:paraId="5DEB48E5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95"/>
                                            <w:gridCol w:w="795"/>
                                            <w:gridCol w:w="795"/>
                                            <w:gridCol w:w="645"/>
                                          </w:tblGrid>
                                          <w:tr w:rsidR="00C504FD" w:rsidRPr="00C504FD" w14:paraId="1FEA7904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95"/>
                                                </w:tblGrid>
                                                <w:tr w:rsidR="00C504FD" w:rsidRPr="00C504FD" w14:paraId="0A0E865F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C504FD" w:rsidRPr="00C504FD" w14:paraId="71EC9C8D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C504FD" w:rsidRPr="00C504FD" w14:paraId="1172020C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67D5D5A5" w14:textId="1F07E528" w:rsidR="00C504FD" w:rsidRPr="00C504FD" w:rsidRDefault="00C504FD" w:rsidP="00C504FD">
                                                                  <w:pPr>
                                                                    <w:spacing w:after="0" w:line="240" w:lineRule="auto"/>
                                                                  </w:pPr>
                                                                  <w:r w:rsidRPr="00C504FD">
                                                                    <w:rPr>
                                                                      <w:u w:val="single"/>
                                                                    </w:rPr>
                                                                    <w:lastRenderedPageBreak/>
                                                                    <w:drawing>
                                                                      <wp:inline distT="0" distB="0" distL="0" distR="0" wp14:anchorId="0983D7C0" wp14:editId="1E7C3B9E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1689135502" name="Picture 12" descr="Twitter">
                                                                          <a:hlinkClick xmlns:a="http://schemas.openxmlformats.org/drawingml/2006/main" r:id="rId25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45" descr="Twitter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26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5DC53770" w14:textId="77777777" w:rsidR="00C504FD" w:rsidRPr="00C504FD" w:rsidRDefault="00C504FD" w:rsidP="00C504FD">
                                                            <w:pPr>
                                                              <w:spacing w:after="0" w:line="240" w:lineRule="auto"/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1D3EB766" w14:textId="77777777" w:rsidR="00C504FD" w:rsidRPr="00C504FD" w:rsidRDefault="00C504FD" w:rsidP="00C504FD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6A459478" w14:textId="77777777" w:rsidR="00C504FD" w:rsidRPr="00C504FD" w:rsidRDefault="00C504FD" w:rsidP="00C504FD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95"/>
                                                </w:tblGrid>
                                                <w:tr w:rsidR="00C504FD" w:rsidRPr="00C504FD" w14:paraId="3E22B256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C504FD" w:rsidRPr="00C504FD" w14:paraId="12103D64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C504FD" w:rsidRPr="00C504FD" w14:paraId="47F5D967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0A5DB503" w14:textId="3FC5ECA9" w:rsidR="00C504FD" w:rsidRPr="00C504FD" w:rsidRDefault="00C504FD" w:rsidP="00C504FD">
                                                                  <w:pPr>
                                                                    <w:spacing w:after="0" w:line="240" w:lineRule="auto"/>
                                                                  </w:pPr>
                                                                  <w:r w:rsidRPr="00C504FD">
                                                                    <w:rPr>
                                                                      <w:u w:val="single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21F892A8" wp14:editId="770CC3F1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1112446942" name="Picture 11" descr="Facebook">
                                                                          <a:hlinkClick xmlns:a="http://schemas.openxmlformats.org/drawingml/2006/main" r:id="rId27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46" descr="Facebook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28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3DA22FCA" w14:textId="77777777" w:rsidR="00C504FD" w:rsidRPr="00C504FD" w:rsidRDefault="00C504FD" w:rsidP="00C504FD">
                                                            <w:pPr>
                                                              <w:spacing w:after="0" w:line="240" w:lineRule="auto"/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140FD31D" w14:textId="77777777" w:rsidR="00C504FD" w:rsidRPr="00C504FD" w:rsidRDefault="00C504FD" w:rsidP="00C504FD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54206CED" w14:textId="77777777" w:rsidR="00C504FD" w:rsidRPr="00C504FD" w:rsidRDefault="00C504FD" w:rsidP="00C504FD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95"/>
                                                </w:tblGrid>
                                                <w:tr w:rsidR="00C504FD" w:rsidRPr="00C504FD" w14:paraId="0446058D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C504FD" w:rsidRPr="00C504FD" w14:paraId="4266687F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C504FD" w:rsidRPr="00C504FD" w14:paraId="3A7F40D6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7AFF9836" w14:textId="4B4ADE1C" w:rsidR="00C504FD" w:rsidRPr="00C504FD" w:rsidRDefault="00C504FD" w:rsidP="00C504FD">
                                                                  <w:pPr>
                                                                    <w:spacing w:after="0" w:line="240" w:lineRule="auto"/>
                                                                  </w:pPr>
                                                                  <w:r w:rsidRPr="00C504FD">
                                                                    <w:rPr>
                                                                      <w:u w:val="single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581EE975" wp14:editId="0F9E69BB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415065134" name="Picture 10" descr="LinkedIn">
                                                                          <a:hlinkClick xmlns:a="http://schemas.openxmlformats.org/drawingml/2006/main" r:id="rId29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47" descr="LinkedIn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30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3EE716E7" w14:textId="77777777" w:rsidR="00C504FD" w:rsidRPr="00C504FD" w:rsidRDefault="00C504FD" w:rsidP="00C504FD">
                                                            <w:pPr>
                                                              <w:spacing w:after="0" w:line="240" w:lineRule="auto"/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6DC39C09" w14:textId="77777777" w:rsidR="00C504FD" w:rsidRPr="00C504FD" w:rsidRDefault="00C504FD" w:rsidP="00C504FD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D4FA481" w14:textId="77777777" w:rsidR="00C504FD" w:rsidRPr="00C504FD" w:rsidRDefault="00C504FD" w:rsidP="00C504FD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45"/>
                                                </w:tblGrid>
                                                <w:tr w:rsidR="00C504FD" w:rsidRPr="00C504FD" w14:paraId="37EEA468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C504FD" w:rsidRPr="00C504FD" w14:paraId="77D824ED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C504FD" w:rsidRPr="00C504FD" w14:paraId="51D92F2A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436697C5" w14:textId="4EAD0F8A" w:rsidR="00C504FD" w:rsidRPr="00C504FD" w:rsidRDefault="00C504FD" w:rsidP="00C504FD">
                                                                  <w:pPr>
                                                                    <w:spacing w:after="0" w:line="240" w:lineRule="auto"/>
                                                                  </w:pPr>
                                                                  <w:r w:rsidRPr="00C504FD">
                                                                    <w:rPr>
                                                                      <w:u w:val="single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34EF10B6" wp14:editId="45FB2451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1232437192" name="Picture 9" descr="Website">
                                                                          <a:hlinkClick xmlns:a="http://schemas.openxmlformats.org/drawingml/2006/main" r:id="rId31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48" descr="Website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32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13F34CDB" w14:textId="77777777" w:rsidR="00C504FD" w:rsidRPr="00C504FD" w:rsidRDefault="00C504FD" w:rsidP="00C504FD">
                                                            <w:pPr>
                                                              <w:spacing w:after="0" w:line="240" w:lineRule="auto"/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3A0DA138" w14:textId="77777777" w:rsidR="00C504FD" w:rsidRPr="00C504FD" w:rsidRDefault="00C504FD" w:rsidP="00C504FD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5925F30F" w14:textId="77777777" w:rsidR="00C504FD" w:rsidRPr="00C504FD" w:rsidRDefault="00C504FD" w:rsidP="00C504FD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01315DE2" w14:textId="77777777" w:rsidR="00C504FD" w:rsidRPr="00C504FD" w:rsidRDefault="00C504FD" w:rsidP="00C504FD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6584FF6" w14:textId="77777777" w:rsidR="00C504FD" w:rsidRPr="00C504FD" w:rsidRDefault="00C504FD" w:rsidP="00C504F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19E37CDB" w14:textId="77777777" w:rsidR="00C504FD" w:rsidRPr="00C504FD" w:rsidRDefault="00C504FD" w:rsidP="00C504F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05B1C121" w14:textId="77777777" w:rsidR="00C504FD" w:rsidRPr="00C504FD" w:rsidRDefault="00C504FD" w:rsidP="00C504FD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3FDCDA61" w14:textId="77777777" w:rsidR="00C504FD" w:rsidRPr="00C504FD" w:rsidRDefault="00C504FD" w:rsidP="00C504FD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504FD" w:rsidRPr="00C504FD" w14:paraId="7608846F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504FD" w:rsidRPr="00C504FD" w14:paraId="6505A317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504FD" w:rsidRPr="00C504FD" w14:paraId="0CFBD771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16B29ADA" w14:textId="77777777" w:rsidR="00C504FD" w:rsidRPr="00C504FD" w:rsidRDefault="00C504FD" w:rsidP="00C504FD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504FD">
                                      <w:rPr>
                                        <w:b/>
                                        <w:bCs/>
                                      </w:rPr>
                                      <w:t>Community Pharmacy England</w:t>
                                    </w:r>
                                    <w:r w:rsidRPr="00C504FD">
                                      <w:br/>
                                      <w:t>Address: 14 Hosier Lane, London EC1A 9LQ</w:t>
                                    </w:r>
                                    <w:r w:rsidRPr="00C504FD">
                                      <w:br/>
                                      <w:t xml:space="preserve">Tel: 0203 1220 810 | Email: </w:t>
                                    </w:r>
                                    <w:hyperlink r:id="rId33" w:history="1">
                                      <w:r w:rsidRPr="00C504FD">
                                        <w:rPr>
                                          <w:rStyle w:val="Hyperlink"/>
                                        </w:rPr>
                                        <w:t>comms.team@cpe.org.uk</w:t>
                                      </w:r>
                                    </w:hyperlink>
                                  </w:p>
                                  <w:p w14:paraId="5CEB47FA" w14:textId="77777777" w:rsidR="00C504FD" w:rsidRPr="00C504FD" w:rsidRDefault="00C504FD" w:rsidP="00C504FD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504FD">
                                      <w:rPr>
                                        <w:i/>
                                        <w:iCs/>
                                      </w:rPr>
                                      <w:t xml:space="preserve">Copyright © 2025 Community Pharmacy England, </w:t>
                                    </w:r>
                                    <w:proofErr w:type="gramStart"/>
                                    <w:r w:rsidRPr="00C504FD">
                                      <w:rPr>
                                        <w:i/>
                                        <w:iCs/>
                                      </w:rPr>
                                      <w:t>All</w:t>
                                    </w:r>
                                    <w:proofErr w:type="gramEnd"/>
                                    <w:r w:rsidRPr="00C504FD">
                                      <w:rPr>
                                        <w:i/>
                                        <w:iCs/>
                                      </w:rPr>
                                      <w:t xml:space="preserve"> rights reserved.</w:t>
                                    </w:r>
                                  </w:p>
                                  <w:p w14:paraId="1991E49B" w14:textId="55F6AF5A" w:rsidR="00C504FD" w:rsidRPr="00C504FD" w:rsidRDefault="00C504FD" w:rsidP="00C504FD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C504FD">
                                      <w:t>You are receiving this email because you are subscribed to our newsletters. Community Pharmacy England is the operating name of the Pharmaceutical Services Negotiating Committee (PSNC).</w:t>
                                    </w:r>
                                  </w:p>
                                </w:tc>
                              </w:tr>
                            </w:tbl>
                            <w:p w14:paraId="3484C851" w14:textId="77777777" w:rsidR="00C504FD" w:rsidRPr="00C504FD" w:rsidRDefault="00C504FD" w:rsidP="00C504F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244E9721" w14:textId="77777777" w:rsidR="00C504FD" w:rsidRPr="00C504FD" w:rsidRDefault="00C504FD" w:rsidP="00C504FD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3FCD800C" w14:textId="77777777" w:rsidR="00C504FD" w:rsidRPr="00C504FD" w:rsidRDefault="00C504FD" w:rsidP="00C504FD">
                  <w:pPr>
                    <w:spacing w:after="0" w:line="240" w:lineRule="auto"/>
                  </w:pPr>
                </w:p>
              </w:tc>
            </w:tr>
          </w:tbl>
          <w:p w14:paraId="6D99308A" w14:textId="77777777" w:rsidR="00C504FD" w:rsidRPr="00C504FD" w:rsidRDefault="00C504FD" w:rsidP="00C504FD">
            <w:pPr>
              <w:spacing w:after="0" w:line="240" w:lineRule="auto"/>
            </w:pPr>
          </w:p>
        </w:tc>
      </w:tr>
    </w:tbl>
    <w:p w14:paraId="573E2020" w14:textId="77777777" w:rsidR="00413E92" w:rsidRDefault="00413E92"/>
    <w:sectPr w:rsidR="00413E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D2912"/>
    <w:multiLevelType w:val="multilevel"/>
    <w:tmpl w:val="C332CD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644666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FD"/>
    <w:rsid w:val="00413E92"/>
    <w:rsid w:val="006A6164"/>
    <w:rsid w:val="00AA7A63"/>
    <w:rsid w:val="00B96193"/>
    <w:rsid w:val="00C5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FCE26"/>
  <w15:chartTrackingRefBased/>
  <w15:docId w15:val="{1A96E20A-C0A0-4316-A2A9-FA85597E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0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0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4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0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04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04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04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04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04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4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04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04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04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04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04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04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04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04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04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0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04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0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0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04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04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04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04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04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04F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504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04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pe.us7.list-manage.com/track/click?u=86d41ab7fa4c7c2c5d7210782&amp;id=2ed9cf29c3&amp;e=d19e9fd41c" TargetMode="External"/><Relationship Id="rId18" Type="http://schemas.openxmlformats.org/officeDocument/2006/relationships/hyperlink" Target="https://cpe.us7.list-manage.com/track/click?u=86d41ab7fa4c7c2c5d7210782&amp;id=7fa96e12ea&amp;e=d19e9fd41c" TargetMode="External"/><Relationship Id="rId26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hyperlink" Target="https://cpe.us7.list-manage.com/track/click?u=86d41ab7fa4c7c2c5d7210782&amp;id=e2e72188f2&amp;e=d19e9fd41c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cpe.us7.list-manage.com/track/click?u=86d41ab7fa4c7c2c5d7210782&amp;id=61a5028991&amp;e=d19e9fd41c" TargetMode="External"/><Relationship Id="rId17" Type="http://schemas.openxmlformats.org/officeDocument/2006/relationships/hyperlink" Target="https://cpe.us7.list-manage.com/track/click?u=86d41ab7fa4c7c2c5d7210782&amp;id=013f95a8bf&amp;e=d19e9fd41c" TargetMode="External"/><Relationship Id="rId25" Type="http://schemas.openxmlformats.org/officeDocument/2006/relationships/hyperlink" Target="https://cpe.us7.list-manage.com/track/click?u=86d41ab7fa4c7c2c5d7210782&amp;id=5b987985bd&amp;e=d19e9fd41c" TargetMode="External"/><Relationship Id="rId33" Type="http://schemas.openxmlformats.org/officeDocument/2006/relationships/hyperlink" Target="mailto:comms.team@cpe.org.uk" TargetMode="External"/><Relationship Id="rId2" Type="http://schemas.openxmlformats.org/officeDocument/2006/relationships/styles" Target="styles.xml"/><Relationship Id="rId16" Type="http://schemas.openxmlformats.org/officeDocument/2006/relationships/hyperlink" Target="https://cpe.us7.list-manage.com/track/click?u=86d41ab7fa4c7c2c5d7210782&amp;id=b1cda648b0&amp;e=d19e9fd41c" TargetMode="External"/><Relationship Id="rId20" Type="http://schemas.openxmlformats.org/officeDocument/2006/relationships/hyperlink" Target="https://cpe.us7.list-manage.com/track/click?u=86d41ab7fa4c7c2c5d7210782&amp;id=f399e2ef0e&amp;e=d19e9fd41c" TargetMode="External"/><Relationship Id="rId29" Type="http://schemas.openxmlformats.org/officeDocument/2006/relationships/hyperlink" Target="https://cpe.us7.list-manage.com/track/click?u=86d41ab7fa4c7c2c5d7210782&amp;id=46a6157f1d&amp;e=d19e9fd41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cpe.us7.list-manage.com/track/click?u=86d41ab7fa4c7c2c5d7210782&amp;id=1826e9ffde&amp;e=d19e9fd41c" TargetMode="External"/><Relationship Id="rId24" Type="http://schemas.openxmlformats.org/officeDocument/2006/relationships/image" Target="media/image4.png"/><Relationship Id="rId32" Type="http://schemas.openxmlformats.org/officeDocument/2006/relationships/image" Target="media/image8.png"/><Relationship Id="rId5" Type="http://schemas.openxmlformats.org/officeDocument/2006/relationships/hyperlink" Target="https://cpe.us7.list-manage.com/track/click?u=86d41ab7fa4c7c2c5d7210782&amp;id=e95293cae3&amp;e=d19e9fd41c" TargetMode="External"/><Relationship Id="rId15" Type="http://schemas.openxmlformats.org/officeDocument/2006/relationships/hyperlink" Target="https://cpe.us7.list-manage.com/track/click?u=86d41ab7fa4c7c2c5d7210782&amp;id=9bd75423ca&amp;e=d19e9fd41c" TargetMode="External"/><Relationship Id="rId23" Type="http://schemas.openxmlformats.org/officeDocument/2006/relationships/hyperlink" Target="https://cpe.us7.list-manage.com/track/click?u=86d41ab7fa4c7c2c5d7210782&amp;id=4a7983d001&amp;e=d19e9fd41c" TargetMode="External"/><Relationship Id="rId28" Type="http://schemas.openxmlformats.org/officeDocument/2006/relationships/image" Target="media/image6.png"/><Relationship Id="rId10" Type="http://schemas.openxmlformats.org/officeDocument/2006/relationships/hyperlink" Target="https://cpe.us7.list-manage.com/track/click?u=86d41ab7fa4c7c2c5d7210782&amp;id=da00add78d&amp;e=d19e9fd41c" TargetMode="External"/><Relationship Id="rId19" Type="http://schemas.openxmlformats.org/officeDocument/2006/relationships/hyperlink" Target="https://cpe.us7.list-manage.com/track/click?u=86d41ab7fa4c7c2c5d7210782&amp;id=091bf125a7&amp;e=d19e9fd41c" TargetMode="External"/><Relationship Id="rId31" Type="http://schemas.openxmlformats.org/officeDocument/2006/relationships/hyperlink" Target="https://cpe.us7.list-manage.com/track/click?u=86d41ab7fa4c7c2c5d7210782&amp;id=0a83b4058a&amp;e=d19e9fd41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cpe.us7.list-manage.com/track/click?u=86d41ab7fa4c7c2c5d7210782&amp;id=4432be99ef&amp;e=d19e9fd41c" TargetMode="External"/><Relationship Id="rId22" Type="http://schemas.openxmlformats.org/officeDocument/2006/relationships/hyperlink" Target="https://cpe.us7.list-manage.com/track/click?u=86d41ab7fa4c7c2c5d7210782&amp;id=b32903cf96&amp;e=d19e9fd41c" TargetMode="External"/><Relationship Id="rId27" Type="http://schemas.openxmlformats.org/officeDocument/2006/relationships/hyperlink" Target="https://cpe.us7.list-manage.com/track/click?u=86d41ab7fa4c7c2c5d7210782&amp;id=05c4b4a501&amp;e=d19e9fd41c" TargetMode="External"/><Relationship Id="rId30" Type="http://schemas.openxmlformats.org/officeDocument/2006/relationships/image" Target="media/image7.png"/><Relationship Id="rId35" Type="http://schemas.openxmlformats.org/officeDocument/2006/relationships/theme" Target="theme/theme1.xml"/><Relationship Id="rId8" Type="http://schemas.openxmlformats.org/officeDocument/2006/relationships/hyperlink" Target="https://cpe.us7.list-manage.com/track/click?u=86d41ab7fa4c7c2c5d7210782&amp;id=befb9516a2&amp;e=d19e9fd41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947</Words>
  <Characters>5259</Characters>
  <Application>Microsoft Office Word</Application>
  <DocSecurity>0</DocSecurity>
  <Lines>228</Lines>
  <Paragraphs>39</Paragraphs>
  <ScaleCrop>false</ScaleCrop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Freemantle</dc:creator>
  <cp:keywords/>
  <dc:description/>
  <cp:lastModifiedBy>Alison Freemantle</cp:lastModifiedBy>
  <cp:revision>1</cp:revision>
  <dcterms:created xsi:type="dcterms:W3CDTF">2025-10-01T13:08:00Z</dcterms:created>
  <dcterms:modified xsi:type="dcterms:W3CDTF">2025-10-01T13:10:00Z</dcterms:modified>
</cp:coreProperties>
</file>