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2F499C" w:rsidRPr="002F499C" w14:paraId="3625C762"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2F499C" w:rsidRPr="002F499C" w14:paraId="0F138359"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2F499C" w:rsidRPr="002F499C" w14:paraId="1B511C4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F499C" w:rsidRPr="002F499C" w14:paraId="75BA2618" w14:textId="77777777">
                          <w:tc>
                            <w:tcPr>
                              <w:tcW w:w="9000" w:type="dxa"/>
                              <w:hideMark/>
                            </w:tcPr>
                            <w:p w14:paraId="73649BCE" w14:textId="77777777" w:rsidR="002F499C" w:rsidRPr="002F499C" w:rsidRDefault="002F499C" w:rsidP="002F499C">
                              <w:pPr>
                                <w:spacing w:after="0" w:line="240" w:lineRule="auto"/>
                              </w:pPr>
                            </w:p>
                          </w:tc>
                        </w:tr>
                      </w:tbl>
                      <w:p w14:paraId="01545518" w14:textId="77777777" w:rsidR="002F499C" w:rsidRPr="002F499C" w:rsidRDefault="002F499C" w:rsidP="002F499C">
                        <w:pPr>
                          <w:spacing w:after="0" w:line="240" w:lineRule="auto"/>
                        </w:pPr>
                      </w:p>
                    </w:tc>
                  </w:tr>
                </w:tbl>
                <w:p w14:paraId="11B60611" w14:textId="77777777" w:rsidR="002F499C" w:rsidRPr="002F499C" w:rsidRDefault="002F499C" w:rsidP="002F499C">
                  <w:pPr>
                    <w:spacing w:after="0" w:line="240" w:lineRule="auto"/>
                  </w:pPr>
                </w:p>
              </w:tc>
            </w:tr>
            <w:tr w:rsidR="002F499C" w:rsidRPr="002F499C" w14:paraId="67CAB2D8"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2F499C" w:rsidRPr="002F499C" w14:paraId="3F23F307"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2F499C" w:rsidRPr="002F499C" w14:paraId="540CE544"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2F499C" w:rsidRPr="002F499C" w14:paraId="4B43AF57" w14:textId="77777777">
                                <w:tc>
                                  <w:tcPr>
                                    <w:tcW w:w="0" w:type="auto"/>
                                    <w:hideMark/>
                                  </w:tcPr>
                                  <w:p w14:paraId="7AA29BE6" w14:textId="3ABD14DF" w:rsidR="002F499C" w:rsidRPr="002F499C" w:rsidRDefault="002F499C" w:rsidP="002F499C">
                                    <w:pPr>
                                      <w:spacing w:after="0" w:line="240" w:lineRule="auto"/>
                                    </w:pPr>
                                    <w:r w:rsidRPr="002F499C">
                                      <w:drawing>
                                        <wp:inline distT="0" distB="0" distL="0" distR="0" wp14:anchorId="24F7B975" wp14:editId="08B24992">
                                          <wp:extent cx="2514600" cy="812800"/>
                                          <wp:effectExtent l="0" t="0" r="0" b="6350"/>
                                          <wp:docPr id="903499876" name="Picture 20"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128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2F499C" w:rsidRPr="002F499C" w14:paraId="0A6F64DD" w14:textId="77777777">
                                <w:tc>
                                  <w:tcPr>
                                    <w:tcW w:w="0" w:type="auto"/>
                                    <w:hideMark/>
                                  </w:tcPr>
                                  <w:p w14:paraId="7EAA8AAC" w14:textId="77777777" w:rsidR="002F499C" w:rsidRPr="002F499C" w:rsidRDefault="002F499C" w:rsidP="002F499C">
                                    <w:pPr>
                                      <w:spacing w:after="0" w:line="240" w:lineRule="auto"/>
                                      <w:jc w:val="right"/>
                                      <w:rPr>
                                        <w:b/>
                                        <w:bCs/>
                                        <w:sz w:val="36"/>
                                        <w:szCs w:val="36"/>
                                      </w:rPr>
                                    </w:pPr>
                                    <w:r w:rsidRPr="002F499C">
                                      <w:rPr>
                                        <w:b/>
                                        <w:bCs/>
                                        <w:sz w:val="36"/>
                                        <w:szCs w:val="36"/>
                                      </w:rPr>
                                      <w:t>Newsletter</w:t>
                                    </w:r>
                                  </w:p>
                                  <w:p w14:paraId="6F96E22A" w14:textId="77777777" w:rsidR="002F499C" w:rsidRPr="002F499C" w:rsidRDefault="002F499C" w:rsidP="002F499C">
                                    <w:pPr>
                                      <w:spacing w:after="0" w:line="240" w:lineRule="auto"/>
                                      <w:jc w:val="right"/>
                                    </w:pPr>
                                    <w:r w:rsidRPr="002F499C">
                                      <w:rPr>
                                        <w:sz w:val="36"/>
                                        <w:szCs w:val="36"/>
                                      </w:rPr>
                                      <w:t>6th October 2025</w:t>
                                    </w:r>
                                  </w:p>
                                </w:tc>
                              </w:tr>
                            </w:tbl>
                            <w:p w14:paraId="6E7D32A5" w14:textId="77777777" w:rsidR="002F499C" w:rsidRPr="002F499C" w:rsidRDefault="002F499C" w:rsidP="002F499C">
                              <w:pPr>
                                <w:spacing w:after="0" w:line="240" w:lineRule="auto"/>
                              </w:pPr>
                            </w:p>
                          </w:tc>
                        </w:tr>
                      </w:tbl>
                      <w:p w14:paraId="0DC44F54" w14:textId="77777777" w:rsidR="002F499C" w:rsidRPr="002F499C" w:rsidRDefault="002F499C" w:rsidP="002F499C">
                        <w:pPr>
                          <w:spacing w:after="0" w:line="240" w:lineRule="auto"/>
                        </w:pPr>
                      </w:p>
                    </w:tc>
                  </w:tr>
                </w:tbl>
                <w:p w14:paraId="612F1F25" w14:textId="77777777" w:rsidR="002F499C" w:rsidRPr="002F499C" w:rsidRDefault="002F499C" w:rsidP="002F499C">
                  <w:pPr>
                    <w:spacing w:after="0" w:line="240" w:lineRule="auto"/>
                  </w:pPr>
                </w:p>
              </w:tc>
            </w:tr>
            <w:tr w:rsidR="002F499C" w:rsidRPr="002F499C" w14:paraId="42BD81B0"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2F499C" w:rsidRPr="002F499C" w14:paraId="7A134881"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2F499C" w:rsidRPr="002F499C" w14:paraId="24B027FE" w14:textId="77777777">
                          <w:tc>
                            <w:tcPr>
                              <w:tcW w:w="0" w:type="auto"/>
                              <w:tcMar>
                                <w:top w:w="0" w:type="dxa"/>
                                <w:left w:w="135" w:type="dxa"/>
                                <w:bottom w:w="0" w:type="dxa"/>
                                <w:right w:w="135" w:type="dxa"/>
                              </w:tcMar>
                              <w:hideMark/>
                            </w:tcPr>
                            <w:p w14:paraId="663BF197" w14:textId="0E52010A" w:rsidR="002F499C" w:rsidRPr="002F499C" w:rsidRDefault="002F499C" w:rsidP="002F499C">
                              <w:pPr>
                                <w:spacing w:after="0" w:line="240" w:lineRule="auto"/>
                              </w:pPr>
                              <w:r w:rsidRPr="002F499C">
                                <w:drawing>
                                  <wp:inline distT="0" distB="0" distL="0" distR="0" wp14:anchorId="4E9280A4" wp14:editId="25E99DA8">
                                    <wp:extent cx="5372100" cy="336550"/>
                                    <wp:effectExtent l="0" t="0" r="0" b="6350"/>
                                    <wp:docPr id="1809358850"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36550"/>
                                            </a:xfrm>
                                            <a:prstGeom prst="rect">
                                              <a:avLst/>
                                            </a:prstGeom>
                                            <a:noFill/>
                                            <a:ln>
                                              <a:noFill/>
                                            </a:ln>
                                          </pic:spPr>
                                        </pic:pic>
                                      </a:graphicData>
                                    </a:graphic>
                                  </wp:inline>
                                </w:drawing>
                              </w:r>
                            </w:p>
                          </w:tc>
                        </w:tr>
                      </w:tbl>
                      <w:p w14:paraId="14FAF199" w14:textId="77777777" w:rsidR="002F499C" w:rsidRPr="002F499C" w:rsidRDefault="002F499C" w:rsidP="002F499C">
                        <w:pPr>
                          <w:spacing w:after="0" w:line="240" w:lineRule="auto"/>
                        </w:pPr>
                      </w:p>
                    </w:tc>
                  </w:tr>
                </w:tbl>
                <w:p w14:paraId="50D17978" w14:textId="77777777" w:rsidR="002F499C" w:rsidRPr="002F499C" w:rsidRDefault="002F499C" w:rsidP="002F499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F499C" w:rsidRPr="002F499C" w14:paraId="6E83B44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F499C" w:rsidRPr="002F499C" w14:paraId="6C712F2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F499C" w:rsidRPr="002F499C" w14:paraId="6B235157" w14:textId="77777777">
                                <w:tc>
                                  <w:tcPr>
                                    <w:tcW w:w="0" w:type="auto"/>
                                    <w:tcMar>
                                      <w:top w:w="0" w:type="dxa"/>
                                      <w:left w:w="270" w:type="dxa"/>
                                      <w:bottom w:w="135" w:type="dxa"/>
                                      <w:right w:w="270" w:type="dxa"/>
                                    </w:tcMar>
                                    <w:hideMark/>
                                  </w:tcPr>
                                  <w:p w14:paraId="0F2DCD22" w14:textId="77777777" w:rsidR="002F499C" w:rsidRPr="002F499C" w:rsidRDefault="002F499C" w:rsidP="002F499C">
                                    <w:pPr>
                                      <w:spacing w:after="0" w:line="240" w:lineRule="auto"/>
                                    </w:pPr>
                                    <w:r w:rsidRPr="002F499C">
                                      <w:rPr>
                                        <w:b/>
                                        <w:bCs/>
                                      </w:rPr>
                                      <w:t>This newsletter - sent on Mondays, Wednesdays and Fridays - contains important information and resources to support community pharmacies across England.</w:t>
                                    </w:r>
                                  </w:p>
                                </w:tc>
                              </w:tr>
                            </w:tbl>
                            <w:p w14:paraId="44F45517" w14:textId="77777777" w:rsidR="002F499C" w:rsidRPr="002F499C" w:rsidRDefault="002F499C" w:rsidP="002F499C">
                              <w:pPr>
                                <w:spacing w:after="0" w:line="240" w:lineRule="auto"/>
                              </w:pPr>
                            </w:p>
                          </w:tc>
                        </w:tr>
                      </w:tbl>
                      <w:p w14:paraId="4D2A6579" w14:textId="77777777" w:rsidR="002F499C" w:rsidRPr="002F499C" w:rsidRDefault="002F499C" w:rsidP="002F499C">
                        <w:pPr>
                          <w:spacing w:after="0" w:line="240" w:lineRule="auto"/>
                        </w:pPr>
                      </w:p>
                    </w:tc>
                  </w:tr>
                </w:tbl>
                <w:p w14:paraId="4DA852D9" w14:textId="77777777" w:rsidR="002F499C" w:rsidRPr="002F499C" w:rsidRDefault="002F499C" w:rsidP="002F499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F499C" w:rsidRPr="002F499C" w14:paraId="6D5B80E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F499C" w:rsidRPr="002F499C" w14:paraId="23B80F9B" w14:textId="77777777">
                          <w:trPr>
                            <w:hidden/>
                          </w:trPr>
                          <w:tc>
                            <w:tcPr>
                              <w:tcW w:w="0" w:type="auto"/>
                              <w:tcBorders>
                                <w:top w:val="single" w:sz="12" w:space="0" w:color="106B62"/>
                                <w:left w:val="nil"/>
                                <w:bottom w:val="nil"/>
                                <w:right w:val="nil"/>
                              </w:tcBorders>
                              <w:vAlign w:val="center"/>
                              <w:hideMark/>
                            </w:tcPr>
                            <w:p w14:paraId="4D7F3243" w14:textId="77777777" w:rsidR="002F499C" w:rsidRPr="002F499C" w:rsidRDefault="002F499C" w:rsidP="002F499C">
                              <w:pPr>
                                <w:spacing w:after="0" w:line="240" w:lineRule="auto"/>
                                <w:rPr>
                                  <w:vanish/>
                                </w:rPr>
                              </w:pPr>
                            </w:p>
                          </w:tc>
                        </w:tr>
                      </w:tbl>
                      <w:p w14:paraId="673B69EC" w14:textId="77777777" w:rsidR="002F499C" w:rsidRPr="002F499C" w:rsidRDefault="002F499C" w:rsidP="002F499C">
                        <w:pPr>
                          <w:spacing w:after="0" w:line="240" w:lineRule="auto"/>
                        </w:pPr>
                      </w:p>
                    </w:tc>
                  </w:tr>
                </w:tbl>
                <w:p w14:paraId="6A6D6659" w14:textId="77777777" w:rsidR="002F499C" w:rsidRPr="002F499C" w:rsidRDefault="002F499C" w:rsidP="002F499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F499C" w:rsidRPr="002F499C" w14:paraId="1409FD8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F499C" w:rsidRPr="002F499C" w14:paraId="1EDFC5E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F499C" w:rsidRPr="002F499C" w14:paraId="4A08B4AF" w14:textId="77777777">
                                <w:tc>
                                  <w:tcPr>
                                    <w:tcW w:w="0" w:type="auto"/>
                                    <w:tcMar>
                                      <w:top w:w="0" w:type="dxa"/>
                                      <w:left w:w="270" w:type="dxa"/>
                                      <w:bottom w:w="135" w:type="dxa"/>
                                      <w:right w:w="270" w:type="dxa"/>
                                    </w:tcMar>
                                    <w:hideMark/>
                                  </w:tcPr>
                                  <w:p w14:paraId="01FC6058" w14:textId="77777777" w:rsidR="002F499C" w:rsidRPr="002F499C" w:rsidRDefault="002F499C" w:rsidP="002F499C">
                                    <w:pPr>
                                      <w:spacing w:after="0" w:line="240" w:lineRule="auto"/>
                                      <w:rPr>
                                        <w:b/>
                                        <w:bCs/>
                                      </w:rPr>
                                    </w:pPr>
                                    <w:r w:rsidRPr="002F499C">
                                      <w:rPr>
                                        <w:b/>
                                        <w:bCs/>
                                      </w:rPr>
                                      <w:t>In this update: Contraception service webinar; Important dates webpage; Discover how our influence is delivering change; Workforce survey.</w:t>
                                    </w:r>
                                  </w:p>
                                </w:tc>
                              </w:tr>
                            </w:tbl>
                            <w:p w14:paraId="4B087791" w14:textId="77777777" w:rsidR="002F499C" w:rsidRPr="002F499C" w:rsidRDefault="002F499C" w:rsidP="002F499C">
                              <w:pPr>
                                <w:spacing w:after="0" w:line="240" w:lineRule="auto"/>
                              </w:pPr>
                            </w:p>
                          </w:tc>
                        </w:tr>
                      </w:tbl>
                      <w:p w14:paraId="09B8DD2F" w14:textId="77777777" w:rsidR="002F499C" w:rsidRPr="002F499C" w:rsidRDefault="002F499C" w:rsidP="002F499C">
                        <w:pPr>
                          <w:spacing w:after="0" w:line="240" w:lineRule="auto"/>
                        </w:pPr>
                      </w:p>
                    </w:tc>
                  </w:tr>
                </w:tbl>
                <w:p w14:paraId="5E4F4F39" w14:textId="77777777" w:rsidR="002F499C" w:rsidRPr="002F499C" w:rsidRDefault="002F499C" w:rsidP="002F499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F499C" w:rsidRPr="002F499C" w14:paraId="517F7913"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F499C" w:rsidRPr="002F499C" w14:paraId="2B8A8E2F" w14:textId="77777777">
                          <w:trPr>
                            <w:hidden/>
                          </w:trPr>
                          <w:tc>
                            <w:tcPr>
                              <w:tcW w:w="0" w:type="auto"/>
                              <w:tcBorders>
                                <w:top w:val="single" w:sz="12" w:space="0" w:color="106B62"/>
                                <w:left w:val="nil"/>
                                <w:bottom w:val="nil"/>
                                <w:right w:val="nil"/>
                              </w:tcBorders>
                              <w:vAlign w:val="center"/>
                              <w:hideMark/>
                            </w:tcPr>
                            <w:p w14:paraId="239F263C" w14:textId="77777777" w:rsidR="002F499C" w:rsidRPr="002F499C" w:rsidRDefault="002F499C" w:rsidP="002F499C">
                              <w:pPr>
                                <w:spacing w:after="0" w:line="240" w:lineRule="auto"/>
                                <w:rPr>
                                  <w:vanish/>
                                </w:rPr>
                              </w:pPr>
                            </w:p>
                          </w:tc>
                        </w:tr>
                      </w:tbl>
                      <w:p w14:paraId="7D7D785D" w14:textId="77777777" w:rsidR="002F499C" w:rsidRPr="002F499C" w:rsidRDefault="002F499C" w:rsidP="002F499C">
                        <w:pPr>
                          <w:spacing w:after="0" w:line="240" w:lineRule="auto"/>
                        </w:pPr>
                      </w:p>
                    </w:tc>
                  </w:tr>
                </w:tbl>
                <w:p w14:paraId="2254C052" w14:textId="77777777" w:rsidR="002F499C" w:rsidRPr="002F499C" w:rsidRDefault="002F499C" w:rsidP="002F499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F499C" w:rsidRPr="002F499C" w14:paraId="5BC2A3D8"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2F499C" w:rsidRPr="002F499C" w14:paraId="711D3330" w14:textId="77777777">
                          <w:tc>
                            <w:tcPr>
                              <w:tcW w:w="0" w:type="auto"/>
                              <w:tcMar>
                                <w:top w:w="0" w:type="dxa"/>
                                <w:left w:w="135" w:type="dxa"/>
                                <w:bottom w:w="0" w:type="dxa"/>
                                <w:right w:w="135" w:type="dxa"/>
                              </w:tcMar>
                              <w:hideMark/>
                            </w:tcPr>
                            <w:p w14:paraId="2862CB47" w14:textId="7C13A8CE" w:rsidR="002F499C" w:rsidRPr="002F499C" w:rsidRDefault="002F499C" w:rsidP="002F499C">
                              <w:pPr>
                                <w:spacing w:after="0" w:line="240" w:lineRule="auto"/>
                              </w:pPr>
                              <w:r w:rsidRPr="002F499C">
                                <w:drawing>
                                  <wp:inline distT="0" distB="0" distL="0" distR="0" wp14:anchorId="655DE3D3" wp14:editId="49B0A07F">
                                    <wp:extent cx="5372100" cy="1790700"/>
                                    <wp:effectExtent l="0" t="0" r="0" b="0"/>
                                    <wp:docPr id="2087111738" name="Picture 18" descr="A green background with white text&#10;&#10;AI-generated content may be incorrect.">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11738" name="Picture 18" descr="A green background with white text&#10;&#10;AI-generated content may be incorrect.">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0841B4D2" w14:textId="77777777" w:rsidR="002F499C" w:rsidRPr="002F499C" w:rsidRDefault="002F499C" w:rsidP="002F499C">
                        <w:pPr>
                          <w:spacing w:after="0" w:line="240" w:lineRule="auto"/>
                        </w:pPr>
                      </w:p>
                    </w:tc>
                  </w:tr>
                </w:tbl>
                <w:p w14:paraId="55148137" w14:textId="77777777" w:rsidR="002F499C" w:rsidRPr="002F499C" w:rsidRDefault="002F499C" w:rsidP="002F499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F499C" w:rsidRPr="002F499C" w14:paraId="45B23BB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F499C" w:rsidRPr="002F499C" w14:paraId="7855086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F499C" w:rsidRPr="002F499C" w14:paraId="43BB20C5" w14:textId="77777777">
                                <w:tc>
                                  <w:tcPr>
                                    <w:tcW w:w="0" w:type="auto"/>
                                    <w:tcMar>
                                      <w:top w:w="0" w:type="dxa"/>
                                      <w:left w:w="270" w:type="dxa"/>
                                      <w:bottom w:w="135" w:type="dxa"/>
                                      <w:right w:w="270" w:type="dxa"/>
                                    </w:tcMar>
                                    <w:hideMark/>
                                  </w:tcPr>
                                  <w:p w14:paraId="0EADFC77" w14:textId="77777777" w:rsidR="002F499C" w:rsidRPr="002F499C" w:rsidRDefault="002F499C" w:rsidP="002F499C">
                                    <w:pPr>
                                      <w:spacing w:after="0" w:line="240" w:lineRule="auto"/>
                                    </w:pPr>
                                    <w:r w:rsidRPr="002F499C">
                                      <w:t xml:space="preserve">There are only a few days left to register for Community Pharmacy England's webinar on the Pharmacy Contraception Service this </w:t>
                                    </w:r>
                                    <w:r w:rsidRPr="002F499C">
                                      <w:rPr>
                                        <w:b/>
                                        <w:bCs/>
                                      </w:rPr>
                                      <w:t>Thursday, 9th October at 7.30pm</w:t>
                                    </w:r>
                                    <w:r w:rsidRPr="002F499C">
                                      <w:t>.</w:t>
                                    </w:r>
                                    <w:r w:rsidRPr="002F499C">
                                      <w:br/>
                                    </w:r>
                                    <w:r w:rsidRPr="002F499C">
                                      <w:br/>
                                      <w:t>With significant changes to the service just around the corner – including the addition of oral emergency contraception and the involvement of pharmacy technicians – this online session will provide an important update for those providing the service.</w:t>
                                    </w:r>
                                    <w:r w:rsidRPr="002F499C">
                                      <w:br/>
                                    </w:r>
                                    <w:r w:rsidRPr="002F499C">
                                      <w:br/>
                                      <w:t xml:space="preserve">Please register </w:t>
                                    </w:r>
                                    <w:r w:rsidRPr="002F499C">
                                      <w:rPr>
                                        <w:b/>
                                        <w:bCs/>
                                      </w:rPr>
                                      <w:t>by midday on the 9th October</w:t>
                                    </w:r>
                                    <w:r w:rsidRPr="002F499C">
                                      <w:t xml:space="preserve"> to get your joining link.</w:t>
                                    </w:r>
                                  </w:p>
                                </w:tc>
                              </w:tr>
                            </w:tbl>
                            <w:p w14:paraId="7CE5009A" w14:textId="77777777" w:rsidR="002F499C" w:rsidRPr="002F499C" w:rsidRDefault="002F499C" w:rsidP="002F499C">
                              <w:pPr>
                                <w:spacing w:after="0" w:line="240" w:lineRule="auto"/>
                              </w:pPr>
                            </w:p>
                          </w:tc>
                        </w:tr>
                      </w:tbl>
                      <w:p w14:paraId="712F7BEE" w14:textId="77777777" w:rsidR="002F499C" w:rsidRPr="002F499C" w:rsidRDefault="002F499C" w:rsidP="002F499C">
                        <w:pPr>
                          <w:spacing w:after="0" w:line="240" w:lineRule="auto"/>
                        </w:pPr>
                      </w:p>
                    </w:tc>
                  </w:tr>
                </w:tbl>
                <w:p w14:paraId="61A8D43C" w14:textId="77777777" w:rsidR="002F499C" w:rsidRPr="002F499C" w:rsidRDefault="002F499C" w:rsidP="002F499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F499C" w:rsidRPr="002F499C" w14:paraId="5FB61C2E"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233"/>
                        </w:tblGrid>
                        <w:tr w:rsidR="002F499C" w:rsidRPr="002F499C" w14:paraId="2EDCE4B5"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4E2E0F5" w14:textId="77777777" w:rsidR="002F499C" w:rsidRPr="002F499C" w:rsidRDefault="002F499C" w:rsidP="002F499C">
                              <w:pPr>
                                <w:spacing w:after="0" w:line="240" w:lineRule="auto"/>
                              </w:pPr>
                              <w:hyperlink r:id="rId9" w:tgtFrame="_blank" w:tooltip="Register to attend" w:history="1">
                                <w:r w:rsidRPr="002F499C">
                                  <w:rPr>
                                    <w:rStyle w:val="Hyperlink"/>
                                    <w:b/>
                                    <w:bCs/>
                                  </w:rPr>
                                  <w:t>Register to attend</w:t>
                                </w:r>
                              </w:hyperlink>
                              <w:r w:rsidRPr="002F499C">
                                <w:t xml:space="preserve"> </w:t>
                              </w:r>
                            </w:p>
                          </w:tc>
                        </w:tr>
                      </w:tbl>
                      <w:p w14:paraId="6B3EB517" w14:textId="77777777" w:rsidR="002F499C" w:rsidRPr="002F499C" w:rsidRDefault="002F499C" w:rsidP="002F499C">
                        <w:pPr>
                          <w:spacing w:after="0" w:line="240" w:lineRule="auto"/>
                        </w:pPr>
                      </w:p>
                    </w:tc>
                  </w:tr>
                </w:tbl>
                <w:p w14:paraId="6863EF0B" w14:textId="77777777" w:rsidR="002F499C" w:rsidRPr="002F499C" w:rsidRDefault="002F499C" w:rsidP="002F499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F499C" w:rsidRPr="002F499C" w14:paraId="6B1800F3"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F499C" w:rsidRPr="002F499C" w14:paraId="2925A006" w14:textId="77777777">
                          <w:trPr>
                            <w:hidden/>
                          </w:trPr>
                          <w:tc>
                            <w:tcPr>
                              <w:tcW w:w="0" w:type="auto"/>
                              <w:tcBorders>
                                <w:top w:val="single" w:sz="12" w:space="0" w:color="106B62"/>
                                <w:left w:val="nil"/>
                                <w:bottom w:val="nil"/>
                                <w:right w:val="nil"/>
                              </w:tcBorders>
                              <w:vAlign w:val="center"/>
                              <w:hideMark/>
                            </w:tcPr>
                            <w:p w14:paraId="5CD66D22" w14:textId="77777777" w:rsidR="002F499C" w:rsidRPr="002F499C" w:rsidRDefault="002F499C" w:rsidP="002F499C">
                              <w:pPr>
                                <w:spacing w:after="0" w:line="240" w:lineRule="auto"/>
                                <w:rPr>
                                  <w:vanish/>
                                </w:rPr>
                              </w:pPr>
                            </w:p>
                          </w:tc>
                        </w:tr>
                      </w:tbl>
                      <w:p w14:paraId="2378C486" w14:textId="77777777" w:rsidR="002F499C" w:rsidRPr="002F499C" w:rsidRDefault="002F499C" w:rsidP="002F499C">
                        <w:pPr>
                          <w:spacing w:after="0" w:line="240" w:lineRule="auto"/>
                        </w:pPr>
                      </w:p>
                    </w:tc>
                  </w:tr>
                </w:tbl>
                <w:p w14:paraId="12E953EE" w14:textId="77777777" w:rsidR="002F499C" w:rsidRPr="002F499C" w:rsidRDefault="002F499C" w:rsidP="002F499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F499C" w:rsidRPr="002F499C" w14:paraId="4B172074"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2F499C" w:rsidRPr="002F499C" w14:paraId="32B6351A" w14:textId="77777777">
                          <w:tc>
                            <w:tcPr>
                              <w:tcW w:w="0" w:type="auto"/>
                              <w:tcMar>
                                <w:top w:w="0" w:type="dxa"/>
                                <w:left w:w="135" w:type="dxa"/>
                                <w:bottom w:w="0" w:type="dxa"/>
                                <w:right w:w="135" w:type="dxa"/>
                              </w:tcMar>
                              <w:hideMark/>
                            </w:tcPr>
                            <w:p w14:paraId="1C45896F" w14:textId="25BD59B1" w:rsidR="002F499C" w:rsidRPr="002F499C" w:rsidRDefault="002F499C" w:rsidP="002F499C">
                              <w:pPr>
                                <w:spacing w:after="0" w:line="240" w:lineRule="auto"/>
                              </w:pPr>
                              <w:r w:rsidRPr="002F499C">
                                <w:lastRenderedPageBreak/>
                                <w:drawing>
                                  <wp:inline distT="0" distB="0" distL="0" distR="0" wp14:anchorId="5DFA0418" wp14:editId="576E9E02">
                                    <wp:extent cx="5372100" cy="1790700"/>
                                    <wp:effectExtent l="0" t="0" r="0" b="0"/>
                                    <wp:docPr id="716380023" name="Picture 17" descr="A screenshot of a computer&#10;&#10;AI-generated content may be incorrect.">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380023" name="Picture 17" descr="A screenshot of a computer&#10;&#10;AI-generated content may be incorrect.">
                                              <a:hlinkClick r:id="rId10" tgtFrame="_blank"/>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131FEEC1" w14:textId="77777777" w:rsidR="002F499C" w:rsidRPr="002F499C" w:rsidRDefault="002F499C" w:rsidP="002F499C">
                        <w:pPr>
                          <w:spacing w:after="0" w:line="240" w:lineRule="auto"/>
                        </w:pPr>
                      </w:p>
                    </w:tc>
                  </w:tr>
                </w:tbl>
                <w:p w14:paraId="5144E0C6" w14:textId="77777777" w:rsidR="002F499C" w:rsidRPr="002F499C" w:rsidRDefault="002F499C" w:rsidP="002F499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F499C" w:rsidRPr="002F499C" w14:paraId="38E3E91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F499C" w:rsidRPr="002F499C" w14:paraId="04D2AA6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F499C" w:rsidRPr="002F499C" w14:paraId="1F56AC7B" w14:textId="77777777">
                                <w:tc>
                                  <w:tcPr>
                                    <w:tcW w:w="0" w:type="auto"/>
                                    <w:tcMar>
                                      <w:top w:w="0" w:type="dxa"/>
                                      <w:left w:w="270" w:type="dxa"/>
                                      <w:bottom w:w="135" w:type="dxa"/>
                                      <w:right w:w="270" w:type="dxa"/>
                                    </w:tcMar>
                                    <w:hideMark/>
                                  </w:tcPr>
                                  <w:p w14:paraId="5A6FF594" w14:textId="77777777" w:rsidR="002F499C" w:rsidRPr="002F499C" w:rsidRDefault="002F499C" w:rsidP="002F499C">
                                    <w:pPr>
                                      <w:spacing w:after="0" w:line="240" w:lineRule="auto"/>
                                      <w:rPr>
                                        <w:b/>
                                        <w:bCs/>
                                      </w:rPr>
                                    </w:pPr>
                                    <w:r w:rsidRPr="002F499C">
                                      <w:rPr>
                                        <w:rFonts w:ascii="Segoe UI Emoji" w:hAnsi="Segoe UI Emoji" w:cs="Segoe UI Emoji"/>
                                        <w:b/>
                                        <w:bCs/>
                                      </w:rPr>
                                      <w:t>🗓️</w:t>
                                    </w:r>
                                    <w:r w:rsidRPr="002F499C">
                                      <w:rPr>
                                        <w:b/>
                                        <w:bCs/>
                                      </w:rPr>
                                      <w:t>Key dates for October 2025 and upcoming months</w:t>
                                    </w:r>
                                  </w:p>
                                  <w:p w14:paraId="142D0CF4" w14:textId="77777777" w:rsidR="002F499C" w:rsidRPr="002F499C" w:rsidRDefault="002F499C" w:rsidP="002F499C">
                                    <w:pPr>
                                      <w:spacing w:after="0" w:line="240" w:lineRule="auto"/>
                                    </w:pPr>
                                    <w:r w:rsidRPr="002F499C">
                                      <w:t>Community Pharmacy England has published key dates for October 2025 on its updated CPCF Services and Terms of Service – Important dates page.</w:t>
                                    </w:r>
                                    <w:r w:rsidRPr="002F499C">
                                      <w:br/>
                                    </w:r>
                                    <w:r w:rsidRPr="002F499C">
                                      <w:br/>
                                      <w:t>This month includes start dates for Pharmacy First, vaccination services, and Terms of Service amendments. Pharmacy teams should also note upcoming changes to the Pharmacy Contraception and New Medicine Services, with implementation set for 29th October.</w:t>
                                    </w:r>
                                    <w:r w:rsidRPr="002F499C">
                                      <w:br/>
                                    </w:r>
                                    <w:r w:rsidRPr="002F499C">
                                      <w:br/>
                                    </w:r>
                                    <w:hyperlink r:id="rId12" w:tgtFrame="_blank" w:history="1">
                                      <w:r w:rsidRPr="002F499C">
                                        <w:rPr>
                                          <w:rStyle w:val="Hyperlink"/>
                                          <w:b/>
                                          <w:bCs/>
                                        </w:rPr>
                                        <w:t>View the webpage</w:t>
                                      </w:r>
                                    </w:hyperlink>
                                  </w:p>
                                </w:tc>
                              </w:tr>
                            </w:tbl>
                            <w:p w14:paraId="5B23BB3B" w14:textId="77777777" w:rsidR="002F499C" w:rsidRPr="002F499C" w:rsidRDefault="002F499C" w:rsidP="002F499C">
                              <w:pPr>
                                <w:spacing w:after="0" w:line="240" w:lineRule="auto"/>
                              </w:pPr>
                            </w:p>
                          </w:tc>
                        </w:tr>
                      </w:tbl>
                      <w:p w14:paraId="20DF7DA5" w14:textId="77777777" w:rsidR="002F499C" w:rsidRPr="002F499C" w:rsidRDefault="002F499C" w:rsidP="002F499C">
                        <w:pPr>
                          <w:spacing w:after="0" w:line="240" w:lineRule="auto"/>
                        </w:pPr>
                      </w:p>
                    </w:tc>
                  </w:tr>
                </w:tbl>
                <w:p w14:paraId="1A715858" w14:textId="77777777" w:rsidR="002F499C" w:rsidRPr="002F499C" w:rsidRDefault="002F499C" w:rsidP="002F499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F499C" w:rsidRPr="002F499C" w14:paraId="2CF11DC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F499C" w:rsidRPr="002F499C" w14:paraId="658F062D" w14:textId="77777777">
                          <w:trPr>
                            <w:hidden/>
                          </w:trPr>
                          <w:tc>
                            <w:tcPr>
                              <w:tcW w:w="0" w:type="auto"/>
                              <w:tcBorders>
                                <w:top w:val="single" w:sz="12" w:space="0" w:color="106B62"/>
                                <w:left w:val="nil"/>
                                <w:bottom w:val="nil"/>
                                <w:right w:val="nil"/>
                              </w:tcBorders>
                              <w:vAlign w:val="center"/>
                              <w:hideMark/>
                            </w:tcPr>
                            <w:p w14:paraId="0956E4AA" w14:textId="77777777" w:rsidR="002F499C" w:rsidRPr="002F499C" w:rsidRDefault="002F499C" w:rsidP="002F499C">
                              <w:pPr>
                                <w:spacing w:after="0" w:line="240" w:lineRule="auto"/>
                                <w:rPr>
                                  <w:vanish/>
                                </w:rPr>
                              </w:pPr>
                            </w:p>
                          </w:tc>
                        </w:tr>
                      </w:tbl>
                      <w:p w14:paraId="3AECE3EF" w14:textId="77777777" w:rsidR="002F499C" w:rsidRPr="002F499C" w:rsidRDefault="002F499C" w:rsidP="002F499C">
                        <w:pPr>
                          <w:spacing w:after="0" w:line="240" w:lineRule="auto"/>
                        </w:pPr>
                      </w:p>
                    </w:tc>
                  </w:tr>
                </w:tbl>
                <w:p w14:paraId="390FCF28" w14:textId="77777777" w:rsidR="002F499C" w:rsidRPr="002F499C" w:rsidRDefault="002F499C" w:rsidP="002F499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F499C" w:rsidRPr="002F499C" w14:paraId="24CEE5C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F499C" w:rsidRPr="002F499C" w14:paraId="59E086C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F499C" w:rsidRPr="002F499C" w14:paraId="6FD469F6" w14:textId="77777777">
                                <w:tc>
                                  <w:tcPr>
                                    <w:tcW w:w="0" w:type="auto"/>
                                    <w:tcMar>
                                      <w:top w:w="0" w:type="dxa"/>
                                      <w:left w:w="270" w:type="dxa"/>
                                      <w:bottom w:w="135" w:type="dxa"/>
                                      <w:right w:w="270" w:type="dxa"/>
                                    </w:tcMar>
                                    <w:hideMark/>
                                  </w:tcPr>
                                  <w:p w14:paraId="2E8AFB0A" w14:textId="77777777" w:rsidR="002F499C" w:rsidRPr="002F499C" w:rsidRDefault="002F499C" w:rsidP="002F499C">
                                    <w:pPr>
                                      <w:spacing w:after="0" w:line="240" w:lineRule="auto"/>
                                      <w:rPr>
                                        <w:b/>
                                        <w:bCs/>
                                      </w:rPr>
                                    </w:pPr>
                                    <w:r w:rsidRPr="002F499C">
                                      <w:rPr>
                                        <w:b/>
                                        <w:bCs/>
                                      </w:rPr>
                                      <w:t xml:space="preserve">How </w:t>
                                    </w:r>
                                    <w:proofErr w:type="gramStart"/>
                                    <w:r w:rsidRPr="002F499C">
                                      <w:rPr>
                                        <w:b/>
                                        <w:bCs/>
                                      </w:rPr>
                                      <w:t>our influence is</w:t>
                                    </w:r>
                                    <w:proofErr w:type="gramEnd"/>
                                    <w:r w:rsidRPr="002F499C">
                                      <w:rPr>
                                        <w:b/>
                                        <w:bCs/>
                                      </w:rPr>
                                      <w:t xml:space="preserve"> delivering change?</w:t>
                                    </w:r>
                                  </w:p>
                                  <w:p w14:paraId="24CD6961" w14:textId="77777777" w:rsidR="002F499C" w:rsidRDefault="002F499C" w:rsidP="002F499C">
                                    <w:pPr>
                                      <w:spacing w:after="0" w:line="240" w:lineRule="auto"/>
                                    </w:pPr>
                                    <w:r w:rsidRPr="002F499C">
                                      <w:t>The Community Pharmacy England Annual Report 2024/25 reveals how strategic advocacy is driving real progress across the sector. From securing new investment and expanding clinical services to strengthening political influence.</w:t>
                                    </w:r>
                                  </w:p>
                                  <w:p w14:paraId="0B874E7D" w14:textId="77777777" w:rsidR="002F499C" w:rsidRPr="002F499C" w:rsidRDefault="002F499C" w:rsidP="002F499C">
                                    <w:pPr>
                                      <w:spacing w:after="0" w:line="240" w:lineRule="auto"/>
                                    </w:pPr>
                                  </w:p>
                                  <w:p w14:paraId="7750714C" w14:textId="77777777" w:rsidR="002F499C" w:rsidRPr="002F499C" w:rsidRDefault="002F499C" w:rsidP="002F499C">
                                    <w:pPr>
                                      <w:spacing w:after="0" w:line="240" w:lineRule="auto"/>
                                    </w:pPr>
                                    <w:r w:rsidRPr="002F499C">
                                      <w:t xml:space="preserve">An </w:t>
                                    </w:r>
                                    <w:hyperlink r:id="rId13" w:tgtFrame="_blank" w:history="1">
                                      <w:r w:rsidRPr="002F499C">
                                        <w:rPr>
                                          <w:rStyle w:val="Hyperlink"/>
                                        </w:rPr>
                                        <w:t>economic analysis</w:t>
                                      </w:r>
                                    </w:hyperlink>
                                    <w:r w:rsidRPr="002F499C">
                                      <w:t xml:space="preserve"> commissioned by NHS England highlights the true scale of pharmacy underfunding and the opportunity ahead. By closing the funding gap and expanding clinical services, the sector could unlock up to £34 billion in annual social value. </w:t>
                                    </w:r>
                                    <w:hyperlink r:id="rId14" w:tgtFrame="_blank" w:history="1">
                                      <w:r w:rsidRPr="002F499C">
                                        <w:rPr>
                                          <w:rStyle w:val="Hyperlink"/>
                                        </w:rPr>
                                        <w:t>Explore the report and see how our strategy is making a measurable impact</w:t>
                                      </w:r>
                                    </w:hyperlink>
                                    <w:r w:rsidRPr="002F499C">
                                      <w:t>.</w:t>
                                    </w:r>
                                  </w:p>
                                  <w:p w14:paraId="64176040" w14:textId="33AE0992" w:rsidR="002F499C" w:rsidRPr="002F499C" w:rsidRDefault="002F499C" w:rsidP="002F499C">
                                    <w:pPr>
                                      <w:spacing w:after="0" w:line="240" w:lineRule="auto"/>
                                    </w:pPr>
                                    <w:r w:rsidRPr="002F499C">
                                      <w:lastRenderedPageBreak/>
                                      <w:drawing>
                                        <wp:inline distT="0" distB="0" distL="0" distR="0" wp14:anchorId="5B7C02E1" wp14:editId="0D24CA39">
                                          <wp:extent cx="3797300" cy="3797300"/>
                                          <wp:effectExtent l="0" t="0" r="0" b="0"/>
                                          <wp:docPr id="1269687180" name="Picture 16" descr="A blue and green cover with a building and coins&#10;&#10;AI-generated content may be incorrect.">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687180" name="Picture 16" descr="A blue and green cover with a building and coins&#10;&#10;AI-generated content may be incorrect.">
                                                    <a:hlinkClick r:id="rId15" tgtFrame="_blank"/>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97300" cy="3797300"/>
                                                  </a:xfrm>
                                                  <a:prstGeom prst="rect">
                                                    <a:avLst/>
                                                  </a:prstGeom>
                                                  <a:noFill/>
                                                  <a:ln>
                                                    <a:noFill/>
                                                  </a:ln>
                                                </pic:spPr>
                                              </pic:pic>
                                            </a:graphicData>
                                          </a:graphic>
                                        </wp:inline>
                                      </w:drawing>
                                    </w:r>
                                  </w:p>
                                </w:tc>
                              </w:tr>
                            </w:tbl>
                            <w:p w14:paraId="42F20617" w14:textId="77777777" w:rsidR="002F499C" w:rsidRPr="002F499C" w:rsidRDefault="002F499C" w:rsidP="002F499C">
                              <w:pPr>
                                <w:spacing w:after="0" w:line="240" w:lineRule="auto"/>
                              </w:pPr>
                            </w:p>
                          </w:tc>
                        </w:tr>
                      </w:tbl>
                      <w:p w14:paraId="159F8C1D" w14:textId="77777777" w:rsidR="002F499C" w:rsidRPr="002F499C" w:rsidRDefault="002F499C" w:rsidP="002F499C">
                        <w:pPr>
                          <w:spacing w:after="0" w:line="240" w:lineRule="auto"/>
                        </w:pPr>
                      </w:p>
                    </w:tc>
                  </w:tr>
                </w:tbl>
                <w:p w14:paraId="305150A5" w14:textId="77777777" w:rsidR="002F499C" w:rsidRPr="002F499C" w:rsidRDefault="002F499C" w:rsidP="002F499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F499C" w:rsidRPr="002F499C" w14:paraId="5C591C96"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F499C" w:rsidRPr="002F499C" w14:paraId="2F01B594" w14:textId="77777777">
                          <w:trPr>
                            <w:hidden/>
                          </w:trPr>
                          <w:tc>
                            <w:tcPr>
                              <w:tcW w:w="0" w:type="auto"/>
                              <w:tcBorders>
                                <w:top w:val="single" w:sz="12" w:space="0" w:color="106B62"/>
                                <w:left w:val="nil"/>
                                <w:bottom w:val="nil"/>
                                <w:right w:val="nil"/>
                              </w:tcBorders>
                              <w:vAlign w:val="center"/>
                              <w:hideMark/>
                            </w:tcPr>
                            <w:p w14:paraId="3A8F8583" w14:textId="77777777" w:rsidR="002F499C" w:rsidRPr="002F499C" w:rsidRDefault="002F499C" w:rsidP="002F499C">
                              <w:pPr>
                                <w:spacing w:after="0" w:line="240" w:lineRule="auto"/>
                                <w:rPr>
                                  <w:vanish/>
                                </w:rPr>
                              </w:pPr>
                            </w:p>
                          </w:tc>
                        </w:tr>
                      </w:tbl>
                      <w:p w14:paraId="6F9FB113" w14:textId="77777777" w:rsidR="002F499C" w:rsidRPr="002F499C" w:rsidRDefault="002F499C" w:rsidP="002F499C">
                        <w:pPr>
                          <w:spacing w:after="0" w:line="240" w:lineRule="auto"/>
                        </w:pPr>
                      </w:p>
                    </w:tc>
                  </w:tr>
                </w:tbl>
                <w:p w14:paraId="61AA9BE7" w14:textId="77777777" w:rsidR="002F499C" w:rsidRPr="002F499C" w:rsidRDefault="002F499C" w:rsidP="002F499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F499C" w:rsidRPr="002F499C" w14:paraId="27F0D7B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F499C" w:rsidRPr="002F499C" w14:paraId="13BEB94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F499C" w:rsidRPr="002F499C" w14:paraId="2A7EDEE2" w14:textId="77777777">
                                <w:tc>
                                  <w:tcPr>
                                    <w:tcW w:w="0" w:type="auto"/>
                                    <w:tcMar>
                                      <w:top w:w="0" w:type="dxa"/>
                                      <w:left w:w="270" w:type="dxa"/>
                                      <w:bottom w:w="135" w:type="dxa"/>
                                      <w:right w:w="270" w:type="dxa"/>
                                    </w:tcMar>
                                    <w:hideMark/>
                                  </w:tcPr>
                                  <w:p w14:paraId="692BDEF5" w14:textId="77777777" w:rsidR="002F499C" w:rsidRPr="002F499C" w:rsidRDefault="002F499C" w:rsidP="002F499C">
                                    <w:pPr>
                                      <w:spacing w:after="0" w:line="240" w:lineRule="auto"/>
                                      <w:rPr>
                                        <w:b/>
                                        <w:bCs/>
                                      </w:rPr>
                                    </w:pPr>
                                    <w:r w:rsidRPr="002F499C">
                                      <w:rPr>
                                        <w:b/>
                                        <w:bCs/>
                                      </w:rPr>
                                      <w:t>Reminder: 2025 mandatory workforce survey</w:t>
                                    </w:r>
                                  </w:p>
                                  <w:p w14:paraId="53154860" w14:textId="77777777" w:rsidR="002F499C" w:rsidRDefault="002F499C" w:rsidP="002F499C">
                                    <w:pPr>
                                      <w:spacing w:after="0" w:line="240" w:lineRule="auto"/>
                                    </w:pPr>
                                    <w:r w:rsidRPr="002F499C">
                                      <w:t>Pharmacy owners are reminded that the NHS England's mandatory 2025 Community Pharmacy Workforce Survey is now running.</w:t>
                                    </w:r>
                                    <w:r w:rsidRPr="002F499C">
                                      <w:br/>
                                    </w:r>
                                    <w:r w:rsidRPr="002F499C">
                                      <w:br/>
                                      <w:t xml:space="preserve">This survey – open until </w:t>
                                    </w:r>
                                    <w:r w:rsidRPr="002F499C">
                                      <w:rPr>
                                        <w:b/>
                                        <w:bCs/>
                                      </w:rPr>
                                      <w:t>21st November 2025</w:t>
                                    </w:r>
                                    <w:r w:rsidRPr="002F499C">
                                      <w:t xml:space="preserve"> – collects data on staffing levels, full-time equivalents (FTE), and vacancies across ten staff categories. The questions are the same as last year's, and responses can be submitted either online or through your head office.</w:t>
                                    </w:r>
                                  </w:p>
                                  <w:p w14:paraId="42729923" w14:textId="77777777" w:rsidR="002F499C" w:rsidRPr="002F499C" w:rsidRDefault="002F499C" w:rsidP="002F499C">
                                    <w:pPr>
                                      <w:spacing w:after="0" w:line="240" w:lineRule="auto"/>
                                    </w:pPr>
                                  </w:p>
                                  <w:p w14:paraId="72866FE0" w14:textId="77777777" w:rsidR="002F499C" w:rsidRPr="002F499C" w:rsidRDefault="002F499C" w:rsidP="002F499C">
                                    <w:pPr>
                                      <w:spacing w:after="0" w:line="240" w:lineRule="auto"/>
                                      <w:rPr>
                                        <w:b/>
                                        <w:bCs/>
                                      </w:rPr>
                                    </w:pPr>
                                    <w:hyperlink r:id="rId17" w:tgtFrame="_blank" w:history="1">
                                      <w:r w:rsidRPr="002F499C">
                                        <w:rPr>
                                          <w:rStyle w:val="Hyperlink"/>
                                          <w:b/>
                                          <w:bCs/>
                                        </w:rPr>
                                        <w:t>Learn more about the survey and how to complete it</w:t>
                                      </w:r>
                                    </w:hyperlink>
                                  </w:p>
                                </w:tc>
                              </w:tr>
                            </w:tbl>
                            <w:p w14:paraId="60395D57" w14:textId="77777777" w:rsidR="002F499C" w:rsidRPr="002F499C" w:rsidRDefault="002F499C" w:rsidP="002F499C">
                              <w:pPr>
                                <w:spacing w:after="0" w:line="240" w:lineRule="auto"/>
                              </w:pPr>
                            </w:p>
                          </w:tc>
                        </w:tr>
                      </w:tbl>
                      <w:p w14:paraId="16D5ECF9" w14:textId="77777777" w:rsidR="002F499C" w:rsidRPr="002F499C" w:rsidRDefault="002F499C" w:rsidP="002F499C">
                        <w:pPr>
                          <w:spacing w:after="0" w:line="240" w:lineRule="auto"/>
                        </w:pPr>
                      </w:p>
                    </w:tc>
                  </w:tr>
                </w:tbl>
                <w:p w14:paraId="5D8F3C80" w14:textId="77777777" w:rsidR="002F499C" w:rsidRPr="002F499C" w:rsidRDefault="002F499C" w:rsidP="002F499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F499C" w:rsidRPr="002F499C" w14:paraId="6E44029B"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F499C" w:rsidRPr="002F499C" w14:paraId="2F50038C" w14:textId="77777777">
                          <w:trPr>
                            <w:hidden/>
                          </w:trPr>
                          <w:tc>
                            <w:tcPr>
                              <w:tcW w:w="0" w:type="auto"/>
                              <w:tcBorders>
                                <w:top w:val="single" w:sz="12" w:space="0" w:color="106B62"/>
                                <w:left w:val="nil"/>
                                <w:bottom w:val="nil"/>
                                <w:right w:val="nil"/>
                              </w:tcBorders>
                              <w:vAlign w:val="center"/>
                              <w:hideMark/>
                            </w:tcPr>
                            <w:p w14:paraId="5B10D1DD" w14:textId="77777777" w:rsidR="002F499C" w:rsidRPr="002F499C" w:rsidRDefault="002F499C" w:rsidP="002F499C">
                              <w:pPr>
                                <w:spacing w:after="0" w:line="240" w:lineRule="auto"/>
                                <w:rPr>
                                  <w:vanish/>
                                </w:rPr>
                              </w:pPr>
                            </w:p>
                          </w:tc>
                        </w:tr>
                      </w:tbl>
                      <w:p w14:paraId="2BA4D9CB" w14:textId="77777777" w:rsidR="002F499C" w:rsidRPr="002F499C" w:rsidRDefault="002F499C" w:rsidP="002F499C">
                        <w:pPr>
                          <w:spacing w:after="0" w:line="240" w:lineRule="auto"/>
                        </w:pPr>
                      </w:p>
                    </w:tc>
                  </w:tr>
                </w:tbl>
                <w:p w14:paraId="4224E78C" w14:textId="77777777" w:rsidR="002F499C" w:rsidRPr="002F499C" w:rsidRDefault="002F499C" w:rsidP="002F499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F499C" w:rsidRPr="002F499C" w14:paraId="24A7B838"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2F499C" w:rsidRPr="002F499C" w14:paraId="048A6F64" w14:textId="77777777">
                          <w:tc>
                            <w:tcPr>
                              <w:tcW w:w="0" w:type="auto"/>
                              <w:tcMar>
                                <w:top w:w="0" w:type="dxa"/>
                                <w:left w:w="135" w:type="dxa"/>
                                <w:bottom w:w="0" w:type="dxa"/>
                                <w:right w:w="135" w:type="dxa"/>
                              </w:tcMar>
                              <w:hideMark/>
                            </w:tcPr>
                            <w:p w14:paraId="1CD3CDCA" w14:textId="77C20B15" w:rsidR="002F499C" w:rsidRPr="002F499C" w:rsidRDefault="002F499C" w:rsidP="002F499C">
                              <w:pPr>
                                <w:spacing w:after="0" w:line="240" w:lineRule="auto"/>
                              </w:pPr>
                              <w:r w:rsidRPr="002F499C">
                                <w:drawing>
                                  <wp:inline distT="0" distB="0" distL="0" distR="0" wp14:anchorId="3F875CBC" wp14:editId="6E16B246">
                                    <wp:extent cx="5372100" cy="838200"/>
                                    <wp:effectExtent l="0" t="0" r="0" b="0"/>
                                    <wp:docPr id="1357917630" name="Picture 15" descr="Community Pharmacy England banner">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bann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DDFFADC" w14:textId="77777777" w:rsidR="002F499C" w:rsidRPr="002F499C" w:rsidRDefault="002F499C" w:rsidP="002F499C">
                        <w:pPr>
                          <w:spacing w:after="0" w:line="240" w:lineRule="auto"/>
                        </w:pPr>
                      </w:p>
                    </w:tc>
                  </w:tr>
                </w:tbl>
                <w:p w14:paraId="5152FE34" w14:textId="77777777" w:rsidR="002F499C" w:rsidRPr="002F499C" w:rsidRDefault="002F499C" w:rsidP="002F499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F499C" w:rsidRPr="002F499C" w14:paraId="6F6BFDDC"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F499C" w:rsidRPr="002F499C" w14:paraId="277E4DC4" w14:textId="77777777">
                          <w:trPr>
                            <w:hidden/>
                          </w:trPr>
                          <w:tc>
                            <w:tcPr>
                              <w:tcW w:w="0" w:type="auto"/>
                              <w:tcBorders>
                                <w:top w:val="single" w:sz="12" w:space="0" w:color="106B62"/>
                                <w:left w:val="nil"/>
                                <w:bottom w:val="nil"/>
                                <w:right w:val="nil"/>
                              </w:tcBorders>
                              <w:vAlign w:val="center"/>
                              <w:hideMark/>
                            </w:tcPr>
                            <w:p w14:paraId="77EF0421" w14:textId="77777777" w:rsidR="002F499C" w:rsidRPr="002F499C" w:rsidRDefault="002F499C" w:rsidP="002F499C">
                              <w:pPr>
                                <w:spacing w:after="0" w:line="240" w:lineRule="auto"/>
                                <w:rPr>
                                  <w:vanish/>
                                </w:rPr>
                              </w:pPr>
                            </w:p>
                          </w:tc>
                        </w:tr>
                      </w:tbl>
                      <w:p w14:paraId="337A21B5" w14:textId="77777777" w:rsidR="002F499C" w:rsidRPr="002F499C" w:rsidRDefault="002F499C" w:rsidP="002F499C">
                        <w:pPr>
                          <w:spacing w:after="0" w:line="240" w:lineRule="auto"/>
                        </w:pPr>
                      </w:p>
                    </w:tc>
                  </w:tr>
                </w:tbl>
                <w:p w14:paraId="1CF6CA59" w14:textId="77777777" w:rsidR="002F499C" w:rsidRPr="002F499C" w:rsidRDefault="002F499C" w:rsidP="002F499C">
                  <w:pPr>
                    <w:spacing w:after="0" w:line="240" w:lineRule="auto"/>
                  </w:pPr>
                </w:p>
              </w:tc>
            </w:tr>
            <w:tr w:rsidR="002F499C" w:rsidRPr="002F499C" w14:paraId="4DA581B1"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2F499C" w:rsidRPr="002F499C" w14:paraId="7C87155B"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2F499C" w:rsidRPr="002F499C" w14:paraId="34F6C912"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2F499C" w:rsidRPr="002F499C" w14:paraId="5D95BA2F"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2F499C" w:rsidRPr="002F499C" w14:paraId="6633F410"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2F499C" w:rsidRPr="002F499C" w14:paraId="6732C919"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2F499C" w:rsidRPr="002F499C" w14:paraId="756D3CC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F499C" w:rsidRPr="002F499C" w14:paraId="2C322350"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2F499C" w:rsidRPr="002F499C" w14:paraId="57E7CD79" w14:textId="77777777">
                                                              <w:tc>
                                                                <w:tcPr>
                                                                  <w:tcW w:w="360" w:type="dxa"/>
                                                                  <w:vAlign w:val="center"/>
                                                                  <w:hideMark/>
                                                                </w:tcPr>
                                                                <w:p w14:paraId="7B25101B" w14:textId="0B7E2EBF" w:rsidR="002F499C" w:rsidRPr="002F499C" w:rsidRDefault="002F499C" w:rsidP="002F499C">
                                                                  <w:pPr>
                                                                    <w:spacing w:after="0" w:line="240" w:lineRule="auto"/>
                                                                  </w:pPr>
                                                                  <w:r w:rsidRPr="002F499C">
                                                                    <w:rPr>
                                                                      <w:u w:val="single"/>
                                                                    </w:rPr>
                                                                    <w:lastRenderedPageBreak/>
                                                                    <w:drawing>
                                                                      <wp:inline distT="0" distB="0" distL="0" distR="0" wp14:anchorId="46FD80D2" wp14:editId="7DA7052B">
                                                                        <wp:extent cx="228600" cy="228600"/>
                                                                        <wp:effectExtent l="0" t="0" r="0" b="0"/>
                                                                        <wp:docPr id="425597212" name="Picture 14" descr="Twitter">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witt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2C289EC" w14:textId="77777777" w:rsidR="002F499C" w:rsidRPr="002F499C" w:rsidRDefault="002F499C" w:rsidP="002F499C">
                                                            <w:pPr>
                                                              <w:spacing w:after="0" w:line="240" w:lineRule="auto"/>
                                                            </w:pPr>
                                                          </w:p>
                                                        </w:tc>
                                                      </w:tr>
                                                    </w:tbl>
                                                    <w:p w14:paraId="1A818237" w14:textId="77777777" w:rsidR="002F499C" w:rsidRPr="002F499C" w:rsidRDefault="002F499C" w:rsidP="002F499C">
                                                      <w:pPr>
                                                        <w:spacing w:after="0" w:line="240" w:lineRule="auto"/>
                                                      </w:pPr>
                                                    </w:p>
                                                  </w:tc>
                                                </w:tr>
                                              </w:tbl>
                                              <w:p w14:paraId="7AC0FB4C" w14:textId="77777777" w:rsidR="002F499C" w:rsidRPr="002F499C" w:rsidRDefault="002F499C" w:rsidP="002F499C">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2F499C" w:rsidRPr="002F499C" w14:paraId="2DFCDC6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F499C" w:rsidRPr="002F499C" w14:paraId="43B635CD"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2F499C" w:rsidRPr="002F499C" w14:paraId="3290BBAC" w14:textId="77777777">
                                                              <w:tc>
                                                                <w:tcPr>
                                                                  <w:tcW w:w="360" w:type="dxa"/>
                                                                  <w:vAlign w:val="center"/>
                                                                  <w:hideMark/>
                                                                </w:tcPr>
                                                                <w:p w14:paraId="5875998E" w14:textId="1E51292F" w:rsidR="002F499C" w:rsidRPr="002F499C" w:rsidRDefault="002F499C" w:rsidP="002F499C">
                                                                  <w:pPr>
                                                                    <w:spacing w:after="0" w:line="240" w:lineRule="auto"/>
                                                                  </w:pPr>
                                                                  <w:r w:rsidRPr="002F499C">
                                                                    <w:rPr>
                                                                      <w:u w:val="single"/>
                                                                    </w:rPr>
                                                                    <w:drawing>
                                                                      <wp:inline distT="0" distB="0" distL="0" distR="0" wp14:anchorId="0643E10B" wp14:editId="38F807D4">
                                                                        <wp:extent cx="228600" cy="228600"/>
                                                                        <wp:effectExtent l="0" t="0" r="0" b="0"/>
                                                                        <wp:docPr id="862218024" name="Picture 13" descr="Facebook">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aceboo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57C7C37" w14:textId="77777777" w:rsidR="002F499C" w:rsidRPr="002F499C" w:rsidRDefault="002F499C" w:rsidP="002F499C">
                                                            <w:pPr>
                                                              <w:spacing w:after="0" w:line="240" w:lineRule="auto"/>
                                                            </w:pPr>
                                                          </w:p>
                                                        </w:tc>
                                                      </w:tr>
                                                    </w:tbl>
                                                    <w:p w14:paraId="403AE1FF" w14:textId="77777777" w:rsidR="002F499C" w:rsidRPr="002F499C" w:rsidRDefault="002F499C" w:rsidP="002F499C">
                                                      <w:pPr>
                                                        <w:spacing w:after="0" w:line="240" w:lineRule="auto"/>
                                                      </w:pPr>
                                                    </w:p>
                                                  </w:tc>
                                                </w:tr>
                                              </w:tbl>
                                              <w:p w14:paraId="589F9941" w14:textId="77777777" w:rsidR="002F499C" w:rsidRPr="002F499C" w:rsidRDefault="002F499C" w:rsidP="002F499C">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2F499C" w:rsidRPr="002F499C" w14:paraId="46916A5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F499C" w:rsidRPr="002F499C" w14:paraId="01B8A935"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2F499C" w:rsidRPr="002F499C" w14:paraId="6084E755" w14:textId="77777777">
                                                              <w:tc>
                                                                <w:tcPr>
                                                                  <w:tcW w:w="360" w:type="dxa"/>
                                                                  <w:vAlign w:val="center"/>
                                                                  <w:hideMark/>
                                                                </w:tcPr>
                                                                <w:p w14:paraId="7DC743E7" w14:textId="69A60439" w:rsidR="002F499C" w:rsidRPr="002F499C" w:rsidRDefault="002F499C" w:rsidP="002F499C">
                                                                  <w:pPr>
                                                                    <w:spacing w:after="0" w:line="240" w:lineRule="auto"/>
                                                                  </w:pPr>
                                                                  <w:r w:rsidRPr="002F499C">
                                                                    <w:rPr>
                                                                      <w:u w:val="single"/>
                                                                    </w:rPr>
                                                                    <w:drawing>
                                                                      <wp:inline distT="0" distB="0" distL="0" distR="0" wp14:anchorId="751D13EC" wp14:editId="4F14BD11">
                                                                        <wp:extent cx="228600" cy="228600"/>
                                                                        <wp:effectExtent l="0" t="0" r="0" b="0"/>
                                                                        <wp:docPr id="1762453567" name="Picture 12" descr="LinkedIn">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inkedI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5AB8FCD" w14:textId="77777777" w:rsidR="002F499C" w:rsidRPr="002F499C" w:rsidRDefault="002F499C" w:rsidP="002F499C">
                                                            <w:pPr>
                                                              <w:spacing w:after="0" w:line="240" w:lineRule="auto"/>
                                                            </w:pPr>
                                                          </w:p>
                                                        </w:tc>
                                                      </w:tr>
                                                    </w:tbl>
                                                    <w:p w14:paraId="244001CA" w14:textId="77777777" w:rsidR="002F499C" w:rsidRPr="002F499C" w:rsidRDefault="002F499C" w:rsidP="002F499C">
                                                      <w:pPr>
                                                        <w:spacing w:after="0" w:line="240" w:lineRule="auto"/>
                                                      </w:pPr>
                                                    </w:p>
                                                  </w:tc>
                                                </w:tr>
                                              </w:tbl>
                                              <w:p w14:paraId="53A87E4A" w14:textId="77777777" w:rsidR="002F499C" w:rsidRPr="002F499C" w:rsidRDefault="002F499C" w:rsidP="002F499C">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2F499C" w:rsidRPr="002F499C" w14:paraId="0B65F051"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2F499C" w:rsidRPr="002F499C" w14:paraId="4C6DB86B"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2F499C" w:rsidRPr="002F499C" w14:paraId="193E4CB0" w14:textId="77777777">
                                                              <w:tc>
                                                                <w:tcPr>
                                                                  <w:tcW w:w="360" w:type="dxa"/>
                                                                  <w:vAlign w:val="center"/>
                                                                  <w:hideMark/>
                                                                </w:tcPr>
                                                                <w:p w14:paraId="0201C70F" w14:textId="5F6FA1FE" w:rsidR="002F499C" w:rsidRPr="002F499C" w:rsidRDefault="002F499C" w:rsidP="002F499C">
                                                                  <w:pPr>
                                                                    <w:spacing w:after="0" w:line="240" w:lineRule="auto"/>
                                                                  </w:pPr>
                                                                  <w:r w:rsidRPr="002F499C">
                                                                    <w:rPr>
                                                                      <w:u w:val="single"/>
                                                                    </w:rPr>
                                                                    <w:drawing>
                                                                      <wp:inline distT="0" distB="0" distL="0" distR="0" wp14:anchorId="77923606" wp14:editId="172772E6">
                                                                        <wp:extent cx="228600" cy="228600"/>
                                                                        <wp:effectExtent l="0" t="0" r="0" b="0"/>
                                                                        <wp:docPr id="348508459" name="Picture 11" descr="Website">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ebsit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610C54C" w14:textId="77777777" w:rsidR="002F499C" w:rsidRPr="002F499C" w:rsidRDefault="002F499C" w:rsidP="002F499C">
                                                            <w:pPr>
                                                              <w:spacing w:after="0" w:line="240" w:lineRule="auto"/>
                                                            </w:pPr>
                                                          </w:p>
                                                        </w:tc>
                                                      </w:tr>
                                                    </w:tbl>
                                                    <w:p w14:paraId="2848C979" w14:textId="77777777" w:rsidR="002F499C" w:rsidRPr="002F499C" w:rsidRDefault="002F499C" w:rsidP="002F499C">
                                                      <w:pPr>
                                                        <w:spacing w:after="0" w:line="240" w:lineRule="auto"/>
                                                      </w:pPr>
                                                    </w:p>
                                                  </w:tc>
                                                </w:tr>
                                              </w:tbl>
                                              <w:p w14:paraId="60C1003B" w14:textId="77777777" w:rsidR="002F499C" w:rsidRPr="002F499C" w:rsidRDefault="002F499C" w:rsidP="002F499C">
                                                <w:pPr>
                                                  <w:spacing w:after="0" w:line="240" w:lineRule="auto"/>
                                                </w:pPr>
                                              </w:p>
                                            </w:tc>
                                          </w:tr>
                                        </w:tbl>
                                        <w:p w14:paraId="2259B2FA" w14:textId="77777777" w:rsidR="002F499C" w:rsidRPr="002F499C" w:rsidRDefault="002F499C" w:rsidP="002F499C">
                                          <w:pPr>
                                            <w:spacing w:after="0" w:line="240" w:lineRule="auto"/>
                                          </w:pPr>
                                        </w:p>
                                      </w:tc>
                                    </w:tr>
                                  </w:tbl>
                                  <w:p w14:paraId="72270272" w14:textId="77777777" w:rsidR="002F499C" w:rsidRPr="002F499C" w:rsidRDefault="002F499C" w:rsidP="002F499C">
                                    <w:pPr>
                                      <w:spacing w:after="0" w:line="240" w:lineRule="auto"/>
                                    </w:pPr>
                                  </w:p>
                                </w:tc>
                              </w:tr>
                            </w:tbl>
                            <w:p w14:paraId="54149722" w14:textId="77777777" w:rsidR="002F499C" w:rsidRPr="002F499C" w:rsidRDefault="002F499C" w:rsidP="002F499C">
                              <w:pPr>
                                <w:spacing w:after="0" w:line="240" w:lineRule="auto"/>
                              </w:pPr>
                            </w:p>
                          </w:tc>
                        </w:tr>
                      </w:tbl>
                      <w:p w14:paraId="7A8C8995" w14:textId="77777777" w:rsidR="002F499C" w:rsidRPr="002F499C" w:rsidRDefault="002F499C" w:rsidP="002F499C">
                        <w:pPr>
                          <w:spacing w:after="0" w:line="240" w:lineRule="auto"/>
                        </w:pPr>
                      </w:p>
                    </w:tc>
                  </w:tr>
                </w:tbl>
                <w:p w14:paraId="654B4A8E" w14:textId="77777777" w:rsidR="002F499C" w:rsidRPr="002F499C" w:rsidRDefault="002F499C" w:rsidP="002F499C">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2F499C" w:rsidRPr="002F499C" w14:paraId="3D036F2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F499C" w:rsidRPr="002F499C" w14:paraId="5BE6F19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F499C" w:rsidRPr="002F499C" w14:paraId="1AE4268B" w14:textId="77777777">
                                <w:tc>
                                  <w:tcPr>
                                    <w:tcW w:w="0" w:type="auto"/>
                                    <w:tcMar>
                                      <w:top w:w="0" w:type="dxa"/>
                                      <w:left w:w="270" w:type="dxa"/>
                                      <w:bottom w:w="135" w:type="dxa"/>
                                      <w:right w:w="270" w:type="dxa"/>
                                    </w:tcMar>
                                    <w:hideMark/>
                                  </w:tcPr>
                                  <w:p w14:paraId="1478053A" w14:textId="77777777" w:rsidR="002F499C" w:rsidRPr="002F499C" w:rsidRDefault="002F499C" w:rsidP="002F499C">
                                    <w:pPr>
                                      <w:spacing w:after="0" w:line="240" w:lineRule="auto"/>
                                      <w:jc w:val="center"/>
                                    </w:pPr>
                                    <w:r w:rsidRPr="002F499C">
                                      <w:rPr>
                                        <w:b/>
                                        <w:bCs/>
                                      </w:rPr>
                                      <w:lastRenderedPageBreak/>
                                      <w:t>Community Pharmacy England</w:t>
                                    </w:r>
                                    <w:r w:rsidRPr="002F499C">
                                      <w:br/>
                                      <w:t>Address: 14 Hosier Lane, London EC1A 9LQ</w:t>
                                    </w:r>
                                    <w:r w:rsidRPr="002F499C">
                                      <w:br/>
                                      <w:t xml:space="preserve">Tel: 0203 1220 810 | Email: </w:t>
                                    </w:r>
                                    <w:hyperlink r:id="rId28" w:history="1">
                                      <w:r w:rsidRPr="002F499C">
                                        <w:rPr>
                                          <w:rStyle w:val="Hyperlink"/>
                                        </w:rPr>
                                        <w:t>comms.team@cpe.org.uk</w:t>
                                      </w:r>
                                    </w:hyperlink>
                                  </w:p>
                                  <w:p w14:paraId="5B6D3B2A" w14:textId="77777777" w:rsidR="002F499C" w:rsidRPr="002F499C" w:rsidRDefault="002F499C" w:rsidP="002F499C">
                                    <w:pPr>
                                      <w:spacing w:after="0" w:line="240" w:lineRule="auto"/>
                                      <w:jc w:val="center"/>
                                    </w:pPr>
                                    <w:r w:rsidRPr="002F499C">
                                      <w:rPr>
                                        <w:i/>
                                        <w:iCs/>
                                      </w:rPr>
                                      <w:t xml:space="preserve">Copyright © 2025 Community Pharmacy England, </w:t>
                                    </w:r>
                                    <w:proofErr w:type="gramStart"/>
                                    <w:r w:rsidRPr="002F499C">
                                      <w:rPr>
                                        <w:i/>
                                        <w:iCs/>
                                      </w:rPr>
                                      <w:t>All</w:t>
                                    </w:r>
                                    <w:proofErr w:type="gramEnd"/>
                                    <w:r w:rsidRPr="002F499C">
                                      <w:rPr>
                                        <w:i/>
                                        <w:iCs/>
                                      </w:rPr>
                                      <w:t xml:space="preserve"> rights reserved.</w:t>
                                    </w:r>
                                  </w:p>
                                  <w:p w14:paraId="3D30F999" w14:textId="10C91484" w:rsidR="002F499C" w:rsidRPr="002F499C" w:rsidRDefault="002F499C" w:rsidP="002F499C">
                                    <w:pPr>
                                      <w:spacing w:after="0" w:line="240" w:lineRule="auto"/>
                                      <w:jc w:val="center"/>
                                    </w:pPr>
                                    <w:r w:rsidRPr="002F499C">
                                      <w:t>You are receiving this email because you are subscribed to our newsletters. Community Pharmacy England is the operating name of the Pharmaceutical Services Negotiating Committee (PSNC).</w:t>
                                    </w:r>
                                  </w:p>
                                </w:tc>
                              </w:tr>
                            </w:tbl>
                            <w:p w14:paraId="3DA772AB" w14:textId="77777777" w:rsidR="002F499C" w:rsidRPr="002F499C" w:rsidRDefault="002F499C" w:rsidP="002F499C">
                              <w:pPr>
                                <w:spacing w:after="0" w:line="240" w:lineRule="auto"/>
                              </w:pPr>
                            </w:p>
                          </w:tc>
                        </w:tr>
                      </w:tbl>
                      <w:p w14:paraId="45CF4E80" w14:textId="77777777" w:rsidR="002F499C" w:rsidRPr="002F499C" w:rsidRDefault="002F499C" w:rsidP="002F499C">
                        <w:pPr>
                          <w:spacing w:after="0" w:line="240" w:lineRule="auto"/>
                        </w:pPr>
                      </w:p>
                    </w:tc>
                  </w:tr>
                </w:tbl>
                <w:p w14:paraId="47CAE44F" w14:textId="77777777" w:rsidR="002F499C" w:rsidRPr="002F499C" w:rsidRDefault="002F499C" w:rsidP="002F499C">
                  <w:pPr>
                    <w:spacing w:after="0" w:line="240" w:lineRule="auto"/>
                  </w:pPr>
                </w:p>
              </w:tc>
            </w:tr>
          </w:tbl>
          <w:p w14:paraId="616D38B8" w14:textId="77777777" w:rsidR="002F499C" w:rsidRPr="002F499C" w:rsidRDefault="002F499C" w:rsidP="002F499C">
            <w:pPr>
              <w:spacing w:after="0" w:line="240" w:lineRule="auto"/>
            </w:pPr>
          </w:p>
        </w:tc>
      </w:tr>
    </w:tbl>
    <w:p w14:paraId="273A441E" w14:textId="77777777" w:rsidR="00413E92" w:rsidRDefault="00413E92"/>
    <w:sectPr w:rsidR="0041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9C"/>
    <w:rsid w:val="002F499C"/>
    <w:rsid w:val="00413E92"/>
    <w:rsid w:val="006A6164"/>
    <w:rsid w:val="00B86957"/>
    <w:rsid w:val="00B96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E08B0"/>
  <w15:chartTrackingRefBased/>
  <w15:docId w15:val="{F2792569-85F5-4090-BD93-D0F0EDE1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9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9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9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9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9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9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9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9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9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9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9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9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9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9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9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9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9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99C"/>
    <w:rPr>
      <w:rFonts w:eastAsiaTheme="majorEastAsia" w:cstheme="majorBidi"/>
      <w:color w:val="272727" w:themeColor="text1" w:themeTint="D8"/>
    </w:rPr>
  </w:style>
  <w:style w:type="paragraph" w:styleId="Title">
    <w:name w:val="Title"/>
    <w:basedOn w:val="Normal"/>
    <w:next w:val="Normal"/>
    <w:link w:val="TitleChar"/>
    <w:uiPriority w:val="10"/>
    <w:qFormat/>
    <w:rsid w:val="002F49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9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9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9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99C"/>
    <w:pPr>
      <w:spacing w:before="160"/>
      <w:jc w:val="center"/>
    </w:pPr>
    <w:rPr>
      <w:i/>
      <w:iCs/>
      <w:color w:val="404040" w:themeColor="text1" w:themeTint="BF"/>
    </w:rPr>
  </w:style>
  <w:style w:type="character" w:customStyle="1" w:styleId="QuoteChar">
    <w:name w:val="Quote Char"/>
    <w:basedOn w:val="DefaultParagraphFont"/>
    <w:link w:val="Quote"/>
    <w:uiPriority w:val="29"/>
    <w:rsid w:val="002F499C"/>
    <w:rPr>
      <w:i/>
      <w:iCs/>
      <w:color w:val="404040" w:themeColor="text1" w:themeTint="BF"/>
    </w:rPr>
  </w:style>
  <w:style w:type="paragraph" w:styleId="ListParagraph">
    <w:name w:val="List Paragraph"/>
    <w:basedOn w:val="Normal"/>
    <w:uiPriority w:val="34"/>
    <w:qFormat/>
    <w:rsid w:val="002F499C"/>
    <w:pPr>
      <w:ind w:left="720"/>
      <w:contextualSpacing/>
    </w:pPr>
  </w:style>
  <w:style w:type="character" w:styleId="IntenseEmphasis">
    <w:name w:val="Intense Emphasis"/>
    <w:basedOn w:val="DefaultParagraphFont"/>
    <w:uiPriority w:val="21"/>
    <w:qFormat/>
    <w:rsid w:val="002F499C"/>
    <w:rPr>
      <w:i/>
      <w:iCs/>
      <w:color w:val="0F4761" w:themeColor="accent1" w:themeShade="BF"/>
    </w:rPr>
  </w:style>
  <w:style w:type="paragraph" w:styleId="IntenseQuote">
    <w:name w:val="Intense Quote"/>
    <w:basedOn w:val="Normal"/>
    <w:next w:val="Normal"/>
    <w:link w:val="IntenseQuoteChar"/>
    <w:uiPriority w:val="30"/>
    <w:qFormat/>
    <w:rsid w:val="002F49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99C"/>
    <w:rPr>
      <w:i/>
      <w:iCs/>
      <w:color w:val="0F4761" w:themeColor="accent1" w:themeShade="BF"/>
    </w:rPr>
  </w:style>
  <w:style w:type="character" w:styleId="IntenseReference">
    <w:name w:val="Intense Reference"/>
    <w:basedOn w:val="DefaultParagraphFont"/>
    <w:uiPriority w:val="32"/>
    <w:qFormat/>
    <w:rsid w:val="002F499C"/>
    <w:rPr>
      <w:b/>
      <w:bCs/>
      <w:smallCaps/>
      <w:color w:val="0F4761" w:themeColor="accent1" w:themeShade="BF"/>
      <w:spacing w:val="5"/>
    </w:rPr>
  </w:style>
  <w:style w:type="character" w:styleId="Hyperlink">
    <w:name w:val="Hyperlink"/>
    <w:basedOn w:val="DefaultParagraphFont"/>
    <w:uiPriority w:val="99"/>
    <w:unhideWhenUsed/>
    <w:rsid w:val="002F499C"/>
    <w:rPr>
      <w:color w:val="467886" w:themeColor="hyperlink"/>
      <w:u w:val="single"/>
    </w:rPr>
  </w:style>
  <w:style w:type="character" w:styleId="UnresolvedMention">
    <w:name w:val="Unresolved Mention"/>
    <w:basedOn w:val="DefaultParagraphFont"/>
    <w:uiPriority w:val="99"/>
    <w:semiHidden/>
    <w:unhideWhenUsed/>
    <w:rsid w:val="002F4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e.us7.list-manage.com/track/click?u=86d41ab7fa4c7c2c5d7210782&amp;id=181c74ce45&amp;e=d19e9fd41c" TargetMode="External"/><Relationship Id="rId18" Type="http://schemas.openxmlformats.org/officeDocument/2006/relationships/hyperlink" Target="https://cpe.us7.list-manage.com/track/click?u=86d41ab7fa4c7c2c5d7210782&amp;id=cb9bb5ac52&amp;e=d19e9fd41c" TargetMode="External"/><Relationship Id="rId26" Type="http://schemas.openxmlformats.org/officeDocument/2006/relationships/hyperlink" Target="https://cpe.us7.list-manage.com/track/click?u=86d41ab7fa4c7c2c5d7210782&amp;id=3c08a6b742&amp;e=d19e9fd41c" TargetMode="External"/><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hyperlink" Target="https://cpe.us7.list-manage.com/track/click?u=86d41ab7fa4c7c2c5d7210782&amp;id=03ba89aa3e&amp;e=d19e9fd41c" TargetMode="External"/><Relationship Id="rId12" Type="http://schemas.openxmlformats.org/officeDocument/2006/relationships/hyperlink" Target="https://cpe.us7.list-manage.com/track/click?u=86d41ab7fa4c7c2c5d7210782&amp;id=3f18ba19e5&amp;e=d19e9fd41c" TargetMode="External"/><Relationship Id="rId17" Type="http://schemas.openxmlformats.org/officeDocument/2006/relationships/hyperlink" Target="https://cpe.us7.list-manage.com/track/click?u=86d41ab7fa4c7c2c5d7210782&amp;id=f4c5e710f4&amp;e=d19e9fd41c" TargetMode="External"/><Relationship Id="rId25" Type="http://schemas.openxmlformats.org/officeDocument/2006/relationships/image" Target="media/image9.png"/><Relationship Id="rId33"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hyperlink" Target="https://cpe.us7.list-manage.com/track/click?u=86d41ab7fa4c7c2c5d7210782&amp;id=9c5de394fd&amp;e=d19e9fd41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hyperlink" Target="https://cpe.us7.list-manage.com/track/click?u=86d41ab7fa4c7c2c5d7210782&amp;id=1feec10f71&amp;e=d19e9fd41c" TargetMode="External"/><Relationship Id="rId32" Type="http://schemas.openxmlformats.org/officeDocument/2006/relationships/customXml" Target="../customXml/item2.xml"/><Relationship Id="rId5" Type="http://schemas.openxmlformats.org/officeDocument/2006/relationships/image" Target="media/image1.png"/><Relationship Id="rId15" Type="http://schemas.openxmlformats.org/officeDocument/2006/relationships/hyperlink" Target="https://cpe.us7.list-manage.com/track/click?u=86d41ab7fa4c7c2c5d7210782&amp;id=dbc37f6561&amp;e=d19e9fd41c" TargetMode="External"/><Relationship Id="rId23" Type="http://schemas.openxmlformats.org/officeDocument/2006/relationships/image" Target="media/image8.png"/><Relationship Id="rId28" Type="http://schemas.openxmlformats.org/officeDocument/2006/relationships/hyperlink" Target="mailto:comms.team@cpe.org.uk" TargetMode="External"/><Relationship Id="rId10" Type="http://schemas.openxmlformats.org/officeDocument/2006/relationships/hyperlink" Target="https://cpe.us7.list-manage.com/track/click?u=86d41ab7fa4c7c2c5d7210782&amp;id=c14dc15816&amp;e=d19e9fd41c" TargetMode="External"/><Relationship Id="rId19" Type="http://schemas.openxmlformats.org/officeDocument/2006/relationships/image" Target="media/image6.png"/><Relationship Id="rId31" Type="http://schemas.openxmlformats.org/officeDocument/2006/relationships/customXml" Target="../customXml/item1.xml"/><Relationship Id="rId4" Type="http://schemas.openxmlformats.org/officeDocument/2006/relationships/hyperlink" Target="https://cpe.us7.list-manage.com/track/click?u=86d41ab7fa4c7c2c5d7210782&amp;id=994c9db9db&amp;e=d19e9fd41c" TargetMode="External"/><Relationship Id="rId9" Type="http://schemas.openxmlformats.org/officeDocument/2006/relationships/hyperlink" Target="https://cpe.us7.list-manage.com/track/click?u=86d41ab7fa4c7c2c5d7210782&amp;id=b99bf5ceca&amp;e=d19e9fd41c" TargetMode="External"/><Relationship Id="rId14" Type="http://schemas.openxmlformats.org/officeDocument/2006/relationships/hyperlink" Target="https://cpe.us7.list-manage.com/track/click?u=86d41ab7fa4c7c2c5d7210782&amp;id=65482932eb&amp;e=d19e9fd41c" TargetMode="External"/><Relationship Id="rId22" Type="http://schemas.openxmlformats.org/officeDocument/2006/relationships/hyperlink" Target="https://cpe.us7.list-manage.com/track/click?u=86d41ab7fa4c7c2c5d7210782&amp;id=0e3634c5eb&amp;e=d19e9fd41c" TargetMode="External"/><Relationship Id="rId27" Type="http://schemas.openxmlformats.org/officeDocument/2006/relationships/image" Target="media/image10.png"/><Relationship Id="rId30" Type="http://schemas.openxmlformats.org/officeDocument/2006/relationships/theme" Target="theme/theme1.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893A308A22C44893F6FDFDE749C8E" ma:contentTypeVersion="12" ma:contentTypeDescription="Create a new document." ma:contentTypeScope="" ma:versionID="c06da7af12f41a0cbf0eab91973c271e">
  <xsd:schema xmlns:xsd="http://www.w3.org/2001/XMLSchema" xmlns:xs="http://www.w3.org/2001/XMLSchema" xmlns:p="http://schemas.microsoft.com/office/2006/metadata/properties" xmlns:ns2="3e2e51fe-11ee-455e-8132-a85ff033560d" xmlns:ns3="2e3a695e-5fca-470b-86fe-c912ca38316f" targetNamespace="http://schemas.microsoft.com/office/2006/metadata/properties" ma:root="true" ma:fieldsID="e352b4786737c6a334e156949b0a701c" ns2:_="" ns3:_="">
    <xsd:import namespace="3e2e51fe-11ee-455e-8132-a85ff033560d"/>
    <xsd:import namespace="2e3a695e-5fca-470b-86fe-c912ca3831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e51fe-11ee-455e-8132-a85ff0335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874f519-04f1-4f2e-813a-a3c18a6f2a5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a695e-5fca-470b-86fe-c912ca3831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01cc5c-ce45-4d22-bd09-26f7b3f9930c}" ma:internalName="TaxCatchAll" ma:showField="CatchAllData" ma:web="2e3a695e-5fca-470b-86fe-c912ca383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2e51fe-11ee-455e-8132-a85ff033560d">
      <Terms xmlns="http://schemas.microsoft.com/office/infopath/2007/PartnerControls"/>
    </lcf76f155ced4ddcb4097134ff3c332f>
    <TaxCatchAll xmlns="2e3a695e-5fca-470b-86fe-c912ca38316f" xsi:nil="true"/>
  </documentManagement>
</p:properties>
</file>

<file path=customXml/itemProps1.xml><?xml version="1.0" encoding="utf-8"?>
<ds:datastoreItem xmlns:ds="http://schemas.openxmlformats.org/officeDocument/2006/customXml" ds:itemID="{F2D9A0D6-4B3E-4CC2-855F-47D19064A05E}"/>
</file>

<file path=customXml/itemProps2.xml><?xml version="1.0" encoding="utf-8"?>
<ds:datastoreItem xmlns:ds="http://schemas.openxmlformats.org/officeDocument/2006/customXml" ds:itemID="{1BA28569-42C8-4214-A380-4C8D34F6E8AE}"/>
</file>

<file path=customXml/itemProps3.xml><?xml version="1.0" encoding="utf-8"?>
<ds:datastoreItem xmlns:ds="http://schemas.openxmlformats.org/officeDocument/2006/customXml" ds:itemID="{F0ED4F79-F9EC-474C-A753-6D7FEC02D8FE}"/>
</file>

<file path=docProps/app.xml><?xml version="1.0" encoding="utf-8"?>
<Properties xmlns="http://schemas.openxmlformats.org/officeDocument/2006/extended-properties" xmlns:vt="http://schemas.openxmlformats.org/officeDocument/2006/docPropsVTypes">
  <Template>Normal.dotm</Template>
  <TotalTime>2</TotalTime>
  <Pages>4</Pages>
  <Words>536</Words>
  <Characters>3072</Characters>
  <Application>Microsoft Office Word</Application>
  <DocSecurity>0</DocSecurity>
  <Lines>161</Lines>
  <Paragraphs>26</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2025-10-07T13:31:00Z</dcterms:created>
  <dcterms:modified xsi:type="dcterms:W3CDTF">2025-10-07T13:33:00Z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0x010100F7E893A308A22C44893F6FDFDE749C8E</vt:lpwstr>
  </property>
</Properties>
</file>