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414047" w:rsidRPr="00414047" w14:paraId="72EAFEE7"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414047" w:rsidRPr="00414047" w14:paraId="0AF3FE61"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14047" w:rsidRPr="00414047" w14:paraId="09EF5DE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7E9CFB74" w14:textId="77777777">
                          <w:tc>
                            <w:tcPr>
                              <w:tcW w:w="9000" w:type="dxa"/>
                              <w:hideMark/>
                            </w:tcPr>
                            <w:p w14:paraId="62840ABE" w14:textId="77777777" w:rsidR="00414047" w:rsidRPr="00414047" w:rsidRDefault="00414047" w:rsidP="00414047">
                              <w:pPr>
                                <w:spacing w:after="0" w:line="240" w:lineRule="auto"/>
                              </w:pPr>
                            </w:p>
                          </w:tc>
                        </w:tr>
                      </w:tbl>
                      <w:p w14:paraId="67678893" w14:textId="77777777" w:rsidR="00414047" w:rsidRPr="00414047" w:rsidRDefault="00414047" w:rsidP="00414047">
                        <w:pPr>
                          <w:spacing w:after="0" w:line="240" w:lineRule="auto"/>
                        </w:pPr>
                      </w:p>
                    </w:tc>
                  </w:tr>
                </w:tbl>
                <w:p w14:paraId="3EF2FD80" w14:textId="77777777" w:rsidR="00414047" w:rsidRPr="00414047" w:rsidRDefault="00414047" w:rsidP="00414047">
                  <w:pPr>
                    <w:spacing w:after="0" w:line="240" w:lineRule="auto"/>
                  </w:pPr>
                </w:p>
              </w:tc>
            </w:tr>
            <w:tr w:rsidR="00414047" w:rsidRPr="00414047" w14:paraId="0E48568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414047" w:rsidRPr="00414047" w14:paraId="6B2F38C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414047" w:rsidRPr="00414047" w14:paraId="26945B3D"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414047" w:rsidRPr="00414047" w14:paraId="3F4F3E28" w14:textId="77777777">
                                <w:tc>
                                  <w:tcPr>
                                    <w:tcW w:w="0" w:type="auto"/>
                                    <w:hideMark/>
                                  </w:tcPr>
                                  <w:p w14:paraId="4D7291C6" w14:textId="371D8C81" w:rsidR="00414047" w:rsidRPr="00414047" w:rsidRDefault="00414047" w:rsidP="00414047">
                                    <w:pPr>
                                      <w:spacing w:after="0" w:line="240" w:lineRule="auto"/>
                                    </w:pPr>
                                    <w:r w:rsidRPr="00414047">
                                      <w:drawing>
                                        <wp:inline distT="0" distB="0" distL="0" distR="0" wp14:anchorId="73DA4A29" wp14:editId="537E80BC">
                                          <wp:extent cx="2514600" cy="812800"/>
                                          <wp:effectExtent l="0" t="0" r="0" b="6350"/>
                                          <wp:docPr id="1396461925" name="Picture 20"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414047" w:rsidRPr="00414047" w14:paraId="7C11C044" w14:textId="77777777">
                                <w:tc>
                                  <w:tcPr>
                                    <w:tcW w:w="0" w:type="auto"/>
                                    <w:hideMark/>
                                  </w:tcPr>
                                  <w:p w14:paraId="5E106D94" w14:textId="77777777" w:rsidR="00414047" w:rsidRPr="00414047" w:rsidRDefault="00414047" w:rsidP="00414047">
                                    <w:pPr>
                                      <w:spacing w:after="0" w:line="240" w:lineRule="auto"/>
                                      <w:jc w:val="right"/>
                                      <w:rPr>
                                        <w:b/>
                                        <w:bCs/>
                                        <w:sz w:val="36"/>
                                        <w:szCs w:val="36"/>
                                      </w:rPr>
                                    </w:pPr>
                                    <w:r w:rsidRPr="00414047">
                                      <w:rPr>
                                        <w:b/>
                                        <w:bCs/>
                                        <w:sz w:val="36"/>
                                        <w:szCs w:val="36"/>
                                      </w:rPr>
                                      <w:t>Newsletter</w:t>
                                    </w:r>
                                  </w:p>
                                  <w:p w14:paraId="3748B9EE" w14:textId="77777777" w:rsidR="00414047" w:rsidRPr="00414047" w:rsidRDefault="00414047" w:rsidP="00414047">
                                    <w:pPr>
                                      <w:spacing w:after="0" w:line="240" w:lineRule="auto"/>
                                      <w:jc w:val="right"/>
                                    </w:pPr>
                                    <w:r w:rsidRPr="00414047">
                                      <w:rPr>
                                        <w:sz w:val="36"/>
                                        <w:szCs w:val="36"/>
                                      </w:rPr>
                                      <w:t>15th October 2025</w:t>
                                    </w:r>
                                  </w:p>
                                </w:tc>
                              </w:tr>
                            </w:tbl>
                            <w:p w14:paraId="5009E49E" w14:textId="77777777" w:rsidR="00414047" w:rsidRPr="00414047" w:rsidRDefault="00414047" w:rsidP="00414047">
                              <w:pPr>
                                <w:spacing w:after="0" w:line="240" w:lineRule="auto"/>
                              </w:pPr>
                            </w:p>
                          </w:tc>
                        </w:tr>
                      </w:tbl>
                      <w:p w14:paraId="247D04D6" w14:textId="77777777" w:rsidR="00414047" w:rsidRPr="00414047" w:rsidRDefault="00414047" w:rsidP="00414047">
                        <w:pPr>
                          <w:spacing w:after="0" w:line="240" w:lineRule="auto"/>
                        </w:pPr>
                      </w:p>
                    </w:tc>
                  </w:tr>
                </w:tbl>
                <w:p w14:paraId="0DA1ABCC" w14:textId="77777777" w:rsidR="00414047" w:rsidRPr="00414047" w:rsidRDefault="00414047" w:rsidP="00414047">
                  <w:pPr>
                    <w:spacing w:after="0" w:line="240" w:lineRule="auto"/>
                  </w:pPr>
                </w:p>
              </w:tc>
            </w:tr>
            <w:tr w:rsidR="00414047" w:rsidRPr="00414047" w14:paraId="0947185E"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14047" w:rsidRPr="00414047" w14:paraId="79889DC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14047" w:rsidRPr="00414047" w14:paraId="7D228133" w14:textId="77777777">
                          <w:tc>
                            <w:tcPr>
                              <w:tcW w:w="0" w:type="auto"/>
                              <w:tcMar>
                                <w:top w:w="0" w:type="dxa"/>
                                <w:left w:w="135" w:type="dxa"/>
                                <w:bottom w:w="0" w:type="dxa"/>
                                <w:right w:w="135" w:type="dxa"/>
                              </w:tcMar>
                              <w:hideMark/>
                            </w:tcPr>
                            <w:p w14:paraId="082B387B" w14:textId="6D384AAB" w:rsidR="00414047" w:rsidRPr="00414047" w:rsidRDefault="00414047" w:rsidP="00414047">
                              <w:pPr>
                                <w:spacing w:after="0" w:line="240" w:lineRule="auto"/>
                              </w:pPr>
                              <w:r w:rsidRPr="00414047">
                                <w:drawing>
                                  <wp:inline distT="0" distB="0" distL="0" distR="0" wp14:anchorId="185BF9D6" wp14:editId="205B64D7">
                                    <wp:extent cx="5372100" cy="336550"/>
                                    <wp:effectExtent l="0" t="0" r="0" b="6350"/>
                                    <wp:docPr id="1134708895"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2FC37C69" w14:textId="77777777" w:rsidR="00414047" w:rsidRPr="00414047" w:rsidRDefault="00414047" w:rsidP="00414047">
                        <w:pPr>
                          <w:spacing w:after="0" w:line="240" w:lineRule="auto"/>
                        </w:pPr>
                      </w:p>
                    </w:tc>
                  </w:tr>
                </w:tbl>
                <w:p w14:paraId="091A1977"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7B80ED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7D50F8F1"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0E6D79E9" w14:textId="77777777">
                                <w:tc>
                                  <w:tcPr>
                                    <w:tcW w:w="0" w:type="auto"/>
                                    <w:tcMar>
                                      <w:top w:w="0" w:type="dxa"/>
                                      <w:left w:w="270" w:type="dxa"/>
                                      <w:bottom w:w="135" w:type="dxa"/>
                                      <w:right w:w="270" w:type="dxa"/>
                                    </w:tcMar>
                                    <w:hideMark/>
                                  </w:tcPr>
                                  <w:p w14:paraId="494F9E01" w14:textId="77777777" w:rsidR="00414047" w:rsidRPr="00414047" w:rsidRDefault="00414047" w:rsidP="00414047">
                                    <w:pPr>
                                      <w:spacing w:after="0" w:line="240" w:lineRule="auto"/>
                                    </w:pPr>
                                    <w:r w:rsidRPr="00414047">
                                      <w:rPr>
                                        <w:b/>
                                        <w:bCs/>
                                      </w:rPr>
                                      <w:t>This newsletter - sent on Mondays, Wednesdays and Fridays - contains important information and resources to support community pharmacies across England.</w:t>
                                    </w:r>
                                  </w:p>
                                </w:tc>
                              </w:tr>
                            </w:tbl>
                            <w:p w14:paraId="18EAA88D" w14:textId="77777777" w:rsidR="00414047" w:rsidRPr="00414047" w:rsidRDefault="00414047" w:rsidP="00414047">
                              <w:pPr>
                                <w:spacing w:after="0" w:line="240" w:lineRule="auto"/>
                              </w:pPr>
                            </w:p>
                          </w:tc>
                        </w:tr>
                      </w:tbl>
                      <w:p w14:paraId="266B3FF2" w14:textId="77777777" w:rsidR="00414047" w:rsidRPr="00414047" w:rsidRDefault="00414047" w:rsidP="00414047">
                        <w:pPr>
                          <w:spacing w:after="0" w:line="240" w:lineRule="auto"/>
                        </w:pPr>
                      </w:p>
                    </w:tc>
                  </w:tr>
                </w:tbl>
                <w:p w14:paraId="1C1B5F6A"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7342106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14047" w:rsidRPr="00414047" w14:paraId="59E05264" w14:textId="77777777">
                          <w:trPr>
                            <w:hidden/>
                          </w:trPr>
                          <w:tc>
                            <w:tcPr>
                              <w:tcW w:w="0" w:type="auto"/>
                              <w:tcBorders>
                                <w:top w:val="single" w:sz="12" w:space="0" w:color="106B62"/>
                                <w:left w:val="nil"/>
                                <w:bottom w:val="nil"/>
                                <w:right w:val="nil"/>
                              </w:tcBorders>
                              <w:vAlign w:val="center"/>
                              <w:hideMark/>
                            </w:tcPr>
                            <w:p w14:paraId="612815FC" w14:textId="77777777" w:rsidR="00414047" w:rsidRPr="00414047" w:rsidRDefault="00414047" w:rsidP="00414047">
                              <w:pPr>
                                <w:spacing w:after="0" w:line="240" w:lineRule="auto"/>
                                <w:rPr>
                                  <w:vanish/>
                                </w:rPr>
                              </w:pPr>
                            </w:p>
                          </w:tc>
                        </w:tr>
                      </w:tbl>
                      <w:p w14:paraId="0DC5AB1C" w14:textId="77777777" w:rsidR="00414047" w:rsidRPr="00414047" w:rsidRDefault="00414047" w:rsidP="00414047">
                        <w:pPr>
                          <w:spacing w:after="0" w:line="240" w:lineRule="auto"/>
                        </w:pPr>
                      </w:p>
                    </w:tc>
                  </w:tr>
                </w:tbl>
                <w:p w14:paraId="487C71AC"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67CD18D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45BB833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4CBB128C" w14:textId="77777777">
                                <w:tc>
                                  <w:tcPr>
                                    <w:tcW w:w="0" w:type="auto"/>
                                    <w:tcMar>
                                      <w:top w:w="0" w:type="dxa"/>
                                      <w:left w:w="270" w:type="dxa"/>
                                      <w:bottom w:w="135" w:type="dxa"/>
                                      <w:right w:w="270" w:type="dxa"/>
                                    </w:tcMar>
                                    <w:hideMark/>
                                  </w:tcPr>
                                  <w:p w14:paraId="6921B21E" w14:textId="77777777" w:rsidR="00414047" w:rsidRPr="00414047" w:rsidRDefault="00414047" w:rsidP="00414047">
                                    <w:pPr>
                                      <w:spacing w:after="0" w:line="240" w:lineRule="auto"/>
                                      <w:rPr>
                                        <w:b/>
                                        <w:bCs/>
                                      </w:rPr>
                                    </w:pPr>
                                    <w:r w:rsidRPr="00414047">
                                      <w:rPr>
                                        <w:b/>
                                        <w:bCs/>
                                      </w:rPr>
                                      <w:t>In this update: Working to drive better outcomes for the sector; Price concessions resources; Sign up to Primary Care Bulletin; Medicine supply notices.</w:t>
                                    </w:r>
                                  </w:p>
                                </w:tc>
                              </w:tr>
                            </w:tbl>
                            <w:p w14:paraId="3FC3630B" w14:textId="77777777" w:rsidR="00414047" w:rsidRPr="00414047" w:rsidRDefault="00414047" w:rsidP="00414047">
                              <w:pPr>
                                <w:spacing w:after="0" w:line="240" w:lineRule="auto"/>
                              </w:pPr>
                            </w:p>
                          </w:tc>
                        </w:tr>
                      </w:tbl>
                      <w:p w14:paraId="45A50C13" w14:textId="77777777" w:rsidR="00414047" w:rsidRPr="00414047" w:rsidRDefault="00414047" w:rsidP="00414047">
                        <w:pPr>
                          <w:spacing w:after="0" w:line="240" w:lineRule="auto"/>
                        </w:pPr>
                      </w:p>
                    </w:tc>
                  </w:tr>
                </w:tbl>
                <w:p w14:paraId="423F6F3D"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7E176B4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14047" w:rsidRPr="00414047" w14:paraId="5C8B40AF" w14:textId="77777777">
                          <w:trPr>
                            <w:hidden/>
                          </w:trPr>
                          <w:tc>
                            <w:tcPr>
                              <w:tcW w:w="0" w:type="auto"/>
                              <w:tcBorders>
                                <w:top w:val="single" w:sz="12" w:space="0" w:color="106B62"/>
                                <w:left w:val="nil"/>
                                <w:bottom w:val="nil"/>
                                <w:right w:val="nil"/>
                              </w:tcBorders>
                              <w:vAlign w:val="center"/>
                              <w:hideMark/>
                            </w:tcPr>
                            <w:p w14:paraId="169B3D4C" w14:textId="77777777" w:rsidR="00414047" w:rsidRPr="00414047" w:rsidRDefault="00414047" w:rsidP="00414047">
                              <w:pPr>
                                <w:spacing w:after="0" w:line="240" w:lineRule="auto"/>
                                <w:rPr>
                                  <w:vanish/>
                                </w:rPr>
                              </w:pPr>
                            </w:p>
                          </w:tc>
                        </w:tr>
                      </w:tbl>
                      <w:p w14:paraId="653D5CA1" w14:textId="77777777" w:rsidR="00414047" w:rsidRPr="00414047" w:rsidRDefault="00414047" w:rsidP="00414047">
                        <w:pPr>
                          <w:spacing w:after="0" w:line="240" w:lineRule="auto"/>
                        </w:pPr>
                      </w:p>
                    </w:tc>
                  </w:tr>
                </w:tbl>
                <w:p w14:paraId="637B2DA6"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53A0A09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14047" w:rsidRPr="00414047" w14:paraId="357C88A0" w14:textId="77777777">
                          <w:tc>
                            <w:tcPr>
                              <w:tcW w:w="0" w:type="auto"/>
                              <w:tcMar>
                                <w:top w:w="0" w:type="dxa"/>
                                <w:left w:w="135" w:type="dxa"/>
                                <w:bottom w:w="0" w:type="dxa"/>
                                <w:right w:w="135" w:type="dxa"/>
                              </w:tcMar>
                              <w:hideMark/>
                            </w:tcPr>
                            <w:p w14:paraId="0793359D" w14:textId="2F8A6A8B" w:rsidR="00414047" w:rsidRPr="00414047" w:rsidRDefault="00414047" w:rsidP="00414047">
                              <w:pPr>
                                <w:spacing w:after="0" w:line="240" w:lineRule="auto"/>
                              </w:pPr>
                              <w:r w:rsidRPr="00414047">
                                <w:drawing>
                                  <wp:inline distT="0" distB="0" distL="0" distR="0" wp14:anchorId="1B8C52CC" wp14:editId="1CE2A323">
                                    <wp:extent cx="5372100" cy="1790700"/>
                                    <wp:effectExtent l="0" t="0" r="0" b="0"/>
                                    <wp:docPr id="1187603026" name="Picture 18" descr="A green background with white text&#10;&#10;AI-generated content may be incorrect.">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03026" name="Picture 18" descr="A green background with white text&#10;&#10;AI-generated content may be incorrect.">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5922BA2" w14:textId="77777777" w:rsidR="00414047" w:rsidRPr="00414047" w:rsidRDefault="00414047" w:rsidP="00414047">
                        <w:pPr>
                          <w:spacing w:after="0" w:line="240" w:lineRule="auto"/>
                        </w:pPr>
                      </w:p>
                    </w:tc>
                  </w:tr>
                </w:tbl>
                <w:p w14:paraId="543DD0A4"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56861A0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337AF1B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00403DEA" w14:textId="77777777">
                                <w:tc>
                                  <w:tcPr>
                                    <w:tcW w:w="0" w:type="auto"/>
                                    <w:tcMar>
                                      <w:top w:w="0" w:type="dxa"/>
                                      <w:left w:w="270" w:type="dxa"/>
                                      <w:bottom w:w="135" w:type="dxa"/>
                                      <w:right w:w="270" w:type="dxa"/>
                                    </w:tcMar>
                                    <w:hideMark/>
                                  </w:tcPr>
                                  <w:p w14:paraId="627A1338" w14:textId="77777777" w:rsidR="00414047" w:rsidRPr="00414047" w:rsidRDefault="00414047" w:rsidP="00414047">
                                    <w:pPr>
                                      <w:spacing w:after="0" w:line="240" w:lineRule="auto"/>
                                    </w:pPr>
                                    <w:r w:rsidRPr="00414047">
                                      <w:t>Community Pharmacy England CEO Janet Morrison shared an important update ahead of the 2026/27 CPCF negotiations at the Pharmacy Show; while other members of the team participated in other key sessions and spoke with visitors to our stand. </w:t>
                                    </w:r>
                                    <w:r w:rsidRPr="00414047">
                                      <w:br/>
                                    </w:r>
                                    <w:r w:rsidRPr="00414047">
                                      <w:br/>
                                      <w:t>Janet outlined the team’s negotiation preparations, including considering various funding scenarios and input from pharmacy owners and sector bodies. She also acknowledged the ongoing financial pressures, noting that while the 2025/26 settlement offered some relief, rising costs have offset much of the benefit.</w:t>
                                    </w:r>
                                    <w:r w:rsidRPr="00414047">
                                      <w:br/>
                                    </w:r>
                                    <w:r w:rsidRPr="00414047">
                                      <w:br/>
                                      <w:t>Closing the funding gap remains the Committee’s top priority. However, Janet reported that all primary care representative bodies have been warned of a gloomy outlook as the Spending Review requires Government departments to work within very tight funding envelopes.</w:t>
                                    </w:r>
                                    <w:r w:rsidRPr="00414047">
                                      <w:br/>
                                    </w:r>
                                    <w:r w:rsidRPr="00414047">
                                      <w:br/>
                                      <w:t xml:space="preserve">There is no start date for negotiations yet confirmed, but Community Pharmacy </w:t>
                                    </w:r>
                                    <w:r w:rsidRPr="00414047">
                                      <w:lastRenderedPageBreak/>
                                      <w:t>England has carefully considered its negotiating strategy ahead of their commencement, working to influence Government spending decisions at every stage and aligning potential clinical solutions with Government objectives, such as those outlined in the 10 Year Health Plan.</w:t>
                                    </w:r>
                                  </w:p>
                                </w:tc>
                              </w:tr>
                            </w:tbl>
                            <w:p w14:paraId="3B93E312" w14:textId="77777777" w:rsidR="00414047" w:rsidRPr="00414047" w:rsidRDefault="00414047" w:rsidP="00414047">
                              <w:pPr>
                                <w:spacing w:after="0" w:line="240" w:lineRule="auto"/>
                              </w:pPr>
                            </w:p>
                          </w:tc>
                        </w:tr>
                      </w:tbl>
                      <w:p w14:paraId="0E971ED2" w14:textId="77777777" w:rsidR="00414047" w:rsidRPr="00414047" w:rsidRDefault="00414047" w:rsidP="00414047">
                        <w:pPr>
                          <w:spacing w:after="0" w:line="240" w:lineRule="auto"/>
                        </w:pPr>
                      </w:p>
                    </w:tc>
                  </w:tr>
                </w:tbl>
                <w:p w14:paraId="71A08FA5"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4DF5810E"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4892"/>
                        </w:tblGrid>
                        <w:tr w:rsidR="00414047" w:rsidRPr="00414047" w14:paraId="04032AD0"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37B3B3BD" w14:textId="77777777" w:rsidR="00414047" w:rsidRPr="00414047" w:rsidRDefault="00414047" w:rsidP="00414047">
                              <w:pPr>
                                <w:spacing w:after="0" w:line="240" w:lineRule="auto"/>
                              </w:pPr>
                              <w:hyperlink r:id="rId10" w:tgtFrame="_blank" w:tooltip="Read more, including our CEO's statement" w:history="1">
                                <w:r w:rsidRPr="00414047">
                                  <w:rPr>
                                    <w:rStyle w:val="Hyperlink"/>
                                    <w:b/>
                                    <w:bCs/>
                                  </w:rPr>
                                  <w:t>Read more, including our CEO's statement</w:t>
                                </w:r>
                              </w:hyperlink>
                              <w:r w:rsidRPr="00414047">
                                <w:t xml:space="preserve"> </w:t>
                              </w:r>
                            </w:p>
                          </w:tc>
                        </w:tr>
                      </w:tbl>
                      <w:p w14:paraId="088E162D" w14:textId="77777777" w:rsidR="00414047" w:rsidRPr="00414047" w:rsidRDefault="00414047" w:rsidP="00414047">
                        <w:pPr>
                          <w:spacing w:after="0" w:line="240" w:lineRule="auto"/>
                        </w:pPr>
                      </w:p>
                    </w:tc>
                  </w:tr>
                </w:tbl>
                <w:p w14:paraId="5E64E594"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2129D30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67FD8BD3"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20CE515C" w14:textId="77777777">
                                <w:tc>
                                  <w:tcPr>
                                    <w:tcW w:w="0" w:type="auto"/>
                                    <w:tcMar>
                                      <w:top w:w="0" w:type="dxa"/>
                                      <w:left w:w="270" w:type="dxa"/>
                                      <w:bottom w:w="135" w:type="dxa"/>
                                      <w:right w:w="270" w:type="dxa"/>
                                    </w:tcMar>
                                    <w:hideMark/>
                                  </w:tcPr>
                                  <w:p w14:paraId="5FC84365" w14:textId="77777777" w:rsidR="00414047" w:rsidRPr="00414047" w:rsidRDefault="00414047" w:rsidP="00414047">
                                    <w:pPr>
                                      <w:spacing w:after="0" w:line="240" w:lineRule="auto"/>
                                    </w:pPr>
                                    <w:r w:rsidRPr="00414047">
                                      <w:t>Thank you to everyone who visited our exhibition stand during the Show. </w:t>
                                    </w:r>
                                    <w:proofErr w:type="gramStart"/>
                                    <w:r w:rsidRPr="00414047">
                                      <w:t>All of</w:t>
                                    </w:r>
                                    <w:proofErr w:type="gramEnd"/>
                                    <w:r w:rsidRPr="00414047">
                                      <w:t xml:space="preserve"> these conversations help shape our negotiating strategy and workstreams, building a better future for community pharmacy.</w:t>
                                    </w:r>
                                  </w:p>
                                </w:tc>
                              </w:tr>
                            </w:tbl>
                            <w:p w14:paraId="2613FDD5" w14:textId="77777777" w:rsidR="00414047" w:rsidRPr="00414047" w:rsidRDefault="00414047" w:rsidP="00414047">
                              <w:pPr>
                                <w:spacing w:after="0" w:line="240" w:lineRule="auto"/>
                              </w:pPr>
                            </w:p>
                          </w:tc>
                        </w:tr>
                      </w:tbl>
                      <w:p w14:paraId="04EA0761" w14:textId="77777777" w:rsidR="00414047" w:rsidRPr="00414047" w:rsidRDefault="00414047" w:rsidP="00414047">
                        <w:pPr>
                          <w:spacing w:after="0" w:line="240" w:lineRule="auto"/>
                        </w:pPr>
                      </w:p>
                    </w:tc>
                  </w:tr>
                </w:tbl>
                <w:p w14:paraId="5C91959F"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2967B44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14047" w:rsidRPr="00414047" w14:paraId="41DD68CB" w14:textId="77777777">
                          <w:tc>
                            <w:tcPr>
                              <w:tcW w:w="0" w:type="auto"/>
                              <w:tcMar>
                                <w:top w:w="0" w:type="dxa"/>
                                <w:left w:w="135" w:type="dxa"/>
                                <w:bottom w:w="0" w:type="dxa"/>
                                <w:right w:w="135" w:type="dxa"/>
                              </w:tcMar>
                              <w:hideMark/>
                            </w:tcPr>
                            <w:p w14:paraId="5825EC0C" w14:textId="6184BAB5" w:rsidR="00414047" w:rsidRPr="00414047" w:rsidRDefault="00414047" w:rsidP="00414047">
                              <w:pPr>
                                <w:spacing w:after="0" w:line="240" w:lineRule="auto"/>
                              </w:pPr>
                              <w:r w:rsidRPr="00414047">
                                <w:drawing>
                                  <wp:inline distT="0" distB="0" distL="0" distR="0" wp14:anchorId="71511D98" wp14:editId="02E8AC50">
                                    <wp:extent cx="5372100" cy="5372100"/>
                                    <wp:effectExtent l="0" t="0" r="0" b="0"/>
                                    <wp:docPr id="2057399803" name="Picture 17" descr="A group of people at a pharmacy&#10;&#10;AI-generated content may be incorrect.">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399803" name="Picture 17" descr="A group of people at a pharmacy&#10;&#10;AI-generated content may be incorrect.">
                                              <a:hlinkClick r:id="rId11" tgtFrame="_blank"/>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660A04D1" w14:textId="77777777" w:rsidR="00414047" w:rsidRPr="00414047" w:rsidRDefault="00414047" w:rsidP="00414047">
                        <w:pPr>
                          <w:spacing w:after="0" w:line="240" w:lineRule="auto"/>
                        </w:pPr>
                      </w:p>
                    </w:tc>
                  </w:tr>
                </w:tbl>
                <w:p w14:paraId="0A7C9071"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244A69D3"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14047" w:rsidRPr="00414047" w14:paraId="003E51FE" w14:textId="77777777">
                          <w:trPr>
                            <w:hidden/>
                          </w:trPr>
                          <w:tc>
                            <w:tcPr>
                              <w:tcW w:w="0" w:type="auto"/>
                              <w:tcBorders>
                                <w:top w:val="single" w:sz="12" w:space="0" w:color="106B62"/>
                                <w:left w:val="nil"/>
                                <w:bottom w:val="nil"/>
                                <w:right w:val="nil"/>
                              </w:tcBorders>
                              <w:vAlign w:val="center"/>
                              <w:hideMark/>
                            </w:tcPr>
                            <w:p w14:paraId="67BE07CE" w14:textId="77777777" w:rsidR="00414047" w:rsidRPr="00414047" w:rsidRDefault="00414047" w:rsidP="00414047">
                              <w:pPr>
                                <w:spacing w:after="0" w:line="240" w:lineRule="auto"/>
                                <w:rPr>
                                  <w:vanish/>
                                </w:rPr>
                              </w:pPr>
                            </w:p>
                          </w:tc>
                        </w:tr>
                      </w:tbl>
                      <w:p w14:paraId="71DC1CD1" w14:textId="77777777" w:rsidR="00414047" w:rsidRPr="00414047" w:rsidRDefault="00414047" w:rsidP="00414047">
                        <w:pPr>
                          <w:spacing w:after="0" w:line="240" w:lineRule="auto"/>
                        </w:pPr>
                      </w:p>
                    </w:tc>
                  </w:tr>
                </w:tbl>
                <w:p w14:paraId="55CA9B18"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1AC1A8C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14047" w:rsidRPr="00414047" w14:paraId="7664FE4D" w14:textId="77777777">
                          <w:tc>
                            <w:tcPr>
                              <w:tcW w:w="0" w:type="auto"/>
                              <w:tcMar>
                                <w:top w:w="0" w:type="dxa"/>
                                <w:left w:w="135" w:type="dxa"/>
                                <w:bottom w:w="0" w:type="dxa"/>
                                <w:right w:w="135" w:type="dxa"/>
                              </w:tcMar>
                              <w:hideMark/>
                            </w:tcPr>
                            <w:p w14:paraId="58ACC095" w14:textId="16EDAE21" w:rsidR="00414047" w:rsidRPr="00414047" w:rsidRDefault="00414047" w:rsidP="00414047">
                              <w:pPr>
                                <w:spacing w:after="0" w:line="240" w:lineRule="auto"/>
                              </w:pPr>
                              <w:r w:rsidRPr="00414047">
                                <w:lastRenderedPageBreak/>
                                <w:drawing>
                                  <wp:inline distT="0" distB="0" distL="0" distR="0" wp14:anchorId="4FE946FB" wp14:editId="1B4ABA88">
                                    <wp:extent cx="5372100" cy="1790700"/>
                                    <wp:effectExtent l="0" t="0" r="0" b="0"/>
                                    <wp:docPr id="1003192366" name="Picture 16" descr="A blue background with text and a cartoon character&#10;&#10;AI-generated content may be incorrect.">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2366" name="Picture 16" descr="A blue background with text and a cartoon character&#10;&#10;AI-generated content may be incorrect.">
                                              <a:hlinkClick r:id="rId13" tgtFrame="_blank"/>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B7CB893" w14:textId="77777777" w:rsidR="00414047" w:rsidRPr="00414047" w:rsidRDefault="00414047" w:rsidP="00414047">
                        <w:pPr>
                          <w:spacing w:after="0" w:line="240" w:lineRule="auto"/>
                        </w:pPr>
                      </w:p>
                    </w:tc>
                  </w:tr>
                </w:tbl>
                <w:p w14:paraId="1273EDA6"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4DCC50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55007C0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75335D33" w14:textId="77777777">
                                <w:tc>
                                  <w:tcPr>
                                    <w:tcW w:w="0" w:type="auto"/>
                                    <w:tcMar>
                                      <w:top w:w="0" w:type="dxa"/>
                                      <w:left w:w="270" w:type="dxa"/>
                                      <w:bottom w:w="135" w:type="dxa"/>
                                      <w:right w:w="270" w:type="dxa"/>
                                    </w:tcMar>
                                    <w:hideMark/>
                                  </w:tcPr>
                                  <w:p w14:paraId="0470C49D" w14:textId="77777777" w:rsidR="00414047" w:rsidRPr="00414047" w:rsidRDefault="00414047" w:rsidP="00414047">
                                    <w:pPr>
                                      <w:spacing w:after="0" w:line="240" w:lineRule="auto"/>
                                    </w:pPr>
                                    <w:r w:rsidRPr="00414047">
                                      <w:t xml:space="preserve">Community Pharmacy England has a range of resources explaining the monthly price concession process. If you picked up our </w:t>
                                    </w:r>
                                    <w:hyperlink r:id="rId15" w:tgtFrame="_blank" w:tooltip="https://cpe.org.uk/wp-content/uploads/2023/10/part-2-monthly-concessions-cycle.svg" w:history="1">
                                      <w:r w:rsidRPr="00414047">
                                        <w:rPr>
                                          <w:rStyle w:val="Hyperlink"/>
                                        </w:rPr>
                                        <w:t>Monthly Concessions Cycle infographic</w:t>
                                      </w:r>
                                    </w:hyperlink>
                                    <w:r w:rsidRPr="00414047">
                                      <w:t xml:space="preserve"> at the recent Pharmacy Show, it outlines how the price concession process works - from initial applications through to negotiations with the Department of Health and Social Care (DHSC), and the final publication of any improved prices.</w:t>
                                    </w:r>
                                    <w:r w:rsidRPr="00414047">
                                      <w:br/>
                                    </w:r>
                                    <w:r w:rsidRPr="00414047">
                                      <w:br/>
                                      <w:t xml:space="preserve">The infographic is part of a </w:t>
                                    </w:r>
                                    <w:hyperlink r:id="rId16" w:tgtFrame="_blank" w:tooltip="https://cpe.org.uk/funding-and-reimbursement/reimbursement/price-concessions/medicines-supply-and-price-concessions-resources/" w:history="1">
                                      <w:r w:rsidRPr="00414047">
                                        <w:rPr>
                                          <w:rStyle w:val="Hyperlink"/>
                                        </w:rPr>
                                        <w:t>wider set of resources</w:t>
                                      </w:r>
                                    </w:hyperlink>
                                    <w:r w:rsidRPr="00414047">
                                      <w:t xml:space="preserve"> developed to support pharmacy teams in navigating the monthly price concessions system. Please visit our </w:t>
                                    </w:r>
                                    <w:hyperlink r:id="rId17" w:tgtFrame="_blank" w:tooltip="https://cpe.org.uk/funding-and-reimbursement/reimbursement/price-concessions/" w:history="1">
                                      <w:r w:rsidRPr="00414047">
                                        <w:rPr>
                                          <w:rStyle w:val="Hyperlink"/>
                                        </w:rPr>
                                        <w:t>Price Concessions Hub</w:t>
                                      </w:r>
                                    </w:hyperlink>
                                    <w:r w:rsidRPr="00414047">
                                      <w:t xml:space="preserve"> to see the latest price concession updates and </w:t>
                                    </w:r>
                                    <w:hyperlink r:id="rId18" w:tgtFrame="_blank" w:tooltip="https://cpe.org.uk/dispensing-and-supply/supply-chain/problems-with-obtaining-a-generic-medicine/" w:history="1">
                                      <w:r w:rsidRPr="00414047">
                                        <w:rPr>
                                          <w:rStyle w:val="Hyperlink"/>
                                        </w:rPr>
                                        <w:t>price reporting tool</w:t>
                                      </w:r>
                                    </w:hyperlink>
                                    <w:r w:rsidRPr="00414047">
                                      <w:t xml:space="preserve"> to notify us of a product only available above Drug Tariff price. The reports shared by pharmacy teams are used by Community Pharmacy England to negotiate improved prices of drugs unavailable to purchase at or below Drug Tariff prices.</w:t>
                                    </w:r>
                                    <w:r w:rsidRPr="00414047">
                                      <w:br/>
                                    </w:r>
                                    <w:r w:rsidRPr="00414047">
                                      <w:br/>
                                    </w:r>
                                    <w:hyperlink r:id="rId19" w:tgtFrame="_blank" w:history="1">
                                      <w:r w:rsidRPr="00414047">
                                        <w:rPr>
                                          <w:rStyle w:val="Hyperlink"/>
                                          <w:b/>
                                          <w:bCs/>
                                        </w:rPr>
                                        <w:t>Visit the resources page</w:t>
                                      </w:r>
                                    </w:hyperlink>
                                  </w:p>
                                </w:tc>
                              </w:tr>
                            </w:tbl>
                            <w:p w14:paraId="4E8B6723" w14:textId="77777777" w:rsidR="00414047" w:rsidRPr="00414047" w:rsidRDefault="00414047" w:rsidP="00414047">
                              <w:pPr>
                                <w:spacing w:after="0" w:line="240" w:lineRule="auto"/>
                              </w:pPr>
                            </w:p>
                          </w:tc>
                        </w:tr>
                      </w:tbl>
                      <w:p w14:paraId="0EA43D32" w14:textId="77777777" w:rsidR="00414047" w:rsidRPr="00414047" w:rsidRDefault="00414047" w:rsidP="00414047">
                        <w:pPr>
                          <w:spacing w:after="0" w:line="240" w:lineRule="auto"/>
                        </w:pPr>
                      </w:p>
                    </w:tc>
                  </w:tr>
                </w:tbl>
                <w:p w14:paraId="32316919"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2E743DBF"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14047" w:rsidRPr="00414047" w14:paraId="2003E4D3" w14:textId="77777777">
                          <w:trPr>
                            <w:hidden/>
                          </w:trPr>
                          <w:tc>
                            <w:tcPr>
                              <w:tcW w:w="0" w:type="auto"/>
                              <w:tcBorders>
                                <w:top w:val="single" w:sz="12" w:space="0" w:color="106B62"/>
                                <w:left w:val="nil"/>
                                <w:bottom w:val="nil"/>
                                <w:right w:val="nil"/>
                              </w:tcBorders>
                              <w:vAlign w:val="center"/>
                              <w:hideMark/>
                            </w:tcPr>
                            <w:p w14:paraId="2C99B6BB" w14:textId="77777777" w:rsidR="00414047" w:rsidRPr="00414047" w:rsidRDefault="00414047" w:rsidP="00414047">
                              <w:pPr>
                                <w:spacing w:after="0" w:line="240" w:lineRule="auto"/>
                                <w:rPr>
                                  <w:vanish/>
                                </w:rPr>
                              </w:pPr>
                            </w:p>
                          </w:tc>
                        </w:tr>
                      </w:tbl>
                      <w:p w14:paraId="506E31AB" w14:textId="77777777" w:rsidR="00414047" w:rsidRPr="00414047" w:rsidRDefault="00414047" w:rsidP="00414047">
                        <w:pPr>
                          <w:spacing w:after="0" w:line="240" w:lineRule="auto"/>
                        </w:pPr>
                      </w:p>
                    </w:tc>
                  </w:tr>
                </w:tbl>
                <w:p w14:paraId="3C718CF2"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088F636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5FF1ED2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1047BD3A" w14:textId="77777777">
                                <w:tc>
                                  <w:tcPr>
                                    <w:tcW w:w="0" w:type="auto"/>
                                    <w:tcMar>
                                      <w:top w:w="0" w:type="dxa"/>
                                      <w:left w:w="270" w:type="dxa"/>
                                      <w:bottom w:w="135" w:type="dxa"/>
                                      <w:right w:w="270" w:type="dxa"/>
                                    </w:tcMar>
                                    <w:hideMark/>
                                  </w:tcPr>
                                  <w:p w14:paraId="6B390178" w14:textId="77777777" w:rsidR="00414047" w:rsidRPr="00414047" w:rsidRDefault="00414047" w:rsidP="00414047">
                                    <w:pPr>
                                      <w:spacing w:after="0" w:line="240" w:lineRule="auto"/>
                                      <w:rPr>
                                        <w:b/>
                                        <w:bCs/>
                                      </w:rPr>
                                    </w:pPr>
                                    <w:r w:rsidRPr="00414047">
                                      <w:rPr>
                                        <w:b/>
                                        <w:bCs/>
                                      </w:rPr>
                                      <w:t>Sign up to the Primary Care Bulletin</w:t>
                                    </w:r>
                                  </w:p>
                                  <w:p w14:paraId="04FA4578" w14:textId="77777777" w:rsidR="00414047" w:rsidRPr="00414047" w:rsidRDefault="00414047" w:rsidP="00414047">
                                    <w:pPr>
                                      <w:spacing w:after="0" w:line="240" w:lineRule="auto"/>
                                    </w:pPr>
                                    <w:r w:rsidRPr="00414047">
                                      <w:t>The Primary Care Bulletin is NHS England’s weekly email update, with essential news for community pharmacy and the wider primary care sector — including general practice, dentistry, and optometry.</w:t>
                                    </w:r>
                                    <w:r w:rsidRPr="00414047">
                                      <w:br/>
                                    </w:r>
                                    <w:r w:rsidRPr="00414047">
                                      <w:br/>
                                      <w:t>It’s a quick and reliable way to stay up to date with national guidance, service developments, and resources that support your work and your patients. Sign up today to get updates straight to your inbox.</w:t>
                                    </w:r>
                                    <w:r w:rsidRPr="00414047">
                                      <w:br/>
                                    </w:r>
                                    <w:r w:rsidRPr="00414047">
                                      <w:br/>
                                    </w:r>
                                    <w:hyperlink r:id="rId20" w:tgtFrame="_blank" w:history="1">
                                      <w:r w:rsidRPr="00414047">
                                        <w:rPr>
                                          <w:rStyle w:val="Hyperlink"/>
                                          <w:b/>
                                          <w:bCs/>
                                        </w:rPr>
                                        <w:t>Sign up here</w:t>
                                      </w:r>
                                    </w:hyperlink>
                                  </w:p>
                                </w:tc>
                              </w:tr>
                            </w:tbl>
                            <w:p w14:paraId="2B330920" w14:textId="77777777" w:rsidR="00414047" w:rsidRPr="00414047" w:rsidRDefault="00414047" w:rsidP="00414047">
                              <w:pPr>
                                <w:spacing w:after="0" w:line="240" w:lineRule="auto"/>
                              </w:pPr>
                            </w:p>
                          </w:tc>
                        </w:tr>
                      </w:tbl>
                      <w:p w14:paraId="5F24243F" w14:textId="77777777" w:rsidR="00414047" w:rsidRPr="00414047" w:rsidRDefault="00414047" w:rsidP="00414047">
                        <w:pPr>
                          <w:spacing w:after="0" w:line="240" w:lineRule="auto"/>
                        </w:pPr>
                      </w:p>
                    </w:tc>
                  </w:tr>
                </w:tbl>
                <w:p w14:paraId="7FE40F38"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2720BD2A"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14047" w:rsidRPr="00414047" w14:paraId="1AC4D1E2" w14:textId="77777777">
                          <w:trPr>
                            <w:hidden/>
                          </w:trPr>
                          <w:tc>
                            <w:tcPr>
                              <w:tcW w:w="0" w:type="auto"/>
                              <w:tcBorders>
                                <w:top w:val="single" w:sz="12" w:space="0" w:color="106B62"/>
                                <w:left w:val="nil"/>
                                <w:bottom w:val="nil"/>
                                <w:right w:val="nil"/>
                              </w:tcBorders>
                              <w:vAlign w:val="center"/>
                              <w:hideMark/>
                            </w:tcPr>
                            <w:p w14:paraId="6B28E422" w14:textId="77777777" w:rsidR="00414047" w:rsidRPr="00414047" w:rsidRDefault="00414047" w:rsidP="00414047">
                              <w:pPr>
                                <w:spacing w:after="0" w:line="240" w:lineRule="auto"/>
                                <w:rPr>
                                  <w:vanish/>
                                </w:rPr>
                              </w:pPr>
                            </w:p>
                          </w:tc>
                        </w:tr>
                      </w:tbl>
                      <w:p w14:paraId="0BB48360" w14:textId="77777777" w:rsidR="00414047" w:rsidRPr="00414047" w:rsidRDefault="00414047" w:rsidP="00414047">
                        <w:pPr>
                          <w:spacing w:after="0" w:line="240" w:lineRule="auto"/>
                        </w:pPr>
                      </w:p>
                    </w:tc>
                  </w:tr>
                </w:tbl>
                <w:p w14:paraId="2E05AC15"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1B189C2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4F990B8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44BF3671" w14:textId="77777777">
                                <w:tc>
                                  <w:tcPr>
                                    <w:tcW w:w="0" w:type="auto"/>
                                    <w:tcMar>
                                      <w:top w:w="0" w:type="dxa"/>
                                      <w:left w:w="270" w:type="dxa"/>
                                      <w:bottom w:w="135" w:type="dxa"/>
                                      <w:right w:w="270" w:type="dxa"/>
                                    </w:tcMar>
                                    <w:hideMark/>
                                  </w:tcPr>
                                  <w:p w14:paraId="2AA76178" w14:textId="77777777" w:rsidR="00414047" w:rsidRPr="00414047" w:rsidRDefault="00414047" w:rsidP="00414047">
                                    <w:pPr>
                                      <w:spacing w:after="0" w:line="240" w:lineRule="auto"/>
                                      <w:rPr>
                                        <w:b/>
                                        <w:bCs/>
                                      </w:rPr>
                                    </w:pPr>
                                    <w:r w:rsidRPr="00414047">
                                      <w:rPr>
                                        <w:b/>
                                        <w:bCs/>
                                      </w:rPr>
                                      <w:t>Medicines supply notifications</w:t>
                                    </w:r>
                                  </w:p>
                                  <w:p w14:paraId="72530924" w14:textId="77777777" w:rsidR="00414047" w:rsidRPr="00414047" w:rsidRDefault="00414047" w:rsidP="00414047">
                                    <w:pPr>
                                      <w:spacing w:after="0" w:line="240" w:lineRule="auto"/>
                                    </w:pPr>
                                    <w:r w:rsidRPr="00414047">
                                      <w:t>The Department of Health and Social Care (DHSC) has issued Tier 2 medicine supply notifications for the following:</w:t>
                                    </w:r>
                                  </w:p>
                                  <w:p w14:paraId="76928E08" w14:textId="77777777" w:rsidR="00414047" w:rsidRPr="00414047" w:rsidRDefault="00414047" w:rsidP="00414047">
                                    <w:pPr>
                                      <w:numPr>
                                        <w:ilvl w:val="0"/>
                                        <w:numId w:val="1"/>
                                      </w:numPr>
                                      <w:spacing w:after="0" w:line="240" w:lineRule="auto"/>
                                    </w:pPr>
                                    <w:hyperlink r:id="rId21" w:tgtFrame="_blank" w:history="1">
                                      <w:proofErr w:type="spellStart"/>
                                      <w:r w:rsidRPr="00414047">
                                        <w:rPr>
                                          <w:rStyle w:val="Hyperlink"/>
                                        </w:rPr>
                                        <w:t>Dalivit</w:t>
                                      </w:r>
                                      <w:proofErr w:type="spellEnd"/>
                                      <w:r w:rsidRPr="00414047">
                                        <w:rPr>
                                          <w:rStyle w:val="Hyperlink"/>
                                        </w:rPr>
                                        <w:t>® Oral Drops</w:t>
                                      </w:r>
                                    </w:hyperlink>
                                  </w:p>
                                  <w:p w14:paraId="6F5FAEBB" w14:textId="77777777" w:rsidR="00414047" w:rsidRPr="00414047" w:rsidRDefault="00414047" w:rsidP="00414047">
                                    <w:pPr>
                                      <w:numPr>
                                        <w:ilvl w:val="0"/>
                                        <w:numId w:val="1"/>
                                      </w:numPr>
                                      <w:spacing w:after="0" w:line="240" w:lineRule="auto"/>
                                    </w:pPr>
                                    <w:hyperlink r:id="rId22" w:tgtFrame="_blank" w:history="1">
                                      <w:r w:rsidRPr="00414047">
                                        <w:rPr>
                                          <w:rStyle w:val="Hyperlink"/>
                                        </w:rPr>
                                        <w:t>Exenatide (</w:t>
                                      </w:r>
                                      <w:proofErr w:type="spellStart"/>
                                      <w:r w:rsidRPr="00414047">
                                        <w:rPr>
                                          <w:rStyle w:val="Hyperlink"/>
                                        </w:rPr>
                                        <w:t>Bydureon</w:t>
                                      </w:r>
                                      <w:proofErr w:type="spellEnd"/>
                                      <w:r w:rsidRPr="00414047">
                                        <w:rPr>
                                          <w:rStyle w:val="Hyperlink"/>
                                        </w:rPr>
                                        <w:t xml:space="preserve">® </w:t>
                                      </w:r>
                                      <w:proofErr w:type="spellStart"/>
                                      <w:r w:rsidRPr="00414047">
                                        <w:rPr>
                                          <w:rStyle w:val="Hyperlink"/>
                                        </w:rPr>
                                        <w:t>BCise</w:t>
                                      </w:r>
                                      <w:proofErr w:type="spellEnd"/>
                                      <w:proofErr w:type="gramStart"/>
                                      <w:r w:rsidRPr="00414047">
                                        <w:rPr>
                                          <w:rStyle w:val="Hyperlink"/>
                                        </w:rPr>
                                        <w:t>® )</w:t>
                                      </w:r>
                                      <w:proofErr w:type="gramEnd"/>
                                      <w:r w:rsidRPr="00414047">
                                        <w:rPr>
                                          <w:rStyle w:val="Hyperlink"/>
                                        </w:rPr>
                                        <w:t xml:space="preserve"> 2mg/0.85ml prolonged-release suspension for injection pre-filled pen</w:t>
                                      </w:r>
                                    </w:hyperlink>
                                  </w:p>
                                </w:tc>
                              </w:tr>
                            </w:tbl>
                            <w:p w14:paraId="7698664A" w14:textId="77777777" w:rsidR="00414047" w:rsidRPr="00414047" w:rsidRDefault="00414047" w:rsidP="00414047">
                              <w:pPr>
                                <w:spacing w:after="0" w:line="240" w:lineRule="auto"/>
                              </w:pPr>
                            </w:p>
                          </w:tc>
                        </w:tr>
                      </w:tbl>
                      <w:p w14:paraId="3D5C5AEA" w14:textId="77777777" w:rsidR="00414047" w:rsidRPr="00414047" w:rsidRDefault="00414047" w:rsidP="00414047">
                        <w:pPr>
                          <w:spacing w:after="0" w:line="240" w:lineRule="auto"/>
                        </w:pPr>
                      </w:p>
                    </w:tc>
                  </w:tr>
                </w:tbl>
                <w:p w14:paraId="1A2C23AC"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2F3A2BE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14047" w:rsidRPr="00414047" w14:paraId="6D5E0203" w14:textId="77777777">
                          <w:trPr>
                            <w:hidden/>
                          </w:trPr>
                          <w:tc>
                            <w:tcPr>
                              <w:tcW w:w="0" w:type="auto"/>
                              <w:tcBorders>
                                <w:top w:val="single" w:sz="12" w:space="0" w:color="106B62"/>
                                <w:left w:val="nil"/>
                                <w:bottom w:val="nil"/>
                                <w:right w:val="nil"/>
                              </w:tcBorders>
                              <w:vAlign w:val="center"/>
                              <w:hideMark/>
                            </w:tcPr>
                            <w:p w14:paraId="2A612F3D" w14:textId="77777777" w:rsidR="00414047" w:rsidRPr="00414047" w:rsidRDefault="00414047" w:rsidP="00414047">
                              <w:pPr>
                                <w:spacing w:after="0" w:line="240" w:lineRule="auto"/>
                                <w:rPr>
                                  <w:vanish/>
                                </w:rPr>
                              </w:pPr>
                            </w:p>
                          </w:tc>
                        </w:tr>
                      </w:tbl>
                      <w:p w14:paraId="4A801889" w14:textId="77777777" w:rsidR="00414047" w:rsidRPr="00414047" w:rsidRDefault="00414047" w:rsidP="00414047">
                        <w:pPr>
                          <w:spacing w:after="0" w:line="240" w:lineRule="auto"/>
                        </w:pPr>
                      </w:p>
                    </w:tc>
                  </w:tr>
                </w:tbl>
                <w:p w14:paraId="65B2A7C9"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4673FF9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414047" w:rsidRPr="00414047" w14:paraId="36A20D1F" w14:textId="77777777">
                          <w:tc>
                            <w:tcPr>
                              <w:tcW w:w="0" w:type="auto"/>
                              <w:tcMar>
                                <w:top w:w="0" w:type="dxa"/>
                                <w:left w:w="135" w:type="dxa"/>
                                <w:bottom w:w="0" w:type="dxa"/>
                                <w:right w:w="135" w:type="dxa"/>
                              </w:tcMar>
                              <w:hideMark/>
                            </w:tcPr>
                            <w:p w14:paraId="11DBC1AF" w14:textId="70092078" w:rsidR="00414047" w:rsidRPr="00414047" w:rsidRDefault="00414047" w:rsidP="00414047">
                              <w:pPr>
                                <w:spacing w:after="0" w:line="240" w:lineRule="auto"/>
                              </w:pPr>
                              <w:r w:rsidRPr="00414047">
                                <w:drawing>
                                  <wp:inline distT="0" distB="0" distL="0" distR="0" wp14:anchorId="4354E147" wp14:editId="4E38B1C8">
                                    <wp:extent cx="5372100" cy="838200"/>
                                    <wp:effectExtent l="0" t="0" r="0" b="0"/>
                                    <wp:docPr id="1010137404" name="Picture 15" descr="Community Pharmacy England bann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bann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01DE4119" w14:textId="77777777" w:rsidR="00414047" w:rsidRPr="00414047" w:rsidRDefault="00414047" w:rsidP="00414047">
                        <w:pPr>
                          <w:spacing w:after="0" w:line="240" w:lineRule="auto"/>
                        </w:pPr>
                      </w:p>
                    </w:tc>
                  </w:tr>
                </w:tbl>
                <w:p w14:paraId="6B216E2B"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5A252D5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414047" w:rsidRPr="00414047" w14:paraId="2E69FE94" w14:textId="77777777">
                          <w:trPr>
                            <w:hidden/>
                          </w:trPr>
                          <w:tc>
                            <w:tcPr>
                              <w:tcW w:w="0" w:type="auto"/>
                              <w:tcBorders>
                                <w:top w:val="single" w:sz="12" w:space="0" w:color="106B62"/>
                                <w:left w:val="nil"/>
                                <w:bottom w:val="nil"/>
                                <w:right w:val="nil"/>
                              </w:tcBorders>
                              <w:vAlign w:val="center"/>
                              <w:hideMark/>
                            </w:tcPr>
                            <w:p w14:paraId="7C8C5371" w14:textId="77777777" w:rsidR="00414047" w:rsidRPr="00414047" w:rsidRDefault="00414047" w:rsidP="00414047">
                              <w:pPr>
                                <w:spacing w:after="0" w:line="240" w:lineRule="auto"/>
                                <w:rPr>
                                  <w:vanish/>
                                </w:rPr>
                              </w:pPr>
                            </w:p>
                          </w:tc>
                        </w:tr>
                      </w:tbl>
                      <w:p w14:paraId="3358363A" w14:textId="77777777" w:rsidR="00414047" w:rsidRPr="00414047" w:rsidRDefault="00414047" w:rsidP="00414047">
                        <w:pPr>
                          <w:spacing w:after="0" w:line="240" w:lineRule="auto"/>
                        </w:pPr>
                      </w:p>
                    </w:tc>
                  </w:tr>
                </w:tbl>
                <w:p w14:paraId="5F48DCAF" w14:textId="77777777" w:rsidR="00414047" w:rsidRPr="00414047" w:rsidRDefault="00414047" w:rsidP="00414047">
                  <w:pPr>
                    <w:spacing w:after="0" w:line="240" w:lineRule="auto"/>
                  </w:pPr>
                </w:p>
              </w:tc>
            </w:tr>
            <w:tr w:rsidR="00414047" w:rsidRPr="00414047" w14:paraId="026237F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414047" w:rsidRPr="00414047" w14:paraId="5B369D93"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414047" w:rsidRPr="00414047" w14:paraId="171611C5"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414047" w:rsidRPr="00414047" w14:paraId="4675F388"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414047" w:rsidRPr="00414047" w14:paraId="307C6C40"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414047" w:rsidRPr="00414047" w14:paraId="1BA1949A"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14047" w:rsidRPr="00414047" w14:paraId="07580D1C"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14047" w:rsidRPr="00414047" w14:paraId="7586A01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14047" w:rsidRPr="00414047" w14:paraId="1CD216B2" w14:textId="77777777">
                                                              <w:tc>
                                                                <w:tcPr>
                                                                  <w:tcW w:w="360" w:type="dxa"/>
                                                                  <w:vAlign w:val="center"/>
                                                                  <w:hideMark/>
                                                                </w:tcPr>
                                                                <w:p w14:paraId="077E8C1E" w14:textId="6F60028C" w:rsidR="00414047" w:rsidRPr="00414047" w:rsidRDefault="00414047" w:rsidP="00414047">
                                                                  <w:pPr>
                                                                    <w:spacing w:after="0" w:line="240" w:lineRule="auto"/>
                                                                  </w:pPr>
                                                                  <w:r w:rsidRPr="00414047">
                                                                    <w:rPr>
                                                                      <w:u w:val="single"/>
                                                                    </w:rPr>
                                                                    <w:lastRenderedPageBreak/>
                                                                    <w:drawing>
                                                                      <wp:inline distT="0" distB="0" distL="0" distR="0" wp14:anchorId="2A532F52" wp14:editId="3B095072">
                                                                        <wp:extent cx="228600" cy="228600"/>
                                                                        <wp:effectExtent l="0" t="0" r="0" b="0"/>
                                                                        <wp:docPr id="1418186626" name="Picture 14" descr="Twitter">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2BD5C31" w14:textId="77777777" w:rsidR="00414047" w:rsidRPr="00414047" w:rsidRDefault="00414047" w:rsidP="00414047">
                                                            <w:pPr>
                                                              <w:spacing w:after="0" w:line="240" w:lineRule="auto"/>
                                                            </w:pPr>
                                                          </w:p>
                                                        </w:tc>
                                                      </w:tr>
                                                    </w:tbl>
                                                    <w:p w14:paraId="48B949FB" w14:textId="77777777" w:rsidR="00414047" w:rsidRPr="00414047" w:rsidRDefault="00414047" w:rsidP="00414047">
                                                      <w:pPr>
                                                        <w:spacing w:after="0" w:line="240" w:lineRule="auto"/>
                                                      </w:pPr>
                                                    </w:p>
                                                  </w:tc>
                                                </w:tr>
                                              </w:tbl>
                                              <w:p w14:paraId="57FBA65D" w14:textId="77777777" w:rsidR="00414047" w:rsidRPr="00414047" w:rsidRDefault="00414047" w:rsidP="0041404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14047" w:rsidRPr="00414047" w14:paraId="6DE3C1DD"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14047" w:rsidRPr="00414047" w14:paraId="140C453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14047" w:rsidRPr="00414047" w14:paraId="28B345F3" w14:textId="77777777">
                                                              <w:tc>
                                                                <w:tcPr>
                                                                  <w:tcW w:w="360" w:type="dxa"/>
                                                                  <w:vAlign w:val="center"/>
                                                                  <w:hideMark/>
                                                                </w:tcPr>
                                                                <w:p w14:paraId="6C2A2AA7" w14:textId="3563C05F" w:rsidR="00414047" w:rsidRPr="00414047" w:rsidRDefault="00414047" w:rsidP="00414047">
                                                                  <w:pPr>
                                                                    <w:spacing w:after="0" w:line="240" w:lineRule="auto"/>
                                                                  </w:pPr>
                                                                  <w:r w:rsidRPr="00414047">
                                                                    <w:rPr>
                                                                      <w:u w:val="single"/>
                                                                    </w:rPr>
                                                                    <w:drawing>
                                                                      <wp:inline distT="0" distB="0" distL="0" distR="0" wp14:anchorId="544B1E0D" wp14:editId="319B7EFF">
                                                                        <wp:extent cx="228600" cy="228600"/>
                                                                        <wp:effectExtent l="0" t="0" r="0" b="0"/>
                                                                        <wp:docPr id="1820391995" name="Picture 13"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08F49BB" w14:textId="77777777" w:rsidR="00414047" w:rsidRPr="00414047" w:rsidRDefault="00414047" w:rsidP="00414047">
                                                            <w:pPr>
                                                              <w:spacing w:after="0" w:line="240" w:lineRule="auto"/>
                                                            </w:pPr>
                                                          </w:p>
                                                        </w:tc>
                                                      </w:tr>
                                                    </w:tbl>
                                                    <w:p w14:paraId="35C8A80D" w14:textId="77777777" w:rsidR="00414047" w:rsidRPr="00414047" w:rsidRDefault="00414047" w:rsidP="00414047">
                                                      <w:pPr>
                                                        <w:spacing w:after="0" w:line="240" w:lineRule="auto"/>
                                                      </w:pPr>
                                                    </w:p>
                                                  </w:tc>
                                                </w:tr>
                                              </w:tbl>
                                              <w:p w14:paraId="55913A36" w14:textId="77777777" w:rsidR="00414047" w:rsidRPr="00414047" w:rsidRDefault="00414047" w:rsidP="0041404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414047" w:rsidRPr="00414047" w14:paraId="6FB4361A"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414047" w:rsidRPr="00414047" w14:paraId="66DF7DE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14047" w:rsidRPr="00414047" w14:paraId="3E63429E" w14:textId="77777777">
                                                              <w:tc>
                                                                <w:tcPr>
                                                                  <w:tcW w:w="360" w:type="dxa"/>
                                                                  <w:vAlign w:val="center"/>
                                                                  <w:hideMark/>
                                                                </w:tcPr>
                                                                <w:p w14:paraId="3F731E6E" w14:textId="14A67339" w:rsidR="00414047" w:rsidRPr="00414047" w:rsidRDefault="00414047" w:rsidP="00414047">
                                                                  <w:pPr>
                                                                    <w:spacing w:after="0" w:line="240" w:lineRule="auto"/>
                                                                  </w:pPr>
                                                                  <w:r w:rsidRPr="00414047">
                                                                    <w:rPr>
                                                                      <w:u w:val="single"/>
                                                                    </w:rPr>
                                                                    <w:drawing>
                                                                      <wp:inline distT="0" distB="0" distL="0" distR="0" wp14:anchorId="60CCBA94" wp14:editId="4FB9595F">
                                                                        <wp:extent cx="228600" cy="228600"/>
                                                                        <wp:effectExtent l="0" t="0" r="0" b="0"/>
                                                                        <wp:docPr id="409631340" name="Picture 12"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00FF8D61" w14:textId="77777777" w:rsidR="00414047" w:rsidRPr="00414047" w:rsidRDefault="00414047" w:rsidP="00414047">
                                                            <w:pPr>
                                                              <w:spacing w:after="0" w:line="240" w:lineRule="auto"/>
                                                            </w:pPr>
                                                          </w:p>
                                                        </w:tc>
                                                      </w:tr>
                                                    </w:tbl>
                                                    <w:p w14:paraId="26ED110F" w14:textId="77777777" w:rsidR="00414047" w:rsidRPr="00414047" w:rsidRDefault="00414047" w:rsidP="00414047">
                                                      <w:pPr>
                                                        <w:spacing w:after="0" w:line="240" w:lineRule="auto"/>
                                                      </w:pPr>
                                                    </w:p>
                                                  </w:tc>
                                                </w:tr>
                                              </w:tbl>
                                              <w:p w14:paraId="6F8C727D" w14:textId="77777777" w:rsidR="00414047" w:rsidRPr="00414047" w:rsidRDefault="00414047" w:rsidP="00414047">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414047" w:rsidRPr="00414047" w14:paraId="5833D73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414047" w:rsidRPr="00414047" w14:paraId="19C4D5F7"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414047" w:rsidRPr="00414047" w14:paraId="7A3C7F10" w14:textId="77777777">
                                                              <w:tc>
                                                                <w:tcPr>
                                                                  <w:tcW w:w="360" w:type="dxa"/>
                                                                  <w:vAlign w:val="center"/>
                                                                  <w:hideMark/>
                                                                </w:tcPr>
                                                                <w:p w14:paraId="7A1106BD" w14:textId="79FA760A" w:rsidR="00414047" w:rsidRPr="00414047" w:rsidRDefault="00414047" w:rsidP="00414047">
                                                                  <w:pPr>
                                                                    <w:spacing w:after="0" w:line="240" w:lineRule="auto"/>
                                                                  </w:pPr>
                                                                  <w:r w:rsidRPr="00414047">
                                                                    <w:rPr>
                                                                      <w:u w:val="single"/>
                                                                    </w:rPr>
                                                                    <w:drawing>
                                                                      <wp:inline distT="0" distB="0" distL="0" distR="0" wp14:anchorId="291EA226" wp14:editId="55E980AE">
                                                                        <wp:extent cx="228600" cy="228600"/>
                                                                        <wp:effectExtent l="0" t="0" r="0" b="0"/>
                                                                        <wp:docPr id="69073550" name="Picture 11"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DE37322" w14:textId="77777777" w:rsidR="00414047" w:rsidRPr="00414047" w:rsidRDefault="00414047" w:rsidP="00414047">
                                                            <w:pPr>
                                                              <w:spacing w:after="0" w:line="240" w:lineRule="auto"/>
                                                            </w:pPr>
                                                          </w:p>
                                                        </w:tc>
                                                      </w:tr>
                                                    </w:tbl>
                                                    <w:p w14:paraId="2F512CE3" w14:textId="77777777" w:rsidR="00414047" w:rsidRPr="00414047" w:rsidRDefault="00414047" w:rsidP="00414047">
                                                      <w:pPr>
                                                        <w:spacing w:after="0" w:line="240" w:lineRule="auto"/>
                                                      </w:pPr>
                                                    </w:p>
                                                  </w:tc>
                                                </w:tr>
                                              </w:tbl>
                                              <w:p w14:paraId="57D4D94F" w14:textId="77777777" w:rsidR="00414047" w:rsidRPr="00414047" w:rsidRDefault="00414047" w:rsidP="00414047">
                                                <w:pPr>
                                                  <w:spacing w:after="0" w:line="240" w:lineRule="auto"/>
                                                </w:pPr>
                                              </w:p>
                                            </w:tc>
                                          </w:tr>
                                        </w:tbl>
                                        <w:p w14:paraId="20CE96D0" w14:textId="77777777" w:rsidR="00414047" w:rsidRPr="00414047" w:rsidRDefault="00414047" w:rsidP="00414047">
                                          <w:pPr>
                                            <w:spacing w:after="0" w:line="240" w:lineRule="auto"/>
                                          </w:pPr>
                                        </w:p>
                                      </w:tc>
                                    </w:tr>
                                  </w:tbl>
                                  <w:p w14:paraId="3051A00E" w14:textId="77777777" w:rsidR="00414047" w:rsidRPr="00414047" w:rsidRDefault="00414047" w:rsidP="00414047">
                                    <w:pPr>
                                      <w:spacing w:after="0" w:line="240" w:lineRule="auto"/>
                                    </w:pPr>
                                  </w:p>
                                </w:tc>
                              </w:tr>
                            </w:tbl>
                            <w:p w14:paraId="360C75F5" w14:textId="77777777" w:rsidR="00414047" w:rsidRPr="00414047" w:rsidRDefault="00414047" w:rsidP="00414047">
                              <w:pPr>
                                <w:spacing w:after="0" w:line="240" w:lineRule="auto"/>
                              </w:pPr>
                            </w:p>
                          </w:tc>
                        </w:tr>
                      </w:tbl>
                      <w:p w14:paraId="44B47D45" w14:textId="77777777" w:rsidR="00414047" w:rsidRPr="00414047" w:rsidRDefault="00414047" w:rsidP="00414047">
                        <w:pPr>
                          <w:spacing w:after="0" w:line="240" w:lineRule="auto"/>
                        </w:pPr>
                      </w:p>
                    </w:tc>
                  </w:tr>
                </w:tbl>
                <w:p w14:paraId="5948049D" w14:textId="77777777" w:rsidR="00414047" w:rsidRPr="00414047" w:rsidRDefault="00414047" w:rsidP="00414047">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414047" w:rsidRPr="00414047" w14:paraId="54B3AC4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20AD4B6D"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414047" w:rsidRPr="00414047" w14:paraId="55B55778" w14:textId="77777777">
                                <w:tc>
                                  <w:tcPr>
                                    <w:tcW w:w="0" w:type="auto"/>
                                    <w:tcMar>
                                      <w:top w:w="0" w:type="dxa"/>
                                      <w:left w:w="270" w:type="dxa"/>
                                      <w:bottom w:w="135" w:type="dxa"/>
                                      <w:right w:w="270" w:type="dxa"/>
                                    </w:tcMar>
                                    <w:hideMark/>
                                  </w:tcPr>
                                  <w:p w14:paraId="3AE5F0AC" w14:textId="77777777" w:rsidR="00414047" w:rsidRPr="00414047" w:rsidRDefault="00414047" w:rsidP="00414047">
                                    <w:pPr>
                                      <w:spacing w:after="0" w:line="240" w:lineRule="auto"/>
                                      <w:jc w:val="center"/>
                                    </w:pPr>
                                    <w:r w:rsidRPr="00414047">
                                      <w:rPr>
                                        <w:b/>
                                        <w:bCs/>
                                      </w:rPr>
                                      <w:t>Community Pharmacy England</w:t>
                                    </w:r>
                                    <w:r w:rsidRPr="00414047">
                                      <w:br/>
                                      <w:t>Address: 14 Hosier Lane, London EC1A 9LQ</w:t>
                                    </w:r>
                                    <w:r w:rsidRPr="00414047">
                                      <w:br/>
                                      <w:t xml:space="preserve">Tel: 0203 1220 810 | Email: </w:t>
                                    </w:r>
                                    <w:hyperlink r:id="rId33" w:history="1">
                                      <w:r w:rsidRPr="00414047">
                                        <w:rPr>
                                          <w:rStyle w:val="Hyperlink"/>
                                        </w:rPr>
                                        <w:t>comms.team@cpe.org.uk</w:t>
                                      </w:r>
                                    </w:hyperlink>
                                  </w:p>
                                  <w:p w14:paraId="224ED712" w14:textId="77777777" w:rsidR="00414047" w:rsidRPr="00414047" w:rsidRDefault="00414047" w:rsidP="00414047">
                                    <w:pPr>
                                      <w:spacing w:after="0" w:line="240" w:lineRule="auto"/>
                                      <w:jc w:val="center"/>
                                    </w:pPr>
                                    <w:r w:rsidRPr="00414047">
                                      <w:rPr>
                                        <w:i/>
                                        <w:iCs/>
                                      </w:rPr>
                                      <w:t xml:space="preserve">Copyright © 2025 Community Pharmacy England, </w:t>
                                    </w:r>
                                    <w:proofErr w:type="gramStart"/>
                                    <w:r w:rsidRPr="00414047">
                                      <w:rPr>
                                        <w:i/>
                                        <w:iCs/>
                                      </w:rPr>
                                      <w:t>All</w:t>
                                    </w:r>
                                    <w:proofErr w:type="gramEnd"/>
                                    <w:r w:rsidRPr="00414047">
                                      <w:rPr>
                                        <w:i/>
                                        <w:iCs/>
                                      </w:rPr>
                                      <w:t xml:space="preserve"> rights reserved.</w:t>
                                    </w:r>
                                  </w:p>
                                  <w:p w14:paraId="47319F34" w14:textId="4B8A7F84" w:rsidR="00414047" w:rsidRPr="00414047" w:rsidRDefault="00414047" w:rsidP="00414047">
                                    <w:pPr>
                                      <w:spacing w:after="0" w:line="240" w:lineRule="auto"/>
                                      <w:jc w:val="center"/>
                                    </w:pPr>
                                    <w:r w:rsidRPr="00414047">
                                      <w:t>You are receiving this email because you are subscribed to our newsletters. Community Pharmacy England is the operating name of the Pharmaceutical Services Negotiating Committee (PSNC).</w:t>
                                    </w:r>
                                  </w:p>
                                </w:tc>
                              </w:tr>
                            </w:tbl>
                            <w:p w14:paraId="28E97EAC" w14:textId="77777777" w:rsidR="00414047" w:rsidRPr="00414047" w:rsidRDefault="00414047" w:rsidP="00414047">
                              <w:pPr>
                                <w:spacing w:after="0" w:line="240" w:lineRule="auto"/>
                              </w:pPr>
                            </w:p>
                          </w:tc>
                        </w:tr>
                      </w:tbl>
                      <w:p w14:paraId="33335E41" w14:textId="77777777" w:rsidR="00414047" w:rsidRPr="00414047" w:rsidRDefault="00414047" w:rsidP="00414047">
                        <w:pPr>
                          <w:spacing w:after="0" w:line="240" w:lineRule="auto"/>
                        </w:pPr>
                      </w:p>
                    </w:tc>
                  </w:tr>
                </w:tbl>
                <w:p w14:paraId="0BE59A6E" w14:textId="77777777" w:rsidR="00414047" w:rsidRPr="00414047" w:rsidRDefault="00414047" w:rsidP="00414047">
                  <w:pPr>
                    <w:spacing w:after="0" w:line="240" w:lineRule="auto"/>
                  </w:pPr>
                </w:p>
              </w:tc>
            </w:tr>
          </w:tbl>
          <w:p w14:paraId="0D0AD070" w14:textId="77777777" w:rsidR="00414047" w:rsidRPr="00414047" w:rsidRDefault="00414047" w:rsidP="00414047">
            <w:pPr>
              <w:spacing w:after="0" w:line="240" w:lineRule="auto"/>
            </w:pPr>
          </w:p>
        </w:tc>
      </w:tr>
    </w:tbl>
    <w:p w14:paraId="5C43337B"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7469F5"/>
    <w:multiLevelType w:val="multilevel"/>
    <w:tmpl w:val="534CDF4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4888059">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047"/>
    <w:rsid w:val="00413E92"/>
    <w:rsid w:val="00414047"/>
    <w:rsid w:val="006A6164"/>
    <w:rsid w:val="008B1796"/>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84D91"/>
  <w15:chartTrackingRefBased/>
  <w15:docId w15:val="{7F6CD561-3A96-49CA-BE98-4BB558D2A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40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40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40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40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40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40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40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40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40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40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40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40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40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40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40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40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40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4047"/>
    <w:rPr>
      <w:rFonts w:eastAsiaTheme="majorEastAsia" w:cstheme="majorBidi"/>
      <w:color w:val="272727" w:themeColor="text1" w:themeTint="D8"/>
    </w:rPr>
  </w:style>
  <w:style w:type="paragraph" w:styleId="Title">
    <w:name w:val="Title"/>
    <w:basedOn w:val="Normal"/>
    <w:next w:val="Normal"/>
    <w:link w:val="TitleChar"/>
    <w:uiPriority w:val="10"/>
    <w:qFormat/>
    <w:rsid w:val="004140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40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40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40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4047"/>
    <w:pPr>
      <w:spacing w:before="160"/>
      <w:jc w:val="center"/>
    </w:pPr>
    <w:rPr>
      <w:i/>
      <w:iCs/>
      <w:color w:val="404040" w:themeColor="text1" w:themeTint="BF"/>
    </w:rPr>
  </w:style>
  <w:style w:type="character" w:customStyle="1" w:styleId="QuoteChar">
    <w:name w:val="Quote Char"/>
    <w:basedOn w:val="DefaultParagraphFont"/>
    <w:link w:val="Quote"/>
    <w:uiPriority w:val="29"/>
    <w:rsid w:val="00414047"/>
    <w:rPr>
      <w:i/>
      <w:iCs/>
      <w:color w:val="404040" w:themeColor="text1" w:themeTint="BF"/>
    </w:rPr>
  </w:style>
  <w:style w:type="paragraph" w:styleId="ListParagraph">
    <w:name w:val="List Paragraph"/>
    <w:basedOn w:val="Normal"/>
    <w:uiPriority w:val="34"/>
    <w:qFormat/>
    <w:rsid w:val="00414047"/>
    <w:pPr>
      <w:ind w:left="720"/>
      <w:contextualSpacing/>
    </w:pPr>
  </w:style>
  <w:style w:type="character" w:styleId="IntenseEmphasis">
    <w:name w:val="Intense Emphasis"/>
    <w:basedOn w:val="DefaultParagraphFont"/>
    <w:uiPriority w:val="21"/>
    <w:qFormat/>
    <w:rsid w:val="00414047"/>
    <w:rPr>
      <w:i/>
      <w:iCs/>
      <w:color w:val="0F4761" w:themeColor="accent1" w:themeShade="BF"/>
    </w:rPr>
  </w:style>
  <w:style w:type="paragraph" w:styleId="IntenseQuote">
    <w:name w:val="Intense Quote"/>
    <w:basedOn w:val="Normal"/>
    <w:next w:val="Normal"/>
    <w:link w:val="IntenseQuoteChar"/>
    <w:uiPriority w:val="30"/>
    <w:qFormat/>
    <w:rsid w:val="004140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4047"/>
    <w:rPr>
      <w:i/>
      <w:iCs/>
      <w:color w:val="0F4761" w:themeColor="accent1" w:themeShade="BF"/>
    </w:rPr>
  </w:style>
  <w:style w:type="character" w:styleId="IntenseReference">
    <w:name w:val="Intense Reference"/>
    <w:basedOn w:val="DefaultParagraphFont"/>
    <w:uiPriority w:val="32"/>
    <w:qFormat/>
    <w:rsid w:val="00414047"/>
    <w:rPr>
      <w:b/>
      <w:bCs/>
      <w:smallCaps/>
      <w:color w:val="0F4761" w:themeColor="accent1" w:themeShade="BF"/>
      <w:spacing w:val="5"/>
    </w:rPr>
  </w:style>
  <w:style w:type="character" w:styleId="Hyperlink">
    <w:name w:val="Hyperlink"/>
    <w:basedOn w:val="DefaultParagraphFont"/>
    <w:uiPriority w:val="99"/>
    <w:unhideWhenUsed/>
    <w:rsid w:val="00414047"/>
    <w:rPr>
      <w:color w:val="467886" w:themeColor="hyperlink"/>
      <w:u w:val="single"/>
    </w:rPr>
  </w:style>
  <w:style w:type="character" w:styleId="UnresolvedMention">
    <w:name w:val="Unresolved Mention"/>
    <w:basedOn w:val="DefaultParagraphFont"/>
    <w:uiPriority w:val="99"/>
    <w:semiHidden/>
    <w:unhideWhenUsed/>
    <w:rsid w:val="004140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14f54d9c2f&amp;e=d19e9fd41c" TargetMode="External"/><Relationship Id="rId18" Type="http://schemas.openxmlformats.org/officeDocument/2006/relationships/hyperlink" Target="https://cpe.us7.list-manage.com/track/click?u=86d41ab7fa4c7c2c5d7210782&amp;id=a66cf356a4&amp;e=d19e9fd41c" TargetMode="External"/><Relationship Id="rId26" Type="http://schemas.openxmlformats.org/officeDocument/2006/relationships/image" Target="media/image7.png"/><Relationship Id="rId21" Type="http://schemas.openxmlformats.org/officeDocument/2006/relationships/hyperlink" Target="https://cpe.us7.list-manage.com/track/click?u=86d41ab7fa4c7c2c5d7210782&amp;id=66e987f47f&amp;e=d19e9fd41c"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cpe.us7.list-manage.com/track/click?u=86d41ab7fa4c7c2c5d7210782&amp;id=ced327f89a&amp;e=d19e9fd41c" TargetMode="External"/><Relationship Id="rId25" Type="http://schemas.openxmlformats.org/officeDocument/2006/relationships/hyperlink" Target="https://cpe.us7.list-manage.com/track/click?u=86d41ab7fa4c7c2c5d7210782&amp;id=6cf84b5037&amp;e=d19e9fd41c" TargetMode="External"/><Relationship Id="rId33" Type="http://schemas.openxmlformats.org/officeDocument/2006/relationships/hyperlink" Target="mailto:comms.team@cpe.org.uk" TargetMode="Externa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cpe.us7.list-manage.com/track/click?u=86d41ab7fa4c7c2c5d7210782&amp;id=ebddbb25a1&amp;e=d19e9fd41c" TargetMode="External"/><Relationship Id="rId20" Type="http://schemas.openxmlformats.org/officeDocument/2006/relationships/hyperlink" Target="https://cpe.us7.list-manage.com/track/click?u=86d41ab7fa4c7c2c5d7210782&amp;id=c4ae077f87&amp;e=d19e9fd41c" TargetMode="External"/><Relationship Id="rId29" Type="http://schemas.openxmlformats.org/officeDocument/2006/relationships/hyperlink" Target="https://cpe.us7.list-manage.com/track/click?u=86d41ab7fa4c7c2c5d7210782&amp;id=94b3ee4c71&amp;e=d19e9fd41c"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pe.us7.list-manage.com/track/click?u=86d41ab7fa4c7c2c5d7210782&amp;id=74feffa50f&amp;e=d19e9fd41c"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customXml" Target="../customXml/item2.xml"/><Relationship Id="rId5" Type="http://schemas.openxmlformats.org/officeDocument/2006/relationships/hyperlink" Target="https://cpe.us7.list-manage.com/track/click?u=86d41ab7fa4c7c2c5d7210782&amp;id=f3a5cca552&amp;e=d19e9fd41c" TargetMode="External"/><Relationship Id="rId15" Type="http://schemas.openxmlformats.org/officeDocument/2006/relationships/hyperlink" Target="https://cpe.us7.list-manage.com/track/click?u=86d41ab7fa4c7c2c5d7210782&amp;id=828b8e3b21&amp;e=d19e9fd41c" TargetMode="External"/><Relationship Id="rId23" Type="http://schemas.openxmlformats.org/officeDocument/2006/relationships/hyperlink" Target="https://cpe.us7.list-manage.com/track/click?u=86d41ab7fa4c7c2c5d7210782&amp;id=d238cbc336&amp;e=d19e9fd41c" TargetMode="External"/><Relationship Id="rId28" Type="http://schemas.openxmlformats.org/officeDocument/2006/relationships/image" Target="media/image8.png"/><Relationship Id="rId36" Type="http://schemas.openxmlformats.org/officeDocument/2006/relationships/customXml" Target="../customXml/item1.xml"/><Relationship Id="rId10" Type="http://schemas.openxmlformats.org/officeDocument/2006/relationships/hyperlink" Target="https://cpe.us7.list-manage.com/track/click?u=86d41ab7fa4c7c2c5d7210782&amp;id=639fa9695a&amp;e=d19e9fd41c" TargetMode="External"/><Relationship Id="rId19" Type="http://schemas.openxmlformats.org/officeDocument/2006/relationships/hyperlink" Target="https://cpe.us7.list-manage.com/track/click?u=86d41ab7fa4c7c2c5d7210782&amp;id=bf8ec70e3e&amp;e=d19e9fd41c" TargetMode="External"/><Relationship Id="rId31" Type="http://schemas.openxmlformats.org/officeDocument/2006/relationships/hyperlink" Target="https://cpe.us7.list-manage.com/track/click?u=86d41ab7fa4c7c2c5d7210782&amp;id=32f4f86720&amp;e=d19e9fd41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cpe.us7.list-manage.com/track/click?u=86d41ab7fa4c7c2c5d7210782&amp;id=3983f08203&amp;e=d19e9fd41c" TargetMode="External"/><Relationship Id="rId27" Type="http://schemas.openxmlformats.org/officeDocument/2006/relationships/hyperlink" Target="https://cpe.us7.list-manage.com/track/click?u=86d41ab7fa4c7c2c5d7210782&amp;id=7ed50491c5&amp;e=d19e9fd41c" TargetMode="Externa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hyperlink" Target="https://cpe.us7.list-manage.com/track/click?u=86d41ab7fa4c7c2c5d7210782&amp;id=2492bb39ba&amp;e=d19e9fd41c"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E893A308A22C44893F6FDFDE749C8E" ma:contentTypeVersion="12" ma:contentTypeDescription="Create a new document." ma:contentTypeScope="" ma:versionID="c06da7af12f41a0cbf0eab91973c271e">
  <xsd:schema xmlns:xsd="http://www.w3.org/2001/XMLSchema" xmlns:xs="http://www.w3.org/2001/XMLSchema" xmlns:p="http://schemas.microsoft.com/office/2006/metadata/properties" xmlns:ns2="3e2e51fe-11ee-455e-8132-a85ff033560d" xmlns:ns3="2e3a695e-5fca-470b-86fe-c912ca38316f" targetNamespace="http://schemas.microsoft.com/office/2006/metadata/properties" ma:root="true" ma:fieldsID="e352b4786737c6a334e156949b0a701c" ns2:_="" ns3:_="">
    <xsd:import namespace="3e2e51fe-11ee-455e-8132-a85ff033560d"/>
    <xsd:import namespace="2e3a695e-5fca-470b-86fe-c912ca3831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e51fe-11ee-455e-8132-a85ff03356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874f519-04f1-4f2e-813a-a3c18a6f2a5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3a695e-5fca-470b-86fe-c912ca38316f"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901cc5c-ce45-4d22-bd09-26f7b3f9930c}" ma:internalName="TaxCatchAll" ma:showField="CatchAllData" ma:web="2e3a695e-5fca-470b-86fe-c912ca3831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2e51fe-11ee-455e-8132-a85ff033560d">
      <Terms xmlns="http://schemas.microsoft.com/office/infopath/2007/PartnerControls"/>
    </lcf76f155ced4ddcb4097134ff3c332f>
    <TaxCatchAll xmlns="2e3a695e-5fca-470b-86fe-c912ca38316f" xsi:nil="true"/>
  </documentManagement>
</p:properties>
</file>

<file path=customXml/itemProps1.xml><?xml version="1.0" encoding="utf-8"?>
<ds:datastoreItem xmlns:ds="http://schemas.openxmlformats.org/officeDocument/2006/customXml" ds:itemID="{5F9AB15F-4395-42A7-BF00-892B6B2C39D4}"/>
</file>

<file path=customXml/itemProps2.xml><?xml version="1.0" encoding="utf-8"?>
<ds:datastoreItem xmlns:ds="http://schemas.openxmlformats.org/officeDocument/2006/customXml" ds:itemID="{EC105734-ACB8-4FE5-9A3C-A33B89F68FA2}"/>
</file>

<file path=customXml/itemProps3.xml><?xml version="1.0" encoding="utf-8"?>
<ds:datastoreItem xmlns:ds="http://schemas.openxmlformats.org/officeDocument/2006/customXml" ds:itemID="{FBC5787E-4157-4E7E-B204-19AD18A69324}"/>
</file>

<file path=docProps/app.xml><?xml version="1.0" encoding="utf-8"?>
<Properties xmlns="http://schemas.openxmlformats.org/officeDocument/2006/extended-properties" xmlns:vt="http://schemas.openxmlformats.org/officeDocument/2006/docPropsVTypes">
  <Template>Normal.dotm</Template>
  <TotalTime>1</TotalTime>
  <Pages>4</Pages>
  <Words>834</Words>
  <Characters>4723</Characters>
  <Application>Microsoft Office Word</Application>
  <DocSecurity>0</DocSecurity>
  <Lines>214</Lines>
  <Paragraphs>31</Paragraphs>
  <ScaleCrop>false</ScaleCrop>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2025-10-16T08:46:00Z</dcterms:created>
  <dcterms:modified xsi:type="dcterms:W3CDTF">2025-10-16T08:47:00Z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0x010100F7E893A308A22C44893F6FDFDE749C8E</vt:lpwstr>
  </property>
</Properties>
</file>