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D25E3" w:rsidRPr="000D25E3" w14:paraId="01062F3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D25E3" w:rsidRPr="000D25E3" w14:paraId="17144C4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D25E3" w:rsidRPr="000D25E3" w14:paraId="0259405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31223872" w14:textId="77777777">
                          <w:tc>
                            <w:tcPr>
                              <w:tcW w:w="9000" w:type="dxa"/>
                              <w:hideMark/>
                            </w:tcPr>
                            <w:p w14:paraId="6FE14BB4" w14:textId="77777777" w:rsidR="000D25E3" w:rsidRPr="000D25E3" w:rsidRDefault="000D25E3" w:rsidP="000D25E3">
                              <w:pPr>
                                <w:spacing w:after="0" w:line="240" w:lineRule="auto"/>
                              </w:pPr>
                            </w:p>
                          </w:tc>
                        </w:tr>
                      </w:tbl>
                      <w:p w14:paraId="08DC313A" w14:textId="77777777" w:rsidR="000D25E3" w:rsidRPr="000D25E3" w:rsidRDefault="000D25E3" w:rsidP="000D25E3">
                        <w:pPr>
                          <w:spacing w:after="0" w:line="240" w:lineRule="auto"/>
                        </w:pPr>
                      </w:p>
                    </w:tc>
                  </w:tr>
                </w:tbl>
                <w:p w14:paraId="3504E00E" w14:textId="77777777" w:rsidR="000D25E3" w:rsidRPr="000D25E3" w:rsidRDefault="000D25E3" w:rsidP="000D25E3">
                  <w:pPr>
                    <w:spacing w:after="0" w:line="240" w:lineRule="auto"/>
                  </w:pPr>
                </w:p>
              </w:tc>
            </w:tr>
            <w:tr w:rsidR="000D25E3" w:rsidRPr="000D25E3" w14:paraId="68CB356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D25E3" w:rsidRPr="000D25E3" w14:paraId="261BFBB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D25E3" w:rsidRPr="000D25E3" w14:paraId="6286BB41"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D25E3" w:rsidRPr="000D25E3" w14:paraId="22CD49FC" w14:textId="77777777">
                                <w:tc>
                                  <w:tcPr>
                                    <w:tcW w:w="0" w:type="auto"/>
                                    <w:hideMark/>
                                  </w:tcPr>
                                  <w:p w14:paraId="00BE6249" w14:textId="20A5A425" w:rsidR="000D25E3" w:rsidRPr="000D25E3" w:rsidRDefault="000D25E3" w:rsidP="000D25E3">
                                    <w:pPr>
                                      <w:spacing w:after="0" w:line="240" w:lineRule="auto"/>
                                    </w:pPr>
                                    <w:r w:rsidRPr="000D25E3">
                                      <w:drawing>
                                        <wp:inline distT="0" distB="0" distL="0" distR="0" wp14:anchorId="3C24309F" wp14:editId="2BF63D97">
                                          <wp:extent cx="2514600" cy="812800"/>
                                          <wp:effectExtent l="0" t="0" r="0" b="6350"/>
                                          <wp:docPr id="1989058478"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D25E3" w:rsidRPr="000D25E3" w14:paraId="7B370635" w14:textId="77777777">
                                <w:tc>
                                  <w:tcPr>
                                    <w:tcW w:w="0" w:type="auto"/>
                                    <w:hideMark/>
                                  </w:tcPr>
                                  <w:p w14:paraId="389C1C9E" w14:textId="77777777" w:rsidR="000D25E3" w:rsidRPr="000D25E3" w:rsidRDefault="000D25E3" w:rsidP="000D25E3">
                                    <w:pPr>
                                      <w:spacing w:after="0" w:line="240" w:lineRule="auto"/>
                                      <w:jc w:val="right"/>
                                      <w:rPr>
                                        <w:b/>
                                        <w:bCs/>
                                        <w:sz w:val="36"/>
                                        <w:szCs w:val="36"/>
                                      </w:rPr>
                                    </w:pPr>
                                    <w:r w:rsidRPr="000D25E3">
                                      <w:rPr>
                                        <w:b/>
                                        <w:bCs/>
                                        <w:sz w:val="36"/>
                                        <w:szCs w:val="36"/>
                                      </w:rPr>
                                      <w:t>Newsletter</w:t>
                                    </w:r>
                                  </w:p>
                                  <w:p w14:paraId="5802B718" w14:textId="77777777" w:rsidR="000D25E3" w:rsidRPr="000D25E3" w:rsidRDefault="000D25E3" w:rsidP="000D25E3">
                                    <w:pPr>
                                      <w:spacing w:after="0" w:line="240" w:lineRule="auto"/>
                                      <w:jc w:val="right"/>
                                    </w:pPr>
                                    <w:r w:rsidRPr="000D25E3">
                                      <w:rPr>
                                        <w:sz w:val="36"/>
                                        <w:szCs w:val="36"/>
                                      </w:rPr>
                                      <w:t>1st June 2026</w:t>
                                    </w:r>
                                  </w:p>
                                </w:tc>
                              </w:tr>
                            </w:tbl>
                            <w:p w14:paraId="08F60E14" w14:textId="77777777" w:rsidR="000D25E3" w:rsidRPr="000D25E3" w:rsidRDefault="000D25E3" w:rsidP="000D25E3">
                              <w:pPr>
                                <w:spacing w:after="0" w:line="240" w:lineRule="auto"/>
                              </w:pPr>
                            </w:p>
                          </w:tc>
                        </w:tr>
                      </w:tbl>
                      <w:p w14:paraId="65CA89F9" w14:textId="77777777" w:rsidR="000D25E3" w:rsidRPr="000D25E3" w:rsidRDefault="000D25E3" w:rsidP="000D25E3">
                        <w:pPr>
                          <w:spacing w:after="0" w:line="240" w:lineRule="auto"/>
                        </w:pPr>
                      </w:p>
                    </w:tc>
                  </w:tr>
                </w:tbl>
                <w:p w14:paraId="1A9532D1" w14:textId="77777777" w:rsidR="000D25E3" w:rsidRPr="000D25E3" w:rsidRDefault="000D25E3" w:rsidP="000D25E3">
                  <w:pPr>
                    <w:spacing w:after="0" w:line="240" w:lineRule="auto"/>
                  </w:pPr>
                </w:p>
              </w:tc>
            </w:tr>
            <w:tr w:rsidR="000D25E3" w:rsidRPr="000D25E3" w14:paraId="1A891B2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D25E3" w:rsidRPr="000D25E3" w14:paraId="48EBC04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D25E3" w:rsidRPr="000D25E3" w14:paraId="7635E6FF" w14:textId="77777777">
                          <w:tc>
                            <w:tcPr>
                              <w:tcW w:w="0" w:type="auto"/>
                              <w:tcMar>
                                <w:top w:w="0" w:type="dxa"/>
                                <w:left w:w="135" w:type="dxa"/>
                                <w:bottom w:w="0" w:type="dxa"/>
                                <w:right w:w="135" w:type="dxa"/>
                              </w:tcMar>
                              <w:hideMark/>
                            </w:tcPr>
                            <w:p w14:paraId="56CC49BE" w14:textId="1B219A6E" w:rsidR="000D25E3" w:rsidRPr="000D25E3" w:rsidRDefault="000D25E3" w:rsidP="000D25E3">
                              <w:pPr>
                                <w:spacing w:after="0" w:line="240" w:lineRule="auto"/>
                              </w:pPr>
                              <w:r w:rsidRPr="000D25E3">
                                <w:drawing>
                                  <wp:inline distT="0" distB="0" distL="0" distR="0" wp14:anchorId="536A234B" wp14:editId="32525207">
                                    <wp:extent cx="5372100" cy="336550"/>
                                    <wp:effectExtent l="0" t="0" r="0" b="6350"/>
                                    <wp:docPr id="466310336"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0CEBB0D6" w14:textId="77777777" w:rsidR="000D25E3" w:rsidRPr="000D25E3" w:rsidRDefault="000D25E3" w:rsidP="000D25E3">
                        <w:pPr>
                          <w:spacing w:after="0" w:line="240" w:lineRule="auto"/>
                        </w:pPr>
                      </w:p>
                    </w:tc>
                  </w:tr>
                </w:tbl>
                <w:p w14:paraId="173D63E1"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0B424B9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37D6880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4DA1E3B4" w14:textId="77777777">
                                <w:tc>
                                  <w:tcPr>
                                    <w:tcW w:w="0" w:type="auto"/>
                                    <w:tcMar>
                                      <w:top w:w="0" w:type="dxa"/>
                                      <w:left w:w="270" w:type="dxa"/>
                                      <w:bottom w:w="135" w:type="dxa"/>
                                      <w:right w:w="270" w:type="dxa"/>
                                    </w:tcMar>
                                    <w:hideMark/>
                                  </w:tcPr>
                                  <w:p w14:paraId="292D65AA" w14:textId="77777777" w:rsidR="000D25E3" w:rsidRPr="000D25E3" w:rsidRDefault="000D25E3" w:rsidP="000D25E3">
                                    <w:pPr>
                                      <w:spacing w:after="0" w:line="240" w:lineRule="auto"/>
                                    </w:pPr>
                                    <w:r w:rsidRPr="000D25E3">
                                      <w:rPr>
                                        <w:b/>
                                        <w:bCs/>
                                      </w:rPr>
                                      <w:t>This newsletter - sent on Mondays, Wednesdays and Fridays - contains important information and resources to support community pharmacies across England.</w:t>
                                    </w:r>
                                  </w:p>
                                </w:tc>
                              </w:tr>
                            </w:tbl>
                            <w:p w14:paraId="56A94C07" w14:textId="77777777" w:rsidR="000D25E3" w:rsidRPr="000D25E3" w:rsidRDefault="000D25E3" w:rsidP="000D25E3">
                              <w:pPr>
                                <w:spacing w:after="0" w:line="240" w:lineRule="auto"/>
                              </w:pPr>
                            </w:p>
                          </w:tc>
                        </w:tr>
                      </w:tbl>
                      <w:p w14:paraId="3C2C5193" w14:textId="77777777" w:rsidR="000D25E3" w:rsidRPr="000D25E3" w:rsidRDefault="000D25E3" w:rsidP="000D25E3">
                        <w:pPr>
                          <w:spacing w:after="0" w:line="240" w:lineRule="auto"/>
                        </w:pPr>
                      </w:p>
                    </w:tc>
                  </w:tr>
                </w:tbl>
                <w:p w14:paraId="095BD6BA"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015CC6A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D25E3" w:rsidRPr="000D25E3" w14:paraId="4D443BB7" w14:textId="77777777">
                          <w:trPr>
                            <w:hidden/>
                          </w:trPr>
                          <w:tc>
                            <w:tcPr>
                              <w:tcW w:w="0" w:type="auto"/>
                              <w:tcBorders>
                                <w:top w:val="single" w:sz="12" w:space="0" w:color="106B62"/>
                                <w:left w:val="nil"/>
                                <w:bottom w:val="nil"/>
                                <w:right w:val="nil"/>
                              </w:tcBorders>
                              <w:vAlign w:val="center"/>
                              <w:hideMark/>
                            </w:tcPr>
                            <w:p w14:paraId="23494762" w14:textId="77777777" w:rsidR="000D25E3" w:rsidRPr="000D25E3" w:rsidRDefault="000D25E3" w:rsidP="000D25E3">
                              <w:pPr>
                                <w:spacing w:after="0" w:line="240" w:lineRule="auto"/>
                                <w:rPr>
                                  <w:vanish/>
                                </w:rPr>
                              </w:pPr>
                            </w:p>
                          </w:tc>
                        </w:tr>
                      </w:tbl>
                      <w:p w14:paraId="4DB3AF66" w14:textId="77777777" w:rsidR="000D25E3" w:rsidRPr="000D25E3" w:rsidRDefault="000D25E3" w:rsidP="000D25E3">
                        <w:pPr>
                          <w:spacing w:after="0" w:line="240" w:lineRule="auto"/>
                        </w:pPr>
                      </w:p>
                    </w:tc>
                  </w:tr>
                </w:tbl>
                <w:p w14:paraId="5F3EC6E5"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5607AA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3DFA5A5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559CE9F5" w14:textId="77777777">
                                <w:tc>
                                  <w:tcPr>
                                    <w:tcW w:w="0" w:type="auto"/>
                                    <w:tcMar>
                                      <w:top w:w="0" w:type="dxa"/>
                                      <w:left w:w="270" w:type="dxa"/>
                                      <w:bottom w:w="135" w:type="dxa"/>
                                      <w:right w:w="270" w:type="dxa"/>
                                    </w:tcMar>
                                    <w:hideMark/>
                                  </w:tcPr>
                                  <w:p w14:paraId="06611630" w14:textId="77777777" w:rsidR="000D25E3" w:rsidRPr="000D25E3" w:rsidRDefault="000D25E3" w:rsidP="000D25E3">
                                    <w:pPr>
                                      <w:spacing w:after="0" w:line="240" w:lineRule="auto"/>
                                      <w:rPr>
                                        <w:b/>
                                        <w:bCs/>
                                      </w:rPr>
                                    </w:pPr>
                                    <w:r w:rsidRPr="000D25E3">
                                      <w:rPr>
                                        <w:b/>
                                        <w:bCs/>
                                      </w:rPr>
                                      <w:t>In this update: Don't miss our CPCF events; More CPCF resources available; Record price concessions continue; Community Pharmacy &amp; General Practice Conference.</w:t>
                                    </w:r>
                                  </w:p>
                                </w:tc>
                              </w:tr>
                            </w:tbl>
                            <w:p w14:paraId="7FC83085" w14:textId="77777777" w:rsidR="000D25E3" w:rsidRPr="000D25E3" w:rsidRDefault="000D25E3" w:rsidP="000D25E3">
                              <w:pPr>
                                <w:spacing w:after="0" w:line="240" w:lineRule="auto"/>
                              </w:pPr>
                            </w:p>
                          </w:tc>
                        </w:tr>
                      </w:tbl>
                      <w:p w14:paraId="4867ED4E" w14:textId="77777777" w:rsidR="000D25E3" w:rsidRPr="000D25E3" w:rsidRDefault="000D25E3" w:rsidP="000D25E3">
                        <w:pPr>
                          <w:spacing w:after="0" w:line="240" w:lineRule="auto"/>
                        </w:pPr>
                      </w:p>
                    </w:tc>
                  </w:tr>
                </w:tbl>
                <w:p w14:paraId="7F1CDABB"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51CBE5C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D25E3" w:rsidRPr="000D25E3" w14:paraId="4F3756BE" w14:textId="77777777">
                          <w:trPr>
                            <w:hidden/>
                          </w:trPr>
                          <w:tc>
                            <w:tcPr>
                              <w:tcW w:w="0" w:type="auto"/>
                              <w:tcBorders>
                                <w:top w:val="single" w:sz="12" w:space="0" w:color="106B62"/>
                                <w:left w:val="nil"/>
                                <w:bottom w:val="nil"/>
                                <w:right w:val="nil"/>
                              </w:tcBorders>
                              <w:vAlign w:val="center"/>
                              <w:hideMark/>
                            </w:tcPr>
                            <w:p w14:paraId="11002FD2" w14:textId="77777777" w:rsidR="000D25E3" w:rsidRPr="000D25E3" w:rsidRDefault="000D25E3" w:rsidP="000D25E3">
                              <w:pPr>
                                <w:spacing w:after="0" w:line="240" w:lineRule="auto"/>
                                <w:rPr>
                                  <w:vanish/>
                                </w:rPr>
                              </w:pPr>
                            </w:p>
                          </w:tc>
                        </w:tr>
                      </w:tbl>
                      <w:p w14:paraId="19078D7E" w14:textId="77777777" w:rsidR="000D25E3" w:rsidRPr="000D25E3" w:rsidRDefault="000D25E3" w:rsidP="000D25E3">
                        <w:pPr>
                          <w:spacing w:after="0" w:line="240" w:lineRule="auto"/>
                        </w:pPr>
                      </w:p>
                    </w:tc>
                  </w:tr>
                </w:tbl>
                <w:p w14:paraId="163AD651"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7F6EF6E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D25E3" w:rsidRPr="000D25E3" w14:paraId="32A4A285" w14:textId="77777777">
                          <w:tc>
                            <w:tcPr>
                              <w:tcW w:w="0" w:type="auto"/>
                              <w:tcMar>
                                <w:top w:w="0" w:type="dxa"/>
                                <w:left w:w="135" w:type="dxa"/>
                                <w:bottom w:w="0" w:type="dxa"/>
                                <w:right w:w="135" w:type="dxa"/>
                              </w:tcMar>
                              <w:hideMark/>
                            </w:tcPr>
                            <w:p w14:paraId="6A3C9ECA" w14:textId="3D25955D" w:rsidR="000D25E3" w:rsidRPr="000D25E3" w:rsidRDefault="000D25E3" w:rsidP="000D25E3">
                              <w:pPr>
                                <w:spacing w:after="0" w:line="240" w:lineRule="auto"/>
                              </w:pPr>
                              <w:r w:rsidRPr="000D25E3">
                                <w:drawing>
                                  <wp:inline distT="0" distB="0" distL="0" distR="0" wp14:anchorId="29D8E4CA" wp14:editId="031E5167">
                                    <wp:extent cx="5372100" cy="1790700"/>
                                    <wp:effectExtent l="0" t="0" r="0" b="0"/>
                                    <wp:docPr id="1319499631"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0FB9ACF" w14:textId="77777777" w:rsidR="000D25E3" w:rsidRPr="000D25E3" w:rsidRDefault="000D25E3" w:rsidP="000D25E3">
                        <w:pPr>
                          <w:spacing w:after="0" w:line="240" w:lineRule="auto"/>
                        </w:pPr>
                      </w:p>
                    </w:tc>
                  </w:tr>
                </w:tbl>
                <w:p w14:paraId="5F01DCFE"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7FECBBC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0C3F779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57B74118" w14:textId="77777777">
                                <w:tc>
                                  <w:tcPr>
                                    <w:tcW w:w="0" w:type="auto"/>
                                    <w:tcMar>
                                      <w:top w:w="0" w:type="dxa"/>
                                      <w:left w:w="270" w:type="dxa"/>
                                      <w:bottom w:w="135" w:type="dxa"/>
                                      <w:right w:w="270" w:type="dxa"/>
                                    </w:tcMar>
                                    <w:hideMark/>
                                  </w:tcPr>
                                  <w:p w14:paraId="6587F295" w14:textId="77777777" w:rsidR="000D25E3" w:rsidRPr="000D25E3" w:rsidRDefault="000D25E3" w:rsidP="000D25E3">
                                    <w:pPr>
                                      <w:spacing w:after="0" w:line="240" w:lineRule="auto"/>
                                      <w:rPr>
                                        <w:b/>
                                        <w:bCs/>
                                      </w:rPr>
                                    </w:pPr>
                                    <w:r w:rsidRPr="000D25E3">
                                      <w:rPr>
                                        <w:b/>
                                        <w:bCs/>
                                      </w:rPr>
                                      <w:t>What do the new CPCF funding and contractual arrangements mean for your pharmacy?</w:t>
                                    </w:r>
                                  </w:p>
                                  <w:p w14:paraId="2B723711" w14:textId="77777777" w:rsidR="000D25E3" w:rsidRPr="000D25E3" w:rsidRDefault="000D25E3" w:rsidP="000D25E3">
                                    <w:pPr>
                                      <w:spacing w:after="0" w:line="240" w:lineRule="auto"/>
                                    </w:pPr>
                                    <w:r w:rsidRPr="000D25E3">
                                      <w:t>Following last week's CPCF announcement, we've been  preparing for events and producing a variety of resources to help pharmacy owners understand the key elements of the Community Pharmacy Contractual Framework (CPCF) settlement for 2026/27.</w:t>
                                    </w:r>
                                    <w:r w:rsidRPr="000D25E3">
                                      <w:br/>
                                    </w:r>
                                    <w:r w:rsidRPr="000D25E3">
                                      <w:br/>
                                      <w:t xml:space="preserve">The first event is our webinar </w:t>
                                    </w:r>
                                    <w:r w:rsidRPr="000D25E3">
                                      <w:rPr>
                                        <w:b/>
                                        <w:bCs/>
                                      </w:rPr>
                                      <w:t>tonight from 7.30pm</w:t>
                                    </w:r>
                                    <w:r w:rsidRPr="000D25E3">
                                      <w:t>, where we'll explain the new CPCF arrangements and what they mean for pharmacy businesses. Registration will remain open, so pharmacy owners and team members can still sign up and attend.</w:t>
                                    </w:r>
                                    <w:r w:rsidRPr="000D25E3">
                                      <w:br/>
                                    </w:r>
                                    <w:r w:rsidRPr="000D25E3">
                                      <w:br/>
                                      <w:t xml:space="preserve">Our regional roadshows running throughout June and July will then offer another, more in-depth, opportunity to hear directly from our Leadership Team and </w:t>
                                    </w:r>
                                    <w:r w:rsidRPr="000D25E3">
                                      <w:lastRenderedPageBreak/>
                                      <w:t>Committee Members, as well as to ask questions, share feedback and input into plans for reform.</w:t>
                                    </w:r>
                                  </w:p>
                                </w:tc>
                              </w:tr>
                            </w:tbl>
                            <w:p w14:paraId="2C491F38" w14:textId="77777777" w:rsidR="000D25E3" w:rsidRPr="000D25E3" w:rsidRDefault="000D25E3" w:rsidP="000D25E3">
                              <w:pPr>
                                <w:spacing w:after="0" w:line="240" w:lineRule="auto"/>
                              </w:pPr>
                            </w:p>
                          </w:tc>
                        </w:tr>
                      </w:tbl>
                      <w:p w14:paraId="79DBCA4C" w14:textId="77777777" w:rsidR="000D25E3" w:rsidRPr="000D25E3" w:rsidRDefault="000D25E3" w:rsidP="000D25E3">
                        <w:pPr>
                          <w:spacing w:after="0" w:line="240" w:lineRule="auto"/>
                        </w:pPr>
                      </w:p>
                    </w:tc>
                  </w:tr>
                </w:tbl>
                <w:p w14:paraId="37EC5FA4"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149A0FA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892"/>
                        </w:tblGrid>
                        <w:tr w:rsidR="000D25E3" w:rsidRPr="000D25E3" w14:paraId="4F1EE74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21DDFCA" w14:textId="77777777" w:rsidR="000D25E3" w:rsidRPr="000D25E3" w:rsidRDefault="000D25E3" w:rsidP="000D25E3">
                              <w:pPr>
                                <w:spacing w:after="0" w:line="240" w:lineRule="auto"/>
                              </w:pPr>
                              <w:hyperlink r:id="rId10" w:tgtFrame="_blank" w:tooltip="Sign up for CPCF events" w:history="1">
                                <w:r w:rsidRPr="000D25E3">
                                  <w:rPr>
                                    <w:rStyle w:val="Hyperlink"/>
                                    <w:b/>
                                    <w:bCs/>
                                  </w:rPr>
                                  <w:t>Sign up for CPCF events</w:t>
                                </w:r>
                              </w:hyperlink>
                              <w:r w:rsidRPr="000D25E3">
                                <w:t xml:space="preserve"> </w:t>
                              </w:r>
                            </w:p>
                          </w:tc>
                        </w:tr>
                      </w:tbl>
                      <w:p w14:paraId="6F9A7C28" w14:textId="77777777" w:rsidR="000D25E3" w:rsidRPr="000D25E3" w:rsidRDefault="000D25E3" w:rsidP="000D25E3">
                        <w:pPr>
                          <w:spacing w:after="0" w:line="240" w:lineRule="auto"/>
                        </w:pPr>
                      </w:p>
                    </w:tc>
                  </w:tr>
                </w:tbl>
                <w:p w14:paraId="75585781"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3D8C0BC1"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0D25E3" w:rsidRPr="000D25E3" w14:paraId="361A6373" w14:textId="77777777">
                          <w:trPr>
                            <w:jc w:val="center"/>
                            <w:hidden/>
                          </w:trPr>
                          <w:tc>
                            <w:tcPr>
                              <w:tcW w:w="0" w:type="auto"/>
                              <w:hideMark/>
                            </w:tcPr>
                            <w:p w14:paraId="5921F323" w14:textId="77777777" w:rsidR="000D25E3" w:rsidRPr="000D25E3" w:rsidRDefault="000D25E3" w:rsidP="000D25E3">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0D25E3" w:rsidRPr="000D25E3" w14:paraId="6CDC4D7C" w14:textId="77777777">
                                <w:tc>
                                  <w:tcPr>
                                    <w:tcW w:w="0" w:type="auto"/>
                                    <w:tcMar>
                                      <w:top w:w="135" w:type="dxa"/>
                                      <w:left w:w="270" w:type="dxa"/>
                                      <w:bottom w:w="135" w:type="dxa"/>
                                      <w:right w:w="270" w:type="dxa"/>
                                    </w:tcMar>
                                    <w:vAlign w:val="center"/>
                                    <w:hideMark/>
                                  </w:tcPr>
                                  <w:tbl>
                                    <w:tblPr>
                                      <w:tblW w:w="5000" w:type="pct"/>
                                      <w:tblBorders>
                                        <w:top w:val="dashed" w:sz="12" w:space="0" w:color="47D1BA"/>
                                        <w:left w:val="dashed" w:sz="12" w:space="0" w:color="47D1BA"/>
                                        <w:bottom w:val="dashed" w:sz="12" w:space="0" w:color="47D1BA"/>
                                        <w:right w:val="dashed" w:sz="12" w:space="0" w:color="47D1BA"/>
                                      </w:tblBorders>
                                      <w:tblLook w:val="04A0" w:firstRow="1" w:lastRow="0" w:firstColumn="1" w:lastColumn="0" w:noHBand="0" w:noVBand="1"/>
                                    </w:tblPr>
                                    <w:tblGrid>
                                      <w:gridCol w:w="8424"/>
                                    </w:tblGrid>
                                    <w:tr w:rsidR="000D25E3" w:rsidRPr="000D25E3" w14:paraId="11D715A2" w14:textId="77777777">
                                      <w:tc>
                                        <w:tcPr>
                                          <w:tcW w:w="0" w:type="auto"/>
                                          <w:tcBorders>
                                            <w:top w:val="dashed" w:sz="12" w:space="0" w:color="47D1BA"/>
                                            <w:left w:val="dashed" w:sz="12" w:space="0" w:color="47D1BA"/>
                                            <w:bottom w:val="dashed" w:sz="12" w:space="0" w:color="47D1BA"/>
                                            <w:right w:val="dashed" w:sz="12" w:space="0" w:color="47D1BA"/>
                                          </w:tcBorders>
                                          <w:tcMar>
                                            <w:top w:w="270" w:type="dxa"/>
                                            <w:left w:w="270" w:type="dxa"/>
                                            <w:bottom w:w="270" w:type="dxa"/>
                                            <w:right w:w="270" w:type="dxa"/>
                                          </w:tcMar>
                                          <w:hideMark/>
                                        </w:tcPr>
                                        <w:p w14:paraId="0679688D" w14:textId="77777777" w:rsidR="000D25E3" w:rsidRPr="000D25E3" w:rsidRDefault="000D25E3" w:rsidP="000D25E3">
                                          <w:pPr>
                                            <w:spacing w:after="0" w:line="240" w:lineRule="auto"/>
                                          </w:pPr>
                                          <w:r w:rsidRPr="000D25E3">
                                            <w:rPr>
                                              <w:b/>
                                              <w:bCs/>
                                            </w:rPr>
                                            <w:t>IN CASE YOU MISSED IT:</w:t>
                                          </w:r>
                                          <w:r w:rsidRPr="000D25E3">
                                            <w:t xml:space="preserve"> We have continued to add new resources and summaries on the 2026/27 CPCF. This includes several new additions alongside the resources published at the time of the announcement.</w:t>
                                          </w:r>
                                        </w:p>
                                        <w:p w14:paraId="7AAC8CBC" w14:textId="77777777" w:rsidR="000D25E3" w:rsidRPr="000D25E3" w:rsidRDefault="000D25E3" w:rsidP="000D25E3">
                                          <w:pPr>
                                            <w:numPr>
                                              <w:ilvl w:val="0"/>
                                              <w:numId w:val="1"/>
                                            </w:numPr>
                                            <w:spacing w:after="0" w:line="240" w:lineRule="auto"/>
                                          </w:pPr>
                                          <w:hyperlink r:id="rId11" w:tgtFrame="_blank" w:history="1">
                                            <w:r w:rsidRPr="000D25E3">
                                              <w:rPr>
                                                <w:rStyle w:val="Hyperlink"/>
                                                <w:b/>
                                                <w:bCs/>
                                              </w:rPr>
                                              <w:t>CPCF webpage</w:t>
                                            </w:r>
                                          </w:hyperlink>
                                          <w:r w:rsidRPr="000D25E3">
                                            <w:t xml:space="preserve"> </w:t>
                                          </w:r>
                                          <w:r w:rsidRPr="000D25E3">
                                            <w:rPr>
                                              <w:b/>
                                              <w:bCs/>
                                            </w:rPr>
                                            <w:t>NEW</w:t>
                                          </w:r>
                                          <w:r w:rsidRPr="000D25E3">
                                            <w:t xml:space="preserve"> (housing all the information and latest developments in one place)</w:t>
                                          </w:r>
                                        </w:p>
                                        <w:p w14:paraId="48A00C3F" w14:textId="77777777" w:rsidR="000D25E3" w:rsidRPr="000D25E3" w:rsidRDefault="000D25E3" w:rsidP="000D25E3">
                                          <w:pPr>
                                            <w:numPr>
                                              <w:ilvl w:val="0"/>
                                              <w:numId w:val="1"/>
                                            </w:numPr>
                                            <w:spacing w:after="0" w:line="240" w:lineRule="auto"/>
                                          </w:pPr>
                                          <w:hyperlink r:id="rId12" w:tgtFrame="_blank" w:history="1">
                                            <w:r w:rsidRPr="000D25E3">
                                              <w:rPr>
                                                <w:rStyle w:val="Hyperlink"/>
                                                <w:b/>
                                                <w:bCs/>
                                              </w:rPr>
                                              <w:t xml:space="preserve">CEO Janet Morrison's column in </w:t>
                                            </w:r>
                                            <w:proofErr w:type="spellStart"/>
                                            <w:r w:rsidRPr="000D25E3">
                                              <w:rPr>
                                                <w:rStyle w:val="Hyperlink"/>
                                                <w:b/>
                                                <w:bCs/>
                                              </w:rPr>
                                              <w:t>Chemist+Druggist</w:t>
                                            </w:r>
                                            <w:proofErr w:type="spellEnd"/>
                                          </w:hyperlink>
                                          <w:r w:rsidRPr="000D25E3">
                                            <w:t xml:space="preserve"> </w:t>
                                          </w:r>
                                          <w:r w:rsidRPr="000D25E3">
                                            <w:rPr>
                                              <w:b/>
                                              <w:bCs/>
                                            </w:rPr>
                                            <w:t>NEW</w:t>
                                          </w:r>
                                          <w:r w:rsidRPr="000D25E3">
                                            <w:t xml:space="preserve"> (more about Janet and the Committee's decision to accept the offer)</w:t>
                                          </w:r>
                                        </w:p>
                                        <w:p w14:paraId="3F02A1C8" w14:textId="77777777" w:rsidR="000D25E3" w:rsidRPr="000D25E3" w:rsidRDefault="000D25E3" w:rsidP="000D25E3">
                                          <w:pPr>
                                            <w:numPr>
                                              <w:ilvl w:val="0"/>
                                              <w:numId w:val="1"/>
                                            </w:numPr>
                                            <w:spacing w:after="0" w:line="240" w:lineRule="auto"/>
                                          </w:pPr>
                                          <w:hyperlink r:id="rId13" w:tgtFrame="_blank" w:history="1">
                                            <w:r w:rsidRPr="000D25E3">
                                              <w:rPr>
                                                <w:rStyle w:val="Hyperlink"/>
                                                <w:b/>
                                                <w:bCs/>
                                              </w:rPr>
                                              <w:t>MP Animation</w:t>
                                            </w:r>
                                          </w:hyperlink>
                                          <w:r w:rsidRPr="000D25E3">
                                            <w:t xml:space="preserve"> </w:t>
                                          </w:r>
                                          <w:r w:rsidRPr="000D25E3">
                                            <w:rPr>
                                              <w:b/>
                                              <w:bCs/>
                                            </w:rPr>
                                            <w:t>NEW</w:t>
                                          </w:r>
                                          <w:r w:rsidRPr="000D25E3">
                                            <w:t xml:space="preserve"> (a summary explainer for MPs and other external audiences)</w:t>
                                          </w:r>
                                        </w:p>
                                        <w:p w14:paraId="630547C7" w14:textId="77777777" w:rsidR="000D25E3" w:rsidRPr="000D25E3" w:rsidRDefault="000D25E3" w:rsidP="000D25E3">
                                          <w:pPr>
                                            <w:numPr>
                                              <w:ilvl w:val="0"/>
                                              <w:numId w:val="1"/>
                                            </w:numPr>
                                            <w:spacing w:after="0" w:line="240" w:lineRule="auto"/>
                                          </w:pPr>
                                          <w:hyperlink r:id="rId14" w:tgtFrame="_blank" w:history="1">
                                            <w:r w:rsidRPr="000D25E3">
                                              <w:rPr>
                                                <w:rStyle w:val="Hyperlink"/>
                                                <w:b/>
                                                <w:bCs/>
                                              </w:rPr>
                                              <w:t>Briefing</w:t>
                                            </w:r>
                                          </w:hyperlink>
                                        </w:p>
                                        <w:p w14:paraId="5C9F7A21" w14:textId="77777777" w:rsidR="000D25E3" w:rsidRPr="000D25E3" w:rsidRDefault="000D25E3" w:rsidP="000D25E3">
                                          <w:pPr>
                                            <w:numPr>
                                              <w:ilvl w:val="0"/>
                                              <w:numId w:val="1"/>
                                            </w:numPr>
                                            <w:spacing w:after="0" w:line="240" w:lineRule="auto"/>
                                          </w:pPr>
                                          <w:hyperlink r:id="rId15" w:tgtFrame="_blank" w:history="1">
                                            <w:r w:rsidRPr="000D25E3">
                                              <w:rPr>
                                                <w:rStyle w:val="Hyperlink"/>
                                                <w:b/>
                                                <w:bCs/>
                                              </w:rPr>
                                              <w:t>Summary Infographic</w:t>
                                            </w:r>
                                          </w:hyperlink>
                                        </w:p>
                                        <w:p w14:paraId="6D1D1FD9" w14:textId="77777777" w:rsidR="000D25E3" w:rsidRPr="000D25E3" w:rsidRDefault="000D25E3" w:rsidP="000D25E3">
                                          <w:pPr>
                                            <w:numPr>
                                              <w:ilvl w:val="0"/>
                                              <w:numId w:val="1"/>
                                            </w:numPr>
                                            <w:spacing w:after="0" w:line="240" w:lineRule="auto"/>
                                          </w:pPr>
                                          <w:hyperlink r:id="rId16" w:tgtFrame="_blank" w:history="1">
                                            <w:r w:rsidRPr="000D25E3">
                                              <w:rPr>
                                                <w:rStyle w:val="Hyperlink"/>
                                                <w:b/>
                                                <w:bCs/>
                                              </w:rPr>
                                              <w:t>Indicative income calculator</w:t>
                                            </w:r>
                                          </w:hyperlink>
                                          <w:r w:rsidRPr="000D25E3">
                                            <w:rPr>
                                              <w:b/>
                                              <w:bCs/>
                                            </w:rPr>
                                            <w:t>*</w:t>
                                          </w:r>
                                        </w:p>
                                        <w:p w14:paraId="115BBC33" w14:textId="77777777" w:rsidR="000D25E3" w:rsidRPr="000D25E3" w:rsidRDefault="000D25E3" w:rsidP="000D25E3">
                                          <w:pPr>
                                            <w:numPr>
                                              <w:ilvl w:val="0"/>
                                              <w:numId w:val="1"/>
                                            </w:numPr>
                                            <w:spacing w:after="0" w:line="240" w:lineRule="auto"/>
                                          </w:pPr>
                                          <w:hyperlink r:id="rId17" w:tgtFrame="_blank" w:history="1">
                                            <w:r w:rsidRPr="000D25E3">
                                              <w:rPr>
                                                <w:rStyle w:val="Hyperlink"/>
                                                <w:b/>
                                                <w:bCs/>
                                              </w:rPr>
                                              <w:t>Joint letter to pharmacy owners</w:t>
                                            </w:r>
                                          </w:hyperlink>
                                        </w:p>
                                        <w:p w14:paraId="074FA774" w14:textId="77777777" w:rsidR="000D25E3" w:rsidRPr="000D25E3" w:rsidRDefault="000D25E3" w:rsidP="000D25E3">
                                          <w:pPr>
                                            <w:numPr>
                                              <w:ilvl w:val="0"/>
                                              <w:numId w:val="1"/>
                                            </w:numPr>
                                            <w:spacing w:after="0" w:line="240" w:lineRule="auto"/>
                                          </w:pPr>
                                          <w:hyperlink r:id="rId18" w:tgtFrame="_blank" w:history="1">
                                            <w:r w:rsidRPr="000D25E3">
                                              <w:rPr>
                                                <w:rStyle w:val="Hyperlink"/>
                                                <w:b/>
                                                <w:bCs/>
                                              </w:rPr>
                                              <w:t>Briefing for parliamentarians</w:t>
                                            </w:r>
                                          </w:hyperlink>
                                        </w:p>
                                        <w:p w14:paraId="15D7C617" w14:textId="77777777" w:rsidR="000D25E3" w:rsidRPr="000D25E3" w:rsidRDefault="000D25E3" w:rsidP="000D25E3">
                                          <w:pPr>
                                            <w:spacing w:after="0" w:line="240" w:lineRule="auto"/>
                                          </w:pPr>
                                          <w:r w:rsidRPr="000D25E3">
                                            <w:t>*We would particularly encourage pharmacy owners to make use of the Indicative Income Calculator, which can help businesses better understand the potential financial implications of the new CPCF arrangements.</w:t>
                                          </w:r>
                                        </w:p>
                                      </w:tc>
                                    </w:tr>
                                  </w:tbl>
                                  <w:p w14:paraId="0365A0F3" w14:textId="77777777" w:rsidR="000D25E3" w:rsidRPr="000D25E3" w:rsidRDefault="000D25E3" w:rsidP="000D25E3">
                                    <w:pPr>
                                      <w:spacing w:after="0" w:line="240" w:lineRule="auto"/>
                                    </w:pPr>
                                  </w:p>
                                </w:tc>
                              </w:tr>
                            </w:tbl>
                            <w:p w14:paraId="5A958BA0" w14:textId="77777777" w:rsidR="000D25E3" w:rsidRPr="000D25E3" w:rsidRDefault="000D25E3" w:rsidP="000D25E3">
                              <w:pPr>
                                <w:spacing w:after="0" w:line="240" w:lineRule="auto"/>
                              </w:pPr>
                            </w:p>
                          </w:tc>
                        </w:tr>
                      </w:tbl>
                      <w:p w14:paraId="2D6602F4" w14:textId="77777777" w:rsidR="000D25E3" w:rsidRPr="000D25E3" w:rsidRDefault="000D25E3" w:rsidP="000D25E3">
                        <w:pPr>
                          <w:spacing w:after="0" w:line="240" w:lineRule="auto"/>
                        </w:pPr>
                      </w:p>
                    </w:tc>
                  </w:tr>
                </w:tbl>
                <w:p w14:paraId="40ABBF09"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75ABCFB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D25E3" w:rsidRPr="000D25E3" w14:paraId="1B6BA718" w14:textId="77777777">
                          <w:trPr>
                            <w:hidden/>
                          </w:trPr>
                          <w:tc>
                            <w:tcPr>
                              <w:tcW w:w="0" w:type="auto"/>
                              <w:tcBorders>
                                <w:top w:val="single" w:sz="12" w:space="0" w:color="106B62"/>
                                <w:left w:val="nil"/>
                                <w:bottom w:val="nil"/>
                                <w:right w:val="nil"/>
                              </w:tcBorders>
                              <w:vAlign w:val="center"/>
                              <w:hideMark/>
                            </w:tcPr>
                            <w:p w14:paraId="17CC8088" w14:textId="77777777" w:rsidR="000D25E3" w:rsidRPr="000D25E3" w:rsidRDefault="000D25E3" w:rsidP="000D25E3">
                              <w:pPr>
                                <w:spacing w:after="0" w:line="240" w:lineRule="auto"/>
                                <w:rPr>
                                  <w:vanish/>
                                </w:rPr>
                              </w:pPr>
                            </w:p>
                          </w:tc>
                        </w:tr>
                      </w:tbl>
                      <w:p w14:paraId="0BF5F45A" w14:textId="77777777" w:rsidR="000D25E3" w:rsidRPr="000D25E3" w:rsidRDefault="000D25E3" w:rsidP="000D25E3">
                        <w:pPr>
                          <w:spacing w:after="0" w:line="240" w:lineRule="auto"/>
                        </w:pPr>
                      </w:p>
                    </w:tc>
                  </w:tr>
                </w:tbl>
                <w:p w14:paraId="5B4DD549"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382A775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
                          <w:gridCol w:w="8990"/>
                        </w:tblGrid>
                        <w:tr w:rsidR="000D25E3" w:rsidRPr="000D25E3" w14:paraId="5F181E2D" w14:textId="77777777">
                          <w:trPr>
                            <w:jc w:val="center"/>
                            <w:hidden/>
                          </w:trPr>
                          <w:tc>
                            <w:tcPr>
                              <w:tcW w:w="0" w:type="auto"/>
                              <w:hideMark/>
                            </w:tcPr>
                            <w:p w14:paraId="53FC37F2" w14:textId="77777777" w:rsidR="000D25E3" w:rsidRPr="000D25E3" w:rsidRDefault="000D25E3" w:rsidP="000D25E3">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0"/>
                              </w:tblGrid>
                              <w:tr w:rsidR="000D25E3" w:rsidRPr="000D25E3" w14:paraId="39B30ECD"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50"/>
                                    </w:tblGrid>
                                    <w:tr w:rsidR="000D25E3" w:rsidRPr="000D25E3" w14:paraId="76AF01BD" w14:textId="77777777">
                                      <w:tc>
                                        <w:tcPr>
                                          <w:tcW w:w="0" w:type="auto"/>
                                          <w:shd w:val="clear" w:color="auto" w:fill="FF6E3B"/>
                                          <w:tcMar>
                                            <w:top w:w="270" w:type="dxa"/>
                                            <w:left w:w="270" w:type="dxa"/>
                                            <w:bottom w:w="270" w:type="dxa"/>
                                            <w:right w:w="270" w:type="dxa"/>
                                          </w:tcMar>
                                          <w:hideMark/>
                                        </w:tcPr>
                                        <w:p w14:paraId="0DFB245F" w14:textId="77777777" w:rsidR="000D25E3" w:rsidRPr="000D25E3" w:rsidRDefault="000D25E3" w:rsidP="000D25E3">
                                          <w:pPr>
                                            <w:spacing w:after="0" w:line="240" w:lineRule="auto"/>
                                            <w:rPr>
                                              <w:b/>
                                              <w:bCs/>
                                            </w:rPr>
                                          </w:pPr>
                                          <w:r w:rsidRPr="000D25E3">
                                            <w:rPr>
                                              <w:b/>
                                              <w:bCs/>
                                            </w:rPr>
                                            <w:t>Third month of record price concessions</w:t>
                                          </w:r>
                                        </w:p>
                                      </w:tc>
                                    </w:tr>
                                  </w:tbl>
                                  <w:p w14:paraId="32E29677" w14:textId="77777777" w:rsidR="000D25E3" w:rsidRPr="000D25E3" w:rsidRDefault="000D25E3" w:rsidP="000D25E3">
                                    <w:pPr>
                                      <w:spacing w:after="0" w:line="240" w:lineRule="auto"/>
                                    </w:pPr>
                                  </w:p>
                                </w:tc>
                              </w:tr>
                            </w:tbl>
                            <w:p w14:paraId="254B9176" w14:textId="77777777" w:rsidR="000D25E3" w:rsidRPr="000D25E3" w:rsidRDefault="000D25E3" w:rsidP="000D25E3">
                              <w:pPr>
                                <w:spacing w:after="0" w:line="240" w:lineRule="auto"/>
                              </w:pPr>
                            </w:p>
                          </w:tc>
                        </w:tr>
                      </w:tbl>
                      <w:p w14:paraId="3B4A9B09" w14:textId="77777777" w:rsidR="000D25E3" w:rsidRPr="000D25E3" w:rsidRDefault="000D25E3" w:rsidP="000D25E3">
                        <w:pPr>
                          <w:spacing w:after="0" w:line="240" w:lineRule="auto"/>
                        </w:pPr>
                      </w:p>
                    </w:tc>
                  </w:tr>
                </w:tbl>
                <w:p w14:paraId="50305077"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64C238C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65C5566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56CE88F3" w14:textId="77777777">
                                <w:tc>
                                  <w:tcPr>
                                    <w:tcW w:w="0" w:type="auto"/>
                                    <w:tcMar>
                                      <w:top w:w="0" w:type="dxa"/>
                                      <w:left w:w="270" w:type="dxa"/>
                                      <w:bottom w:w="135" w:type="dxa"/>
                                      <w:right w:w="270" w:type="dxa"/>
                                    </w:tcMar>
                                    <w:hideMark/>
                                  </w:tcPr>
                                  <w:p w14:paraId="688BD09A" w14:textId="77777777" w:rsidR="000D25E3" w:rsidRPr="000D25E3" w:rsidRDefault="000D25E3" w:rsidP="000D25E3">
                                    <w:pPr>
                                      <w:spacing w:after="0" w:line="240" w:lineRule="auto"/>
                                    </w:pPr>
                                    <w:r w:rsidRPr="000D25E3">
                                      <w:t xml:space="preserve">A record </w:t>
                                    </w:r>
                                    <w:r w:rsidRPr="000D25E3">
                                      <w:rPr>
                                        <w:b/>
                                        <w:bCs/>
                                      </w:rPr>
                                      <w:t>219 price concessions</w:t>
                                    </w:r>
                                    <w:r w:rsidRPr="000D25E3">
                                      <w:t xml:space="preserve"> have currently been granted for May, marking the third consecutive month of record concession numbers and highlighting ongoing instability in the medicines supply chain.</w:t>
                                    </w:r>
                                    <w:r w:rsidRPr="000D25E3">
                                      <w:br/>
                                    </w:r>
                                    <w:r w:rsidRPr="000D25E3">
                                      <w:br/>
                                      <w:t>Community Pharmacy England remains deeply concerned about the growing challenges pharmacy owners and their teams face when sourcing medicines. Throughout May, we analysed thousands of reports from pharmacy owners to support negotiations on improved reimbursement prices.</w:t>
                                    </w:r>
                                    <w:r w:rsidRPr="000D25E3">
                                      <w:br/>
                                    </w:r>
                                    <w:r w:rsidRPr="000D25E3">
                                      <w:br/>
                                      <w:t>We continue to press Government for fair medicines pricing and wider action to address supply chain volatility, and encourage pharmacy owners to keep reporting items that cannot be purchased at or below the Drug Tariff price.</w:t>
                                    </w:r>
                                    <w:r w:rsidRPr="000D25E3">
                                      <w:br/>
                                    </w:r>
                                    <w:r w:rsidRPr="000D25E3">
                                      <w:br/>
                                    </w:r>
                                    <w:hyperlink r:id="rId19" w:tgtFrame="_blank" w:history="1">
                                      <w:r w:rsidRPr="000D25E3">
                                        <w:rPr>
                                          <w:rStyle w:val="Hyperlink"/>
                                        </w:rPr>
                                        <w:t>Read the update and find resources to support pharmacy teams</w:t>
                                      </w:r>
                                    </w:hyperlink>
                                  </w:p>
                                </w:tc>
                              </w:tr>
                            </w:tbl>
                            <w:p w14:paraId="4C68A66C" w14:textId="77777777" w:rsidR="000D25E3" w:rsidRPr="000D25E3" w:rsidRDefault="000D25E3" w:rsidP="000D25E3">
                              <w:pPr>
                                <w:spacing w:after="0" w:line="240" w:lineRule="auto"/>
                              </w:pPr>
                            </w:p>
                          </w:tc>
                        </w:tr>
                      </w:tbl>
                      <w:p w14:paraId="5E9066BD" w14:textId="77777777" w:rsidR="000D25E3" w:rsidRPr="000D25E3" w:rsidRDefault="000D25E3" w:rsidP="000D25E3">
                        <w:pPr>
                          <w:spacing w:after="0" w:line="240" w:lineRule="auto"/>
                        </w:pPr>
                      </w:p>
                    </w:tc>
                  </w:tr>
                </w:tbl>
                <w:p w14:paraId="0A08F526"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09F21AA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D25E3" w:rsidRPr="000D25E3" w14:paraId="77512B6F" w14:textId="77777777">
                          <w:trPr>
                            <w:hidden/>
                          </w:trPr>
                          <w:tc>
                            <w:tcPr>
                              <w:tcW w:w="0" w:type="auto"/>
                              <w:tcBorders>
                                <w:top w:val="single" w:sz="12" w:space="0" w:color="106B62"/>
                                <w:left w:val="nil"/>
                                <w:bottom w:val="nil"/>
                                <w:right w:val="nil"/>
                              </w:tcBorders>
                              <w:vAlign w:val="center"/>
                              <w:hideMark/>
                            </w:tcPr>
                            <w:p w14:paraId="14B177E4" w14:textId="77777777" w:rsidR="000D25E3" w:rsidRPr="000D25E3" w:rsidRDefault="000D25E3" w:rsidP="000D25E3">
                              <w:pPr>
                                <w:spacing w:after="0" w:line="240" w:lineRule="auto"/>
                                <w:rPr>
                                  <w:vanish/>
                                </w:rPr>
                              </w:pPr>
                            </w:p>
                          </w:tc>
                        </w:tr>
                      </w:tbl>
                      <w:p w14:paraId="7FFC37B5" w14:textId="77777777" w:rsidR="000D25E3" w:rsidRPr="000D25E3" w:rsidRDefault="000D25E3" w:rsidP="000D25E3">
                        <w:pPr>
                          <w:spacing w:after="0" w:line="240" w:lineRule="auto"/>
                        </w:pPr>
                      </w:p>
                    </w:tc>
                  </w:tr>
                </w:tbl>
                <w:p w14:paraId="27F57B45"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4AD8A19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D25E3" w:rsidRPr="000D25E3" w14:paraId="41FB5377" w14:textId="77777777">
                          <w:tc>
                            <w:tcPr>
                              <w:tcW w:w="0" w:type="auto"/>
                              <w:tcMar>
                                <w:top w:w="0" w:type="dxa"/>
                                <w:left w:w="135" w:type="dxa"/>
                                <w:bottom w:w="0" w:type="dxa"/>
                                <w:right w:w="135" w:type="dxa"/>
                              </w:tcMar>
                              <w:hideMark/>
                            </w:tcPr>
                            <w:p w14:paraId="0F86D08C" w14:textId="6820D32C" w:rsidR="000D25E3" w:rsidRPr="000D25E3" w:rsidRDefault="000D25E3" w:rsidP="000D25E3">
                              <w:pPr>
                                <w:spacing w:after="0" w:line="240" w:lineRule="auto"/>
                              </w:pPr>
                              <w:r w:rsidRPr="000D25E3">
                                <w:lastRenderedPageBreak/>
                                <w:drawing>
                                  <wp:inline distT="0" distB="0" distL="0" distR="0" wp14:anchorId="00CDEC7C" wp14:editId="551029CF">
                                    <wp:extent cx="5372100" cy="1790700"/>
                                    <wp:effectExtent l="0" t="0" r="0" b="0"/>
                                    <wp:docPr id="681977194" name="Picture 15">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1BDD671" w14:textId="77777777" w:rsidR="000D25E3" w:rsidRPr="000D25E3" w:rsidRDefault="000D25E3" w:rsidP="000D25E3">
                        <w:pPr>
                          <w:spacing w:after="0" w:line="240" w:lineRule="auto"/>
                        </w:pPr>
                      </w:p>
                    </w:tc>
                  </w:tr>
                </w:tbl>
                <w:p w14:paraId="73BAFC75"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5CE1CCB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592CFBB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3F8E8A12" w14:textId="77777777">
                                <w:tc>
                                  <w:tcPr>
                                    <w:tcW w:w="0" w:type="auto"/>
                                    <w:tcMar>
                                      <w:top w:w="0" w:type="dxa"/>
                                      <w:left w:w="270" w:type="dxa"/>
                                      <w:bottom w:w="135" w:type="dxa"/>
                                      <w:right w:w="270" w:type="dxa"/>
                                    </w:tcMar>
                                    <w:hideMark/>
                                  </w:tcPr>
                                  <w:p w14:paraId="67740AF7" w14:textId="77777777" w:rsidR="000D25E3" w:rsidRPr="000D25E3" w:rsidRDefault="000D25E3" w:rsidP="000D25E3">
                                    <w:pPr>
                                      <w:spacing w:after="0" w:line="240" w:lineRule="auto"/>
                                      <w:rPr>
                                        <w:b/>
                                        <w:bCs/>
                                      </w:rPr>
                                    </w:pPr>
                                    <w:r w:rsidRPr="000D25E3">
                                      <w:rPr>
                                        <w:b/>
                                        <w:bCs/>
                                      </w:rPr>
                                      <w:t>Community Pharmacy &amp; General Practice Conference</w:t>
                                    </w:r>
                                  </w:p>
                                  <w:p w14:paraId="69D58650" w14:textId="77777777" w:rsidR="000D25E3" w:rsidRPr="000D25E3" w:rsidRDefault="000D25E3" w:rsidP="000D25E3">
                                    <w:pPr>
                                      <w:spacing w:after="0" w:line="240" w:lineRule="auto"/>
                                    </w:pPr>
                                    <w:r w:rsidRPr="000D25E3">
                                      <w:t>Join the Community Pharmacy England team to discuss primary care contracts and partnership working at the first ever Community Pharmacy &amp; General Practice Conference later this month.</w:t>
                                    </w:r>
                                    <w:r w:rsidRPr="000D25E3">
                                      <w:br/>
                                    </w:r>
                                    <w:r w:rsidRPr="000D25E3">
                                      <w:br/>
                                    </w:r>
                                    <w:hyperlink r:id="rId22" w:tgtFrame="_blank" w:history="1">
                                      <w:r w:rsidRPr="000D25E3">
                                        <w:rPr>
                                          <w:rStyle w:val="Hyperlink"/>
                                        </w:rPr>
                                        <w:t>Book your place now</w:t>
                                      </w:r>
                                    </w:hyperlink>
                                  </w:p>
                                </w:tc>
                              </w:tr>
                            </w:tbl>
                            <w:p w14:paraId="5A53BAAA" w14:textId="77777777" w:rsidR="000D25E3" w:rsidRPr="000D25E3" w:rsidRDefault="000D25E3" w:rsidP="000D25E3">
                              <w:pPr>
                                <w:spacing w:after="0" w:line="240" w:lineRule="auto"/>
                              </w:pPr>
                            </w:p>
                          </w:tc>
                        </w:tr>
                      </w:tbl>
                      <w:p w14:paraId="2DC0EA1B" w14:textId="77777777" w:rsidR="000D25E3" w:rsidRPr="000D25E3" w:rsidRDefault="000D25E3" w:rsidP="000D25E3">
                        <w:pPr>
                          <w:spacing w:after="0" w:line="240" w:lineRule="auto"/>
                        </w:pPr>
                      </w:p>
                    </w:tc>
                  </w:tr>
                </w:tbl>
                <w:p w14:paraId="5D78AB67"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520C5E2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D25E3" w:rsidRPr="000D25E3" w14:paraId="395DF90D" w14:textId="77777777">
                          <w:trPr>
                            <w:hidden/>
                          </w:trPr>
                          <w:tc>
                            <w:tcPr>
                              <w:tcW w:w="0" w:type="auto"/>
                              <w:tcBorders>
                                <w:top w:val="single" w:sz="12" w:space="0" w:color="106B62"/>
                                <w:left w:val="nil"/>
                                <w:bottom w:val="nil"/>
                                <w:right w:val="nil"/>
                              </w:tcBorders>
                              <w:vAlign w:val="center"/>
                              <w:hideMark/>
                            </w:tcPr>
                            <w:p w14:paraId="79547D75" w14:textId="77777777" w:rsidR="000D25E3" w:rsidRPr="000D25E3" w:rsidRDefault="000D25E3" w:rsidP="000D25E3">
                              <w:pPr>
                                <w:spacing w:after="0" w:line="240" w:lineRule="auto"/>
                                <w:rPr>
                                  <w:vanish/>
                                </w:rPr>
                              </w:pPr>
                            </w:p>
                          </w:tc>
                        </w:tr>
                      </w:tbl>
                      <w:p w14:paraId="652831D3" w14:textId="77777777" w:rsidR="000D25E3" w:rsidRPr="000D25E3" w:rsidRDefault="000D25E3" w:rsidP="000D25E3">
                        <w:pPr>
                          <w:spacing w:after="0" w:line="240" w:lineRule="auto"/>
                        </w:pPr>
                      </w:p>
                    </w:tc>
                  </w:tr>
                </w:tbl>
                <w:p w14:paraId="3F8479E6"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1AD0CEE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D25E3" w:rsidRPr="000D25E3" w14:paraId="72A219C5" w14:textId="77777777">
                          <w:tc>
                            <w:tcPr>
                              <w:tcW w:w="0" w:type="auto"/>
                              <w:tcMar>
                                <w:top w:w="0" w:type="dxa"/>
                                <w:left w:w="135" w:type="dxa"/>
                                <w:bottom w:w="0" w:type="dxa"/>
                                <w:right w:w="135" w:type="dxa"/>
                              </w:tcMar>
                              <w:hideMark/>
                            </w:tcPr>
                            <w:p w14:paraId="584538D5" w14:textId="3BE0CE3A" w:rsidR="000D25E3" w:rsidRPr="000D25E3" w:rsidRDefault="000D25E3" w:rsidP="000D25E3">
                              <w:pPr>
                                <w:spacing w:after="0" w:line="240" w:lineRule="auto"/>
                              </w:pPr>
                              <w:r w:rsidRPr="000D25E3">
                                <w:drawing>
                                  <wp:inline distT="0" distB="0" distL="0" distR="0" wp14:anchorId="76F5EF04" wp14:editId="6BB93987">
                                    <wp:extent cx="5372100" cy="838200"/>
                                    <wp:effectExtent l="0" t="0" r="0" b="0"/>
                                    <wp:docPr id="1997186994" name="Picture 14" descr="Community Pharmacy England bann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FC384F7" w14:textId="77777777" w:rsidR="000D25E3" w:rsidRPr="000D25E3" w:rsidRDefault="000D25E3" w:rsidP="000D25E3">
                        <w:pPr>
                          <w:spacing w:after="0" w:line="240" w:lineRule="auto"/>
                        </w:pPr>
                      </w:p>
                    </w:tc>
                  </w:tr>
                </w:tbl>
                <w:p w14:paraId="579D245E"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5F6FC88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D25E3" w:rsidRPr="000D25E3" w14:paraId="1C961C28" w14:textId="77777777">
                          <w:trPr>
                            <w:hidden/>
                          </w:trPr>
                          <w:tc>
                            <w:tcPr>
                              <w:tcW w:w="0" w:type="auto"/>
                              <w:tcBorders>
                                <w:top w:val="single" w:sz="12" w:space="0" w:color="106B62"/>
                                <w:left w:val="nil"/>
                                <w:bottom w:val="nil"/>
                                <w:right w:val="nil"/>
                              </w:tcBorders>
                              <w:vAlign w:val="center"/>
                              <w:hideMark/>
                            </w:tcPr>
                            <w:p w14:paraId="4288FE71" w14:textId="77777777" w:rsidR="000D25E3" w:rsidRPr="000D25E3" w:rsidRDefault="000D25E3" w:rsidP="000D25E3">
                              <w:pPr>
                                <w:spacing w:after="0" w:line="240" w:lineRule="auto"/>
                                <w:rPr>
                                  <w:vanish/>
                                </w:rPr>
                              </w:pPr>
                            </w:p>
                          </w:tc>
                        </w:tr>
                      </w:tbl>
                      <w:p w14:paraId="45C2DB9C" w14:textId="77777777" w:rsidR="000D25E3" w:rsidRPr="000D25E3" w:rsidRDefault="000D25E3" w:rsidP="000D25E3">
                        <w:pPr>
                          <w:spacing w:after="0" w:line="240" w:lineRule="auto"/>
                        </w:pPr>
                      </w:p>
                    </w:tc>
                  </w:tr>
                </w:tbl>
                <w:p w14:paraId="5E6D19F1" w14:textId="77777777" w:rsidR="000D25E3" w:rsidRPr="000D25E3" w:rsidRDefault="000D25E3" w:rsidP="000D25E3">
                  <w:pPr>
                    <w:spacing w:after="0" w:line="240" w:lineRule="auto"/>
                  </w:pPr>
                </w:p>
              </w:tc>
            </w:tr>
            <w:tr w:rsidR="000D25E3" w:rsidRPr="000D25E3" w14:paraId="656000D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D25E3" w:rsidRPr="000D25E3" w14:paraId="190FC54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D25E3" w:rsidRPr="000D25E3" w14:paraId="7D58D93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D25E3" w:rsidRPr="000D25E3" w14:paraId="0E6F592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D25E3" w:rsidRPr="000D25E3" w14:paraId="67040B5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D25E3" w:rsidRPr="000D25E3" w14:paraId="211F900F"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D25E3" w:rsidRPr="000D25E3" w14:paraId="74325C7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D25E3" w:rsidRPr="000D25E3" w14:paraId="2679640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D25E3" w:rsidRPr="000D25E3" w14:paraId="686097D9" w14:textId="77777777">
                                                              <w:tc>
                                                                <w:tcPr>
                                                                  <w:tcW w:w="360" w:type="dxa"/>
                                                                  <w:vAlign w:val="center"/>
                                                                  <w:hideMark/>
                                                                </w:tcPr>
                                                                <w:p w14:paraId="18E37087" w14:textId="56B18C26" w:rsidR="000D25E3" w:rsidRPr="000D25E3" w:rsidRDefault="000D25E3" w:rsidP="000D25E3">
                                                                  <w:pPr>
                                                                    <w:spacing w:after="0" w:line="240" w:lineRule="auto"/>
                                                                  </w:pPr>
                                                                  <w:r w:rsidRPr="000D25E3">
                                                                    <w:lastRenderedPageBreak/>
                                                                    <w:drawing>
                                                                      <wp:inline distT="0" distB="0" distL="0" distR="0" wp14:anchorId="53DF5F78" wp14:editId="209030EC">
                                                                        <wp:extent cx="228600" cy="228600"/>
                                                                        <wp:effectExtent l="0" t="0" r="0" b="0"/>
                                                                        <wp:docPr id="413938318" name="Picture 13"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CAE517F" w14:textId="77777777" w:rsidR="000D25E3" w:rsidRPr="000D25E3" w:rsidRDefault="000D25E3" w:rsidP="000D25E3">
                                                            <w:pPr>
                                                              <w:spacing w:after="0" w:line="240" w:lineRule="auto"/>
                                                            </w:pPr>
                                                          </w:p>
                                                        </w:tc>
                                                      </w:tr>
                                                    </w:tbl>
                                                    <w:p w14:paraId="19FF5A27" w14:textId="77777777" w:rsidR="000D25E3" w:rsidRPr="000D25E3" w:rsidRDefault="000D25E3" w:rsidP="000D25E3">
                                                      <w:pPr>
                                                        <w:spacing w:after="0" w:line="240" w:lineRule="auto"/>
                                                      </w:pPr>
                                                    </w:p>
                                                  </w:tc>
                                                </w:tr>
                                              </w:tbl>
                                              <w:p w14:paraId="4B111F76" w14:textId="77777777" w:rsidR="000D25E3" w:rsidRPr="000D25E3" w:rsidRDefault="000D25E3" w:rsidP="000D25E3">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D25E3" w:rsidRPr="000D25E3" w14:paraId="6D26093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D25E3" w:rsidRPr="000D25E3" w14:paraId="5FC3ED8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D25E3" w:rsidRPr="000D25E3" w14:paraId="31D7FB08" w14:textId="77777777">
                                                              <w:tc>
                                                                <w:tcPr>
                                                                  <w:tcW w:w="360" w:type="dxa"/>
                                                                  <w:vAlign w:val="center"/>
                                                                  <w:hideMark/>
                                                                </w:tcPr>
                                                                <w:p w14:paraId="6AF0C58F" w14:textId="26D9A9B5" w:rsidR="000D25E3" w:rsidRPr="000D25E3" w:rsidRDefault="000D25E3" w:rsidP="000D25E3">
                                                                  <w:pPr>
                                                                    <w:spacing w:after="0" w:line="240" w:lineRule="auto"/>
                                                                  </w:pPr>
                                                                  <w:r w:rsidRPr="000D25E3">
                                                                    <w:drawing>
                                                                      <wp:inline distT="0" distB="0" distL="0" distR="0" wp14:anchorId="3B5E5D14" wp14:editId="467C3A69">
                                                                        <wp:extent cx="228600" cy="228600"/>
                                                                        <wp:effectExtent l="0" t="0" r="0" b="0"/>
                                                                        <wp:docPr id="282226165" name="Picture 12"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5C633F4" w14:textId="77777777" w:rsidR="000D25E3" w:rsidRPr="000D25E3" w:rsidRDefault="000D25E3" w:rsidP="000D25E3">
                                                            <w:pPr>
                                                              <w:spacing w:after="0" w:line="240" w:lineRule="auto"/>
                                                            </w:pPr>
                                                          </w:p>
                                                        </w:tc>
                                                      </w:tr>
                                                    </w:tbl>
                                                    <w:p w14:paraId="7A7B7435" w14:textId="77777777" w:rsidR="000D25E3" w:rsidRPr="000D25E3" w:rsidRDefault="000D25E3" w:rsidP="000D25E3">
                                                      <w:pPr>
                                                        <w:spacing w:after="0" w:line="240" w:lineRule="auto"/>
                                                      </w:pPr>
                                                    </w:p>
                                                  </w:tc>
                                                </w:tr>
                                              </w:tbl>
                                              <w:p w14:paraId="673D7041" w14:textId="77777777" w:rsidR="000D25E3" w:rsidRPr="000D25E3" w:rsidRDefault="000D25E3" w:rsidP="000D25E3">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D25E3" w:rsidRPr="000D25E3" w14:paraId="039A337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D25E3" w:rsidRPr="000D25E3" w14:paraId="161574C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D25E3" w:rsidRPr="000D25E3" w14:paraId="4A89DDB4" w14:textId="77777777">
                                                              <w:tc>
                                                                <w:tcPr>
                                                                  <w:tcW w:w="360" w:type="dxa"/>
                                                                  <w:vAlign w:val="center"/>
                                                                  <w:hideMark/>
                                                                </w:tcPr>
                                                                <w:p w14:paraId="3B085AA2" w14:textId="10C40CD3" w:rsidR="000D25E3" w:rsidRPr="000D25E3" w:rsidRDefault="000D25E3" w:rsidP="000D25E3">
                                                                  <w:pPr>
                                                                    <w:spacing w:after="0" w:line="240" w:lineRule="auto"/>
                                                                  </w:pPr>
                                                                  <w:r w:rsidRPr="000D25E3">
                                                                    <w:drawing>
                                                                      <wp:inline distT="0" distB="0" distL="0" distR="0" wp14:anchorId="2E25A3FB" wp14:editId="67144C68">
                                                                        <wp:extent cx="228600" cy="228600"/>
                                                                        <wp:effectExtent l="0" t="0" r="0" b="0"/>
                                                                        <wp:docPr id="724932589" name="Picture 11"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60B2EF7" w14:textId="77777777" w:rsidR="000D25E3" w:rsidRPr="000D25E3" w:rsidRDefault="000D25E3" w:rsidP="000D25E3">
                                                            <w:pPr>
                                                              <w:spacing w:after="0" w:line="240" w:lineRule="auto"/>
                                                            </w:pPr>
                                                          </w:p>
                                                        </w:tc>
                                                      </w:tr>
                                                    </w:tbl>
                                                    <w:p w14:paraId="502DAEDD" w14:textId="77777777" w:rsidR="000D25E3" w:rsidRPr="000D25E3" w:rsidRDefault="000D25E3" w:rsidP="000D25E3">
                                                      <w:pPr>
                                                        <w:spacing w:after="0" w:line="240" w:lineRule="auto"/>
                                                      </w:pPr>
                                                    </w:p>
                                                  </w:tc>
                                                </w:tr>
                                              </w:tbl>
                                              <w:p w14:paraId="4DB46A1D" w14:textId="77777777" w:rsidR="000D25E3" w:rsidRPr="000D25E3" w:rsidRDefault="000D25E3" w:rsidP="000D25E3">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D25E3" w:rsidRPr="000D25E3" w14:paraId="3B2ACB9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D25E3" w:rsidRPr="000D25E3" w14:paraId="7B14B6F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D25E3" w:rsidRPr="000D25E3" w14:paraId="4AC3609F" w14:textId="77777777">
                                                              <w:tc>
                                                                <w:tcPr>
                                                                  <w:tcW w:w="360" w:type="dxa"/>
                                                                  <w:vAlign w:val="center"/>
                                                                  <w:hideMark/>
                                                                </w:tcPr>
                                                                <w:p w14:paraId="1D57C23D" w14:textId="290AA205" w:rsidR="000D25E3" w:rsidRPr="000D25E3" w:rsidRDefault="000D25E3" w:rsidP="000D25E3">
                                                                  <w:pPr>
                                                                    <w:spacing w:after="0" w:line="240" w:lineRule="auto"/>
                                                                  </w:pPr>
                                                                  <w:r w:rsidRPr="000D25E3">
                                                                    <w:drawing>
                                                                      <wp:inline distT="0" distB="0" distL="0" distR="0" wp14:anchorId="7510943F" wp14:editId="49003C00">
                                                                        <wp:extent cx="228600" cy="228600"/>
                                                                        <wp:effectExtent l="0" t="0" r="0" b="0"/>
                                                                        <wp:docPr id="1304888625" name="Picture 10"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45E9206" w14:textId="77777777" w:rsidR="000D25E3" w:rsidRPr="000D25E3" w:rsidRDefault="000D25E3" w:rsidP="000D25E3">
                                                            <w:pPr>
                                                              <w:spacing w:after="0" w:line="240" w:lineRule="auto"/>
                                                            </w:pPr>
                                                          </w:p>
                                                        </w:tc>
                                                      </w:tr>
                                                    </w:tbl>
                                                    <w:p w14:paraId="64BCD456" w14:textId="77777777" w:rsidR="000D25E3" w:rsidRPr="000D25E3" w:rsidRDefault="000D25E3" w:rsidP="000D25E3">
                                                      <w:pPr>
                                                        <w:spacing w:after="0" w:line="240" w:lineRule="auto"/>
                                                      </w:pPr>
                                                    </w:p>
                                                  </w:tc>
                                                </w:tr>
                                              </w:tbl>
                                              <w:p w14:paraId="73D08231" w14:textId="77777777" w:rsidR="000D25E3" w:rsidRPr="000D25E3" w:rsidRDefault="000D25E3" w:rsidP="000D25E3">
                                                <w:pPr>
                                                  <w:spacing w:after="0" w:line="240" w:lineRule="auto"/>
                                                </w:pPr>
                                              </w:p>
                                            </w:tc>
                                          </w:tr>
                                        </w:tbl>
                                        <w:p w14:paraId="52E64579" w14:textId="77777777" w:rsidR="000D25E3" w:rsidRPr="000D25E3" w:rsidRDefault="000D25E3" w:rsidP="000D25E3">
                                          <w:pPr>
                                            <w:spacing w:after="0" w:line="240" w:lineRule="auto"/>
                                          </w:pPr>
                                        </w:p>
                                      </w:tc>
                                    </w:tr>
                                  </w:tbl>
                                  <w:p w14:paraId="2135223E" w14:textId="77777777" w:rsidR="000D25E3" w:rsidRPr="000D25E3" w:rsidRDefault="000D25E3" w:rsidP="000D25E3">
                                    <w:pPr>
                                      <w:spacing w:after="0" w:line="240" w:lineRule="auto"/>
                                    </w:pPr>
                                  </w:p>
                                </w:tc>
                              </w:tr>
                            </w:tbl>
                            <w:p w14:paraId="60BAE7BB" w14:textId="77777777" w:rsidR="000D25E3" w:rsidRPr="000D25E3" w:rsidRDefault="000D25E3" w:rsidP="000D25E3">
                              <w:pPr>
                                <w:spacing w:after="0" w:line="240" w:lineRule="auto"/>
                              </w:pPr>
                            </w:p>
                          </w:tc>
                        </w:tr>
                      </w:tbl>
                      <w:p w14:paraId="5492A6A4" w14:textId="77777777" w:rsidR="000D25E3" w:rsidRPr="000D25E3" w:rsidRDefault="000D25E3" w:rsidP="000D25E3">
                        <w:pPr>
                          <w:spacing w:after="0" w:line="240" w:lineRule="auto"/>
                        </w:pPr>
                      </w:p>
                    </w:tc>
                  </w:tr>
                </w:tbl>
                <w:p w14:paraId="0D11387A" w14:textId="77777777" w:rsidR="000D25E3" w:rsidRPr="000D25E3" w:rsidRDefault="000D25E3" w:rsidP="000D25E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D25E3" w:rsidRPr="000D25E3" w14:paraId="437E62C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2652D0D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D25E3" w:rsidRPr="000D25E3" w14:paraId="7FED5A15" w14:textId="77777777">
                                <w:tc>
                                  <w:tcPr>
                                    <w:tcW w:w="0" w:type="auto"/>
                                    <w:tcMar>
                                      <w:top w:w="0" w:type="dxa"/>
                                      <w:left w:w="270" w:type="dxa"/>
                                      <w:bottom w:w="135" w:type="dxa"/>
                                      <w:right w:w="270" w:type="dxa"/>
                                    </w:tcMar>
                                    <w:hideMark/>
                                  </w:tcPr>
                                  <w:p w14:paraId="68B04C73" w14:textId="77777777" w:rsidR="000D25E3" w:rsidRPr="000D25E3" w:rsidRDefault="000D25E3" w:rsidP="000D25E3">
                                    <w:pPr>
                                      <w:spacing w:after="0" w:line="240" w:lineRule="auto"/>
                                      <w:jc w:val="center"/>
                                    </w:pPr>
                                    <w:r w:rsidRPr="000D25E3">
                                      <w:rPr>
                                        <w:b/>
                                        <w:bCs/>
                                      </w:rPr>
                                      <w:t>Community Pharmacy England</w:t>
                                    </w:r>
                                    <w:r w:rsidRPr="000D25E3">
                                      <w:br/>
                                      <w:t>Address: 14 Hosier Lane, London EC1A 9LQ</w:t>
                                    </w:r>
                                    <w:r w:rsidRPr="000D25E3">
                                      <w:br/>
                                      <w:t xml:space="preserve">Tel: 0203 1220 810 | Email: </w:t>
                                    </w:r>
                                    <w:hyperlink r:id="rId33" w:history="1">
                                      <w:r w:rsidRPr="000D25E3">
                                        <w:rPr>
                                          <w:rStyle w:val="Hyperlink"/>
                                        </w:rPr>
                                        <w:t>comms.team@cpe.org.uk</w:t>
                                      </w:r>
                                    </w:hyperlink>
                                  </w:p>
                                  <w:p w14:paraId="4E71D774" w14:textId="77777777" w:rsidR="000D25E3" w:rsidRPr="000D25E3" w:rsidRDefault="000D25E3" w:rsidP="000D25E3">
                                    <w:pPr>
                                      <w:spacing w:after="0" w:line="240" w:lineRule="auto"/>
                                      <w:jc w:val="center"/>
                                    </w:pPr>
                                    <w:r w:rsidRPr="000D25E3">
                                      <w:rPr>
                                        <w:i/>
                                        <w:iCs/>
                                      </w:rPr>
                                      <w:t xml:space="preserve">Copyright © 2026 Community Pharmacy England, </w:t>
                                    </w:r>
                                    <w:proofErr w:type="gramStart"/>
                                    <w:r w:rsidRPr="000D25E3">
                                      <w:rPr>
                                        <w:i/>
                                        <w:iCs/>
                                      </w:rPr>
                                      <w:t>All</w:t>
                                    </w:r>
                                    <w:proofErr w:type="gramEnd"/>
                                    <w:r w:rsidRPr="000D25E3">
                                      <w:rPr>
                                        <w:i/>
                                        <w:iCs/>
                                      </w:rPr>
                                      <w:t xml:space="preserve"> rights reserved.</w:t>
                                    </w:r>
                                  </w:p>
                                  <w:p w14:paraId="01038AB8" w14:textId="09B2BE39" w:rsidR="000D25E3" w:rsidRPr="000D25E3" w:rsidRDefault="000D25E3" w:rsidP="000D25E3">
                                    <w:pPr>
                                      <w:spacing w:after="0" w:line="240" w:lineRule="auto"/>
                                      <w:jc w:val="center"/>
                                    </w:pPr>
                                    <w:r w:rsidRPr="000D25E3">
                                      <w:t>You are receiving this email because you are subscribed to our newsletters. Community Pharmacy England is the operating name of the Pharmaceutical Services Negotiating Committee (PSNC).</w:t>
                                    </w:r>
                                  </w:p>
                                </w:tc>
                              </w:tr>
                            </w:tbl>
                            <w:p w14:paraId="4FA5CA68" w14:textId="77777777" w:rsidR="000D25E3" w:rsidRPr="000D25E3" w:rsidRDefault="000D25E3" w:rsidP="000D25E3">
                              <w:pPr>
                                <w:spacing w:after="0" w:line="240" w:lineRule="auto"/>
                              </w:pPr>
                            </w:p>
                          </w:tc>
                        </w:tr>
                      </w:tbl>
                      <w:p w14:paraId="5223D3BA" w14:textId="77777777" w:rsidR="000D25E3" w:rsidRPr="000D25E3" w:rsidRDefault="000D25E3" w:rsidP="000D25E3">
                        <w:pPr>
                          <w:spacing w:after="0" w:line="240" w:lineRule="auto"/>
                        </w:pPr>
                      </w:p>
                    </w:tc>
                  </w:tr>
                </w:tbl>
                <w:p w14:paraId="62A169AD" w14:textId="77777777" w:rsidR="000D25E3" w:rsidRPr="000D25E3" w:rsidRDefault="000D25E3" w:rsidP="000D25E3">
                  <w:pPr>
                    <w:spacing w:after="0" w:line="240" w:lineRule="auto"/>
                  </w:pPr>
                </w:p>
              </w:tc>
            </w:tr>
          </w:tbl>
          <w:p w14:paraId="2F0C2C24" w14:textId="77777777" w:rsidR="000D25E3" w:rsidRPr="000D25E3" w:rsidRDefault="000D25E3" w:rsidP="000D25E3">
            <w:pPr>
              <w:spacing w:after="0" w:line="240" w:lineRule="auto"/>
            </w:pPr>
          </w:p>
        </w:tc>
      </w:tr>
    </w:tbl>
    <w:p w14:paraId="64ABDD0F"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68E"/>
    <w:multiLevelType w:val="multilevel"/>
    <w:tmpl w:val="6E94A9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36495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E3"/>
    <w:rsid w:val="000D25E3"/>
    <w:rsid w:val="00152DBF"/>
    <w:rsid w:val="00413E92"/>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95F0"/>
  <w15:chartTrackingRefBased/>
  <w15:docId w15:val="{50591222-B719-4A37-90BA-E03FE6C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5E3"/>
    <w:rPr>
      <w:rFonts w:eastAsiaTheme="majorEastAsia" w:cstheme="majorBidi"/>
      <w:color w:val="272727" w:themeColor="text1" w:themeTint="D8"/>
    </w:rPr>
  </w:style>
  <w:style w:type="paragraph" w:styleId="Title">
    <w:name w:val="Title"/>
    <w:basedOn w:val="Normal"/>
    <w:next w:val="Normal"/>
    <w:link w:val="TitleChar"/>
    <w:uiPriority w:val="10"/>
    <w:qFormat/>
    <w:rsid w:val="000D2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5E3"/>
    <w:pPr>
      <w:spacing w:before="160"/>
      <w:jc w:val="center"/>
    </w:pPr>
    <w:rPr>
      <w:i/>
      <w:iCs/>
      <w:color w:val="404040" w:themeColor="text1" w:themeTint="BF"/>
    </w:rPr>
  </w:style>
  <w:style w:type="character" w:customStyle="1" w:styleId="QuoteChar">
    <w:name w:val="Quote Char"/>
    <w:basedOn w:val="DefaultParagraphFont"/>
    <w:link w:val="Quote"/>
    <w:uiPriority w:val="29"/>
    <w:rsid w:val="000D25E3"/>
    <w:rPr>
      <w:i/>
      <w:iCs/>
      <w:color w:val="404040" w:themeColor="text1" w:themeTint="BF"/>
    </w:rPr>
  </w:style>
  <w:style w:type="paragraph" w:styleId="ListParagraph">
    <w:name w:val="List Paragraph"/>
    <w:basedOn w:val="Normal"/>
    <w:uiPriority w:val="34"/>
    <w:qFormat/>
    <w:rsid w:val="000D25E3"/>
    <w:pPr>
      <w:ind w:left="720"/>
      <w:contextualSpacing/>
    </w:pPr>
  </w:style>
  <w:style w:type="character" w:styleId="IntenseEmphasis">
    <w:name w:val="Intense Emphasis"/>
    <w:basedOn w:val="DefaultParagraphFont"/>
    <w:uiPriority w:val="21"/>
    <w:qFormat/>
    <w:rsid w:val="000D25E3"/>
    <w:rPr>
      <w:i/>
      <w:iCs/>
      <w:color w:val="0F4761" w:themeColor="accent1" w:themeShade="BF"/>
    </w:rPr>
  </w:style>
  <w:style w:type="paragraph" w:styleId="IntenseQuote">
    <w:name w:val="Intense Quote"/>
    <w:basedOn w:val="Normal"/>
    <w:next w:val="Normal"/>
    <w:link w:val="IntenseQuoteChar"/>
    <w:uiPriority w:val="30"/>
    <w:qFormat/>
    <w:rsid w:val="000D2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5E3"/>
    <w:rPr>
      <w:i/>
      <w:iCs/>
      <w:color w:val="0F4761" w:themeColor="accent1" w:themeShade="BF"/>
    </w:rPr>
  </w:style>
  <w:style w:type="character" w:styleId="IntenseReference">
    <w:name w:val="Intense Reference"/>
    <w:basedOn w:val="DefaultParagraphFont"/>
    <w:uiPriority w:val="32"/>
    <w:qFormat/>
    <w:rsid w:val="000D25E3"/>
    <w:rPr>
      <w:b/>
      <w:bCs/>
      <w:smallCaps/>
      <w:color w:val="0F4761" w:themeColor="accent1" w:themeShade="BF"/>
      <w:spacing w:val="5"/>
    </w:rPr>
  </w:style>
  <w:style w:type="character" w:styleId="Hyperlink">
    <w:name w:val="Hyperlink"/>
    <w:basedOn w:val="DefaultParagraphFont"/>
    <w:uiPriority w:val="99"/>
    <w:unhideWhenUsed/>
    <w:rsid w:val="000D25E3"/>
    <w:rPr>
      <w:color w:val="467886" w:themeColor="hyperlink"/>
      <w:u w:val="single"/>
    </w:rPr>
  </w:style>
  <w:style w:type="character" w:styleId="UnresolvedMention">
    <w:name w:val="Unresolved Mention"/>
    <w:basedOn w:val="DefaultParagraphFont"/>
    <w:uiPriority w:val="99"/>
    <w:semiHidden/>
    <w:unhideWhenUsed/>
    <w:rsid w:val="000D2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list-manage.com/fEuh5UxtvQ6?e=d19e9fd41c&amp;c2id=223ad06c23f6b1a8449e6bf8aa0f3433" TargetMode="External"/><Relationship Id="rId18" Type="http://schemas.openxmlformats.org/officeDocument/2006/relationships/hyperlink" Target="https://us.list-manage.com/1CSff4iijqC?e=d19e9fd41c&amp;c2id=223ad06c23f6b1a8449e6bf8aa0f3433"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us.list-manage.com/bis919U5bNG?e=d19e9fd41c&amp;c2id=223ad06c23f6b1a8449e6bf8aa0f3433" TargetMode="External"/><Relationship Id="rId17" Type="http://schemas.openxmlformats.org/officeDocument/2006/relationships/hyperlink" Target="https://us.list-manage.com/FBu2vrSMnFg?e=d19e9fd41c&amp;c2id=223ad06c23f6b1a8449e6bf8aa0f3433" TargetMode="External"/><Relationship Id="rId25" Type="http://schemas.openxmlformats.org/officeDocument/2006/relationships/hyperlink" Target="https://us.list-manage.com/uumA6k14vT7?e=d19e9fd41c&amp;c2id=223ad06c23f6b1a8449e6bf8aa0f3433" TargetMode="External"/><Relationship Id="rId33" Type="http://schemas.openxmlformats.org/officeDocument/2006/relationships/hyperlink" Target="mailto:comms.team@cpe.org.uk" TargetMode="External"/><Relationship Id="rId2" Type="http://schemas.openxmlformats.org/officeDocument/2006/relationships/styles" Target="styles.xml"/><Relationship Id="rId16" Type="http://schemas.openxmlformats.org/officeDocument/2006/relationships/hyperlink" Target="https://us.list-manage.com/ntqmLtU2UVQ?e=d19e9fd41c&amp;c2id=223ad06c23f6b1a8449e6bf8aa0f3433" TargetMode="External"/><Relationship Id="rId20" Type="http://schemas.openxmlformats.org/officeDocument/2006/relationships/hyperlink" Target="https://cpe.us7.list-manage.com/track/click?u=86d41ab7fa4c7c2c5d7210782&amp;id=f6ad13601a&amp;e=d19e9fd41c" TargetMode="External"/><Relationship Id="rId29" Type="http://schemas.openxmlformats.org/officeDocument/2006/relationships/hyperlink" Target="https://us.list-manage.com/44h81ot9r8M?e=d19e9fd41c&amp;c2id=223ad06c23f6b1a8449e6bf8aa0f343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s.list-manage.com/17stIMCvppk?e=d19e9fd41c&amp;c2id=223ad06c23f6b1a8449e6bf8aa0f3433" TargetMode="External"/><Relationship Id="rId24" Type="http://schemas.openxmlformats.org/officeDocument/2006/relationships/image" Target="media/image5.png"/><Relationship Id="rId32" Type="http://schemas.openxmlformats.org/officeDocument/2006/relationships/image" Target="media/image9.png"/><Relationship Id="rId5" Type="http://schemas.openxmlformats.org/officeDocument/2006/relationships/hyperlink" Target="https://us.list-manage.com/9_PuLZwg_GF?e=d19e9fd41c&amp;c2id=223ad06c23f6b1a8449e6bf8aa0f3433" TargetMode="External"/><Relationship Id="rId15" Type="http://schemas.openxmlformats.org/officeDocument/2006/relationships/hyperlink" Target="https://us.list-manage.com/820a3aZliaD?e=d19e9fd41c&amp;c2id=223ad06c23f6b1a8449e6bf8aa0f3433" TargetMode="External"/><Relationship Id="rId23" Type="http://schemas.openxmlformats.org/officeDocument/2006/relationships/hyperlink" Target="https://us.list-manage.com/Y_4czHjPKQP?e=d19e9fd41c&amp;c2id=223ad06c23f6b1a8449e6bf8aa0f3433" TargetMode="External"/><Relationship Id="rId28" Type="http://schemas.openxmlformats.org/officeDocument/2006/relationships/image" Target="media/image7.png"/><Relationship Id="rId10" Type="http://schemas.openxmlformats.org/officeDocument/2006/relationships/hyperlink" Target="https://us.list-manage.com/4fxH30hOjcl?e=d19e9fd41c&amp;c2id=223ad06c23f6b1a8449e6bf8aa0f3433" TargetMode="External"/><Relationship Id="rId19" Type="http://schemas.openxmlformats.org/officeDocument/2006/relationships/hyperlink" Target="https://us.list-manage.com/jUhAUm3n62C?e=d19e9fd41c&amp;c2id=223ad06c23f6b1a8449e6bf8aa0f3433" TargetMode="External"/><Relationship Id="rId31" Type="http://schemas.openxmlformats.org/officeDocument/2006/relationships/hyperlink" Target="https://us.list-manage.com/_NnMID2blX8?e=d19e9fd41c&amp;c2id=223ad06c23f6b1a8449e6bf8aa0f343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us.list-manage.com/GrYO_hejxeU?e=d19e9fd41c&amp;c2id=223ad06c23f6b1a8449e6bf8aa0f3433" TargetMode="External"/><Relationship Id="rId22" Type="http://schemas.openxmlformats.org/officeDocument/2006/relationships/hyperlink" Target="https://cpe.us7.list-manage.com/track/click?u=86d41ab7fa4c7c2c5d7210782&amp;id=171e0a1305&amp;e=d19e9fd41c" TargetMode="External"/><Relationship Id="rId27" Type="http://schemas.openxmlformats.org/officeDocument/2006/relationships/hyperlink" Target="https://us.list-manage.com/7lkdL2IoZnL?e=d19e9fd41c&amp;c2id=223ad06c23f6b1a8449e6bf8aa0f3433" TargetMode="External"/><Relationship Id="rId30" Type="http://schemas.openxmlformats.org/officeDocument/2006/relationships/image" Target="media/image8.png"/><Relationship Id="rId35" Type="http://schemas.openxmlformats.org/officeDocument/2006/relationships/theme" Target="theme/theme1.xml"/><Relationship Id="rId8" Type="http://schemas.openxmlformats.org/officeDocument/2006/relationships/hyperlink" Target="https://us.list-manage.com/7g5DCIMNl4A?e=d19e9fd41c&amp;c2id=223ad06c23f6b1a8449e6bf8aa0f3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2026-06-02T08:51:00Z</dcterms:created>
  <dcterms:modified xsi:type="dcterms:W3CDTF">2026-06-02T09:38:00Z</dcterms:modified>
</cp:coreProperties>
</file>