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"/>
        <w:gridCol w:w="153"/>
        <w:gridCol w:w="2268"/>
        <w:gridCol w:w="6346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558565B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1B06EC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B06EC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BB032A3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1B06EC">
              <w:rPr>
                <w:szCs w:val="28"/>
              </w:rPr>
              <w:t>the 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948BE79" w:rsidR="001535B4" w:rsidRPr="00CF09FC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64E0FA93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E8310F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5A70AB8B" w14:textId="3EB46A2F" w:rsidR="00E8310F" w:rsidRDefault="00654E3D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Chlamydia Treatment</w:t>
            </w:r>
            <w:r w:rsidR="005859B7">
              <w:rPr>
                <w:b/>
                <w:sz w:val="28"/>
                <w:szCs w:val="28"/>
              </w:rPr>
              <w:t xml:space="preserve">, IOW </w:t>
            </w:r>
            <w:r w:rsidR="00191DAC">
              <w:rPr>
                <w:b/>
                <w:sz w:val="28"/>
                <w:szCs w:val="28"/>
              </w:rPr>
              <w:t>Public Health</w:t>
            </w:r>
          </w:p>
        </w:tc>
      </w:tr>
      <w:tr w:rsidR="00E12F94" w:rsidRPr="00460CB9" w14:paraId="0D705D27" w14:textId="77777777" w:rsidTr="00E82621">
        <w:trPr>
          <w:trHeight w:val="172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40F2A2CB" w:rsidR="00FE6523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F901A7">
              <w:rPr>
                <w:szCs w:val="28"/>
              </w:rPr>
              <w:t xml:space="preserve">ecification as </w:t>
            </w:r>
            <w:r w:rsidR="00EA42B3">
              <w:rPr>
                <w:szCs w:val="28"/>
              </w:rPr>
              <w:t xml:space="preserve">Green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10F7CC96" w14:textId="77A7FB4E" w:rsidR="00E46D93" w:rsidRPr="00EA42B3" w:rsidRDefault="0041049D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period for claims should be specified and ideally be one month in arrears</w:t>
            </w:r>
            <w:r w:rsidR="00C231AC">
              <w:rPr>
                <w:szCs w:val="28"/>
              </w:rPr>
              <w:t xml:space="preserve"> rather than quarterly</w:t>
            </w: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5CA8B088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346D2FAC" w:rsidR="00CF09FC" w:rsidRDefault="001B06EC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in </w:t>
            </w:r>
            <w:r w:rsidR="00E220A4">
              <w:rPr>
                <w:b/>
              </w:rPr>
              <w:t>due course when you indicate the service is to go live.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7A23CECE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</w:t>
            </w:r>
            <w:r w:rsidR="001B06EC">
              <w:rPr>
                <w:color w:val="FF0000"/>
              </w:rPr>
              <w:t>they can be included within 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0BF2F9BD" w:rsidR="00E12F94" w:rsidRDefault="001B06EC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4F2991">
        <w:trPr>
          <w:trHeight w:val="2121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3946A6D6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1B06EC" w:rsidRPr="0037489A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027F7C51" w14:textId="738036F7" w:rsidR="00790210" w:rsidRPr="001A3C98" w:rsidRDefault="00790210" w:rsidP="00790210">
            <w:bookmarkStart w:id="0" w:name="_MailEndCompose"/>
            <w:r w:rsidRPr="001A3C98">
              <w:rPr>
                <w:rFonts w:ascii="Calibri" w:hAnsi="Calibri" w:cs="Calibri"/>
              </w:rPr>
              <w:t>Due to the small amounts of money involved with</w:t>
            </w:r>
            <w:r w:rsidR="00FA457D">
              <w:rPr>
                <w:rFonts w:ascii="Calibri" w:hAnsi="Calibri" w:cs="Calibri"/>
              </w:rPr>
              <w:t xml:space="preserve"> many of these services, Public Health</w:t>
            </w:r>
            <w:r w:rsidRPr="001A3C98">
              <w:rPr>
                <w:rFonts w:ascii="Calibri" w:hAnsi="Calibri" w:cs="Calibri"/>
              </w:rPr>
              <w:t xml:space="preserve"> will keep the</w:t>
            </w:r>
            <w:r w:rsidRPr="001A3C98">
              <w:rPr>
                <w:rStyle w:val="apple-converted-space"/>
                <w:rFonts w:ascii="Calibri" w:hAnsi="Calibri" w:cs="Calibri"/>
              </w:rPr>
              <w:t> </w:t>
            </w:r>
            <w:r w:rsidRPr="00790210">
              <w:rPr>
                <w:rFonts w:ascii="Calibri" w:hAnsi="Calibri" w:cs="Calibri"/>
                <w:bCs/>
              </w:rPr>
              <w:t>quarterly payment of invoices</w:t>
            </w:r>
            <w:r w:rsidRPr="001A3C98">
              <w:rPr>
                <w:rStyle w:val="apple-converted-space"/>
                <w:rFonts w:ascii="Calibri" w:hAnsi="Calibri" w:cs="Calibri"/>
                <w:b/>
                <w:bCs/>
              </w:rPr>
              <w:t> </w:t>
            </w:r>
            <w:r w:rsidR="00FA457D">
              <w:rPr>
                <w:rFonts w:ascii="Calibri" w:hAnsi="Calibri" w:cs="Calibri"/>
              </w:rPr>
              <w:t>for the Public Health</w:t>
            </w:r>
            <w:r w:rsidRPr="001A3C98">
              <w:rPr>
                <w:rFonts w:ascii="Calibri" w:hAnsi="Calibri" w:cs="Calibri"/>
              </w:rPr>
              <w:t xml:space="preserve"> Commissioned PGDs and pharmacy services.</w:t>
            </w:r>
            <w:bookmarkEnd w:id="0"/>
          </w:p>
          <w:p w14:paraId="5C810B20" w14:textId="5AB4166A" w:rsidR="004F2991" w:rsidRPr="00DA6A3F" w:rsidRDefault="004F2991" w:rsidP="00DA6A3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222F853A" w:rsidR="00AC2ACA" w:rsidRPr="0053198F" w:rsidRDefault="001B06EC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0D51A7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AC2ACA" w:rsidRDefault="001B06EC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shd w:val="clear" w:color="auto" w:fill="00B050"/>
          </w:tcPr>
          <w:p w14:paraId="7A808603" w14:textId="5F2F26CF" w:rsidR="00AC2ACA" w:rsidRDefault="00B511A9">
            <w:r>
              <w:t>Yes</w:t>
            </w:r>
          </w:p>
        </w:tc>
      </w:tr>
      <w:tr w:rsidR="00AC2ACA" w14:paraId="5AC5A2C0" w14:textId="77777777" w:rsidTr="000A34AA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AC2ACA" w:rsidRDefault="001B06EC" w:rsidP="00E8310F">
            <w:r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509" w:type="dxa"/>
            <w:shd w:val="clear" w:color="auto" w:fill="00B050"/>
          </w:tcPr>
          <w:p w14:paraId="04C6D428" w14:textId="6213E6A1" w:rsidR="00AC2ACA" w:rsidRDefault="00B511A9" w:rsidP="00244002">
            <w:r>
              <w:t>Yes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F92359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8227D14" w14:textId="47980378" w:rsidR="00AC2ACA" w:rsidRDefault="00B511A9">
            <w:r>
              <w:t>No set up, backfill or consumables costs involved.</w:t>
            </w:r>
          </w:p>
          <w:p w14:paraId="0E25451B" w14:textId="77777777" w:rsidR="00AC2ACA" w:rsidRDefault="00AC2ACA"/>
          <w:p w14:paraId="46D8D24F" w14:textId="77777777" w:rsidR="00AC2ACA" w:rsidRDefault="00AC2ACA"/>
          <w:p w14:paraId="0708EEB4" w14:textId="77777777" w:rsidR="00AC2ACA" w:rsidRDefault="00AC2ACA"/>
        </w:tc>
      </w:tr>
      <w:tr w:rsidR="00AC2ACA" w14:paraId="6A7452EE" w14:textId="77777777" w:rsidTr="00F92359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2D4469D" w14:textId="77777777" w:rsidR="00AC2ACA" w:rsidRDefault="005F25A9">
            <w:r>
              <w:t>Yes, PharmOutcomes.</w:t>
            </w:r>
          </w:p>
          <w:p w14:paraId="6B38F576" w14:textId="032DB026" w:rsidR="00DD6A9B" w:rsidRDefault="00DD6A9B">
            <w:r>
              <w:t>Claims can be made retrospectively for 3 months</w:t>
            </w:r>
          </w:p>
          <w:p w14:paraId="6BBA7055" w14:textId="58413484" w:rsidR="00DD6A9B" w:rsidRDefault="000D51A7" w:rsidP="00F92359">
            <w:pPr>
              <w:shd w:val="clear" w:color="auto" w:fill="FFC000"/>
            </w:pPr>
            <w:r>
              <w:t>Automated claims</w:t>
            </w:r>
            <w:r w:rsidR="0041049D">
              <w:t xml:space="preserve">, although payment period </w:t>
            </w:r>
            <w:r w:rsidR="005B08F0">
              <w:t>will be quarterly rather than monthly.</w:t>
            </w:r>
          </w:p>
        </w:tc>
      </w:tr>
      <w:tr w:rsidR="00AC2ACA" w14:paraId="217E4207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00B050"/>
          </w:tcPr>
          <w:p w14:paraId="55791743" w14:textId="62F5D0B6" w:rsidR="00AC2ACA" w:rsidRDefault="00B511A9" w:rsidP="00643981">
            <w:r>
              <w:t>No equipment required except use of PharmOutcomes 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674853" w14:paraId="24AC69E5" w14:textId="77777777" w:rsidTr="00974CEC">
        <w:trPr>
          <w:trHeight w:val="913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55DEAD85" w14:textId="590593F5" w:rsidR="00674853" w:rsidRDefault="00643981" w:rsidP="00B511A9">
            <w:r>
              <w:t>Yes.</w:t>
            </w:r>
          </w:p>
          <w:p w14:paraId="350BE712" w14:textId="4F1D1973" w:rsidR="00697410" w:rsidRDefault="00D145AE" w:rsidP="00643981">
            <w:r>
              <w:t>P</w:t>
            </w:r>
            <w:bookmarkStart w:id="1" w:name="_GoBack"/>
            <w:bookmarkEnd w:id="1"/>
            <w:r w:rsidR="00697410">
              <w:t>rofessional fee plus cost price of the drug (Drug Tariff price</w:t>
            </w:r>
            <w:r w:rsidR="00996E1D">
              <w:t xml:space="preserve"> + VAT</w:t>
            </w:r>
            <w:r w:rsidR="00697410">
              <w:t>)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</w:tr>
      <w:tr w:rsidR="00674853" w14:paraId="4477199B" w14:textId="77777777" w:rsidTr="000D51A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0D51A7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090E18C8" w14:textId="77777777" w:rsidR="00B511A9" w:rsidRDefault="00244002" w:rsidP="005F25A9">
            <w:r>
              <w:t>PGD, defined inclusion and exclusion criteria.</w:t>
            </w:r>
          </w:p>
          <w:p w14:paraId="71143C1F" w14:textId="4F46039F" w:rsidR="00643981" w:rsidRDefault="00643981" w:rsidP="005F25A9">
            <w:r>
              <w:t xml:space="preserve">NICE clinical knowledge summary: </w:t>
            </w:r>
            <w:hyperlink r:id="rId9" w:history="1">
              <w:r w:rsidR="00974CEC" w:rsidRPr="00974CEC">
                <w:rPr>
                  <w:rStyle w:val="Hyperlink"/>
                  <w:rFonts w:cstheme="minorHAnsi"/>
                </w:rPr>
                <w:t>https://cks.nice.org.uk/chlamydia-uncomplicated-genital</w:t>
              </w:r>
            </w:hyperlink>
          </w:p>
          <w:p w14:paraId="2A8A4C8B" w14:textId="0E29C1F2" w:rsidR="00643981" w:rsidRDefault="00643981" w:rsidP="005F25A9">
            <w:r>
              <w:t>SPC:</w:t>
            </w:r>
            <w:r w:rsidRPr="00F92359">
              <w:rPr>
                <w:rFonts w:cstheme="minorHAnsi"/>
              </w:rPr>
              <w:t xml:space="preserve"> </w:t>
            </w:r>
            <w:hyperlink r:id="rId10" w:history="1">
              <w:r w:rsidR="00974CEC" w:rsidRPr="00974CEC">
                <w:rPr>
                  <w:rStyle w:val="Hyperlink"/>
                  <w:rFonts w:cstheme="minorHAnsi"/>
                </w:rPr>
                <w:t>https://www.medicines.org.uk/emc/product/8427</w:t>
              </w:r>
            </w:hyperlink>
          </w:p>
        </w:tc>
      </w:tr>
      <w:tr w:rsidR="00674853" w14:paraId="5B9C68F9" w14:textId="77777777" w:rsidTr="00974CEC">
        <w:trPr>
          <w:trHeight w:val="2033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17D89D23" w14:textId="77777777" w:rsidR="00674853" w:rsidRDefault="00B511A9">
            <w:r>
              <w:t>Yes, speeds up provisio</w:t>
            </w:r>
            <w:r w:rsidR="00244002">
              <w:t>n of POM medication without need for referral</w:t>
            </w:r>
            <w:r w:rsidR="000A34AA">
              <w:t xml:space="preserve"> to GP</w:t>
            </w:r>
            <w:r w:rsidR="00D905EB">
              <w:t xml:space="preserve"> for patients 13 -24 years old in receipt of a positive </w:t>
            </w:r>
            <w:r w:rsidR="00974CEC">
              <w:t xml:space="preserve">NAAT </w:t>
            </w:r>
            <w:r w:rsidR="00D905EB">
              <w:t>test result for both themselves and their contacts</w:t>
            </w:r>
            <w:r w:rsidR="000A34AA">
              <w:t>.</w:t>
            </w:r>
          </w:p>
          <w:p w14:paraId="30D36691" w14:textId="77777777" w:rsidR="00974CEC" w:rsidRDefault="00974CEC">
            <w:r>
              <w:t>Onward referral by PharmOutcomes for specialist advice possible for defined patient criteria.</w:t>
            </w:r>
          </w:p>
          <w:p w14:paraId="62F7E86C" w14:textId="106DCE8B" w:rsidR="00974CEC" w:rsidRDefault="00974CEC">
            <w:r>
              <w:t>All under 16s to be strongly encouraged to be referred by PharmOutcomes to YPSHN at NHS Trust</w:t>
            </w:r>
          </w:p>
        </w:tc>
      </w:tr>
      <w:tr w:rsidR="00674853" w14:paraId="125299A8" w14:textId="77777777" w:rsidTr="005B08F0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00B050"/>
          </w:tcPr>
          <w:p w14:paraId="71562EE9" w14:textId="433880D2" w:rsidR="00C8050F" w:rsidRDefault="00B82CC5">
            <w:r>
              <w:t xml:space="preserve">Public Health will use a Contract for services provided by community pharmacy (Contract will be available via DPS </w:t>
            </w:r>
            <w:proofErr w:type="spellStart"/>
            <w:r>
              <w:t>ProContract</w:t>
            </w:r>
            <w:proofErr w:type="spellEnd"/>
            <w:r>
              <w:t xml:space="preserve"> Portal)</w:t>
            </w:r>
          </w:p>
        </w:tc>
      </w:tr>
      <w:tr w:rsidR="00674853" w14:paraId="2FF73E44" w14:textId="77777777" w:rsidTr="00974CEC">
        <w:trPr>
          <w:trHeight w:val="671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1DF7369F" w14:textId="75878D6A" w:rsidR="00674853" w:rsidRDefault="00B511A9">
            <w:r>
              <w:t>Yes</w:t>
            </w:r>
            <w:r w:rsidR="000D51A7">
              <w:t>, reduces burden of unnecessary onward referral</w:t>
            </w:r>
            <w:r w:rsidR="00A46B9D">
              <w:t xml:space="preserve"> and encourages people to use pharmacy</w:t>
            </w:r>
          </w:p>
        </w:tc>
      </w:tr>
      <w:tr w:rsidR="00674853" w14:paraId="0663853B" w14:textId="77777777" w:rsidTr="000D51A7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0D51A7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1605DFBF" w:rsidR="00674853" w:rsidRDefault="00B511A9" w:rsidP="000A34AA">
            <w:r>
              <w:t>Yes – ver</w:t>
            </w:r>
            <w:r w:rsidR="000A34AA">
              <w:t xml:space="preserve">y useful addition, and </w:t>
            </w:r>
            <w:r>
              <w:t xml:space="preserve">solution to unnecessary onward referral of patients to </w:t>
            </w:r>
            <w:r w:rsidR="000A34AA">
              <w:t xml:space="preserve">GP, </w:t>
            </w:r>
            <w:r w:rsidR="00A46B9D">
              <w:t>OOH</w:t>
            </w:r>
            <w:r>
              <w:t xml:space="preserve"> or Emergency care services</w:t>
            </w:r>
            <w:r w:rsidR="000A34AA">
              <w:t>.</w:t>
            </w:r>
          </w:p>
        </w:tc>
      </w:tr>
      <w:tr w:rsidR="00674853" w14:paraId="2F208423" w14:textId="77777777" w:rsidTr="000A34AA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lastRenderedPageBreak/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6B914A8B" w14:textId="3806CDC9" w:rsidR="00C8050F" w:rsidRDefault="000A34AA">
            <w:r>
              <w:t xml:space="preserve">Clear written patient </w:t>
            </w:r>
            <w:r w:rsidR="00C8050F">
              <w:t xml:space="preserve">information </w:t>
            </w:r>
            <w:r>
              <w:t>and follow-up advice provided</w:t>
            </w:r>
            <w:r w:rsidR="00A46B9D">
              <w:t xml:space="preserve"> within PGD</w:t>
            </w:r>
            <w:r>
              <w:t>.</w:t>
            </w:r>
          </w:p>
          <w:p w14:paraId="7EC04166" w14:textId="77777777" w:rsidR="00697410" w:rsidRDefault="00862910" w:rsidP="00996E1D">
            <w:r>
              <w:t>Contractor must have SOP procedures in place for this service</w:t>
            </w:r>
            <w:r w:rsidR="00697410">
              <w:t xml:space="preserve"> and </w:t>
            </w:r>
            <w:r w:rsidR="00996E1D">
              <w:t>available for inspection.</w:t>
            </w:r>
          </w:p>
          <w:p w14:paraId="7AA2D584" w14:textId="53E62868" w:rsidR="0041049D" w:rsidRDefault="0041049D" w:rsidP="0041049D">
            <w:r>
              <w:t>Pharmacy has health promotion &amp; self-care material available.</w:t>
            </w:r>
          </w:p>
          <w:p w14:paraId="5A533594" w14:textId="6C298501" w:rsidR="003F0564" w:rsidRPr="00F92359" w:rsidRDefault="00F92359" w:rsidP="00F92359">
            <w:pPr>
              <w:keepNext/>
              <w:spacing w:after="60"/>
              <w:rPr>
                <w:rFonts w:eastAsia="Times New Roman" w:cstheme="minorHAnsi"/>
                <w:szCs w:val="24"/>
                <w:lang w:val="en-US"/>
              </w:rPr>
            </w:pPr>
            <w:r w:rsidRPr="00F92359">
              <w:rPr>
                <w:rFonts w:eastAsia="Times New Roman" w:cstheme="minorHAnsi"/>
                <w:szCs w:val="24"/>
                <w:lang w:val="en-US"/>
              </w:rPr>
              <w:t xml:space="preserve">Patient information leaflet </w:t>
            </w:r>
            <w:r w:rsidR="003F0564">
              <w:rPr>
                <w:rFonts w:eastAsia="Times New Roman" w:cstheme="minorHAnsi"/>
                <w:szCs w:val="24"/>
                <w:lang w:val="en-US"/>
              </w:rPr>
              <w:t xml:space="preserve">about Chlamydia </w:t>
            </w:r>
            <w:r w:rsidRPr="00F92359">
              <w:rPr>
                <w:rFonts w:eastAsia="Times New Roman" w:cstheme="minorHAnsi"/>
                <w:szCs w:val="24"/>
                <w:lang w:val="en-US"/>
              </w:rPr>
              <w:t>should be provided</w:t>
            </w:r>
            <w:r>
              <w:rPr>
                <w:rFonts w:eastAsia="Times New Roman" w:cstheme="minorHAnsi"/>
                <w:szCs w:val="24"/>
                <w:lang w:val="en-US"/>
              </w:rPr>
              <w:t xml:space="preserve">: </w:t>
            </w:r>
            <w:hyperlink r:id="rId11" w:history="1">
              <w:r w:rsidR="003F0564" w:rsidRPr="00936554">
                <w:rPr>
                  <w:rStyle w:val="Hyperlink"/>
                  <w:rFonts w:eastAsia="Times New Roman" w:cstheme="minorHAnsi"/>
                  <w:szCs w:val="24"/>
                  <w:lang w:val="en-US"/>
                </w:rPr>
                <w:t>https://www.bashh.org/documents/Chlamydia_PIL_DIGITAL_2016.pdf</w:t>
              </w:r>
            </w:hyperlink>
            <w:r w:rsidR="003F0564">
              <w:rPr>
                <w:rFonts w:eastAsia="Times New Roman" w:cstheme="minorHAnsi"/>
                <w:color w:val="0066FF"/>
                <w:szCs w:val="24"/>
                <w:u w:val="single"/>
                <w:lang w:val="en-US"/>
              </w:rPr>
              <w:t xml:space="preserve"> </w:t>
            </w:r>
            <w:r w:rsidR="003F0564">
              <w:rPr>
                <w:rFonts w:eastAsia="Times New Roman" w:cstheme="minorHAnsi"/>
                <w:szCs w:val="24"/>
                <w:lang w:val="en-US"/>
              </w:rPr>
              <w:t>as well as s</w:t>
            </w:r>
            <w:r w:rsidR="003F0564" w:rsidRPr="003F0564">
              <w:rPr>
                <w:rFonts w:eastAsia="Times New Roman" w:cstheme="minorHAnsi"/>
                <w:szCs w:val="24"/>
                <w:lang w:val="en-US"/>
              </w:rPr>
              <w:t>afer</w:t>
            </w:r>
            <w:r w:rsidR="003F0564">
              <w:rPr>
                <w:rFonts w:eastAsia="Times New Roman" w:cstheme="minorHAnsi"/>
                <w:szCs w:val="24"/>
                <w:lang w:val="en-US"/>
              </w:rPr>
              <w:t xml:space="preserve"> s</w:t>
            </w:r>
            <w:r w:rsidR="003F0564" w:rsidRPr="003F0564">
              <w:rPr>
                <w:rFonts w:eastAsia="Times New Roman" w:cstheme="minorHAnsi"/>
                <w:szCs w:val="24"/>
                <w:lang w:val="en-US"/>
              </w:rPr>
              <w:t xml:space="preserve">ex </w:t>
            </w:r>
            <w:r w:rsidR="003F0564">
              <w:rPr>
                <w:rFonts w:eastAsia="Times New Roman" w:cstheme="minorHAnsi"/>
                <w:szCs w:val="24"/>
                <w:lang w:val="en-US"/>
              </w:rPr>
              <w:t>information</w:t>
            </w:r>
          </w:p>
          <w:p w14:paraId="7D9097E7" w14:textId="1B2798BE" w:rsidR="00996E1D" w:rsidRDefault="00996E1D" w:rsidP="0041049D">
            <w:r>
              <w:t>Phar</w:t>
            </w:r>
            <w:r w:rsidR="00FA457D">
              <w:t>macy must participate in any Public Health</w:t>
            </w:r>
            <w:r>
              <w:t xml:space="preserve"> led audit or assessment of the service.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0D51A7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739E8CB" w14:textId="77777777" w:rsidR="00674853" w:rsidRDefault="00674853"/>
          <w:p w14:paraId="53A479F4" w14:textId="7CF3CABC" w:rsidR="00674853" w:rsidRDefault="00E220A4">
            <w:r>
              <w:t>N/A</w:t>
            </w:r>
          </w:p>
        </w:tc>
      </w:tr>
      <w:tr w:rsidR="00674853" w14:paraId="63C6D57B" w14:textId="77777777" w:rsidTr="00DD6A9B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1891A67" w14:textId="7EA44069" w:rsidR="00674853" w:rsidRDefault="00B511A9" w:rsidP="005F25A9">
            <w:r>
              <w:t>Yes</w:t>
            </w:r>
          </w:p>
        </w:tc>
      </w:tr>
      <w:tr w:rsidR="00674853" w14:paraId="7D161ADB" w14:textId="77777777" w:rsidTr="009467A1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DE53563" w14:textId="77777777" w:rsidR="000D51A7" w:rsidRDefault="00B511A9" w:rsidP="005F25A9">
            <w:r>
              <w:t xml:space="preserve">PharmOutcomes </w:t>
            </w:r>
            <w:r w:rsidR="000D51A7">
              <w:t>requires internet access.</w:t>
            </w:r>
          </w:p>
          <w:p w14:paraId="29A0136E" w14:textId="2547518D" w:rsidR="00674853" w:rsidRDefault="000D51A7" w:rsidP="005F25A9">
            <w:r>
              <w:t>U</w:t>
            </w:r>
            <w:r w:rsidR="00B511A9">
              <w:t>se essential to enter information</w:t>
            </w:r>
          </w:p>
        </w:tc>
      </w:tr>
      <w:tr w:rsidR="00674853" w14:paraId="0A0C87A0" w14:textId="77777777" w:rsidTr="009467A1">
        <w:trPr>
          <w:trHeight w:val="2215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00B050"/>
          </w:tcPr>
          <w:p w14:paraId="746E35B8" w14:textId="77777777" w:rsidR="00D905EB" w:rsidRDefault="00244002">
            <w:r>
              <w:t xml:space="preserve">Completion of CPPE </w:t>
            </w:r>
            <w:r w:rsidR="00D905EB">
              <w:t>distance learning</w:t>
            </w:r>
            <w:r>
              <w:t xml:space="preserve"> </w:t>
            </w:r>
            <w:r w:rsidR="00DD6A9B">
              <w:t xml:space="preserve">and </w:t>
            </w:r>
            <w:r w:rsidR="00D905EB">
              <w:t>eL</w:t>
            </w:r>
            <w:r w:rsidR="00DD6A9B">
              <w:t>earning assessment</w:t>
            </w:r>
            <w:r w:rsidR="00D905EB">
              <w:t xml:space="preserve"> as listed</w:t>
            </w:r>
            <w:r w:rsidR="00DD6A9B">
              <w:t xml:space="preserve">: </w:t>
            </w:r>
          </w:p>
          <w:p w14:paraId="5098092D" w14:textId="77777777" w:rsidR="00D905EB" w:rsidRDefault="00D905EB" w:rsidP="00D905EB">
            <w:pPr>
              <w:pStyle w:val="Tabletext"/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D905EB">
              <w:rPr>
                <w:rFonts w:asciiTheme="minorHAnsi" w:hAnsiTheme="minorHAnsi" w:cstheme="minorHAnsi"/>
              </w:rPr>
              <w:t>CPPE Chlamydia testing and treatment workshop</w:t>
            </w:r>
          </w:p>
          <w:p w14:paraId="5EF3AA29" w14:textId="73A4D4B8" w:rsidR="00D905EB" w:rsidRPr="00D905EB" w:rsidRDefault="00C4157B" w:rsidP="00D905EB">
            <w:pPr>
              <w:pStyle w:val="Tabletext"/>
              <w:spacing w:after="0"/>
              <w:rPr>
                <w:rFonts w:asciiTheme="minorHAnsi" w:hAnsiTheme="minorHAnsi" w:cstheme="minorHAnsi"/>
                <w:color w:val="FF0000"/>
              </w:rPr>
            </w:pPr>
            <w:hyperlink r:id="rId12" w:history="1">
              <w:r w:rsidR="00D905EB" w:rsidRPr="00D905EB">
                <w:rPr>
                  <w:rStyle w:val="Hyperlink"/>
                  <w:rFonts w:asciiTheme="minorHAnsi" w:hAnsiTheme="minorHAnsi" w:cstheme="minorHAnsi"/>
                </w:rPr>
                <w:t>https://www.cppe.ac.uk/programmes/l/chlamydia-k-05</w:t>
              </w:r>
            </w:hyperlink>
            <w:r w:rsidR="00D905EB" w:rsidRPr="00D905E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44D3C3F5" w14:textId="77777777" w:rsidR="00D905EB" w:rsidRPr="00D905EB" w:rsidRDefault="00D905EB" w:rsidP="00D905EB">
            <w:pPr>
              <w:pStyle w:val="Tabletext"/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D905EB">
              <w:rPr>
                <w:rFonts w:asciiTheme="minorHAnsi" w:hAnsiTheme="minorHAnsi" w:cstheme="minorHAnsi"/>
              </w:rPr>
              <w:t>CPPE e-learning Sexual health in pharmacies</w:t>
            </w:r>
          </w:p>
          <w:p w14:paraId="0B115869" w14:textId="77777777" w:rsidR="00D905EB" w:rsidRPr="00D905EB" w:rsidRDefault="00C4157B" w:rsidP="00D905EB">
            <w:pPr>
              <w:pStyle w:val="Tabletext"/>
              <w:spacing w:after="0"/>
              <w:rPr>
                <w:rFonts w:asciiTheme="minorHAnsi" w:hAnsiTheme="minorHAnsi" w:cstheme="minorHAnsi"/>
                <w:color w:val="FF0000"/>
              </w:rPr>
            </w:pPr>
            <w:hyperlink r:id="rId13" w:history="1">
              <w:r w:rsidR="00D905EB" w:rsidRPr="00D905EB">
                <w:rPr>
                  <w:rStyle w:val="Hyperlink"/>
                  <w:rFonts w:asciiTheme="minorHAnsi" w:hAnsiTheme="minorHAnsi" w:cstheme="minorHAnsi"/>
                </w:rPr>
                <w:t>https://www.cppe.ac.uk/programmes/l/sexual-e-01</w:t>
              </w:r>
            </w:hyperlink>
            <w:r w:rsidR="00D905EB" w:rsidRPr="00D905E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337975C8" w14:textId="77777777" w:rsidR="00D905EB" w:rsidRPr="00D905EB" w:rsidRDefault="00D905EB" w:rsidP="00D905EB">
            <w:pPr>
              <w:pStyle w:val="Tabletext"/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D905EB">
              <w:rPr>
                <w:rFonts w:asciiTheme="minorHAnsi" w:hAnsiTheme="minorHAnsi" w:cstheme="minorHAnsi"/>
              </w:rPr>
              <w:t>CPPE e-assessment Sexual health in pharmacies</w:t>
            </w:r>
            <w:r w:rsidRPr="00D905EB">
              <w:rPr>
                <w:rFonts w:asciiTheme="minorHAnsi" w:hAnsiTheme="minorHAnsi" w:cstheme="minorHAnsi"/>
                <w:color w:val="FF0000"/>
              </w:rPr>
              <w:t xml:space="preserve"> </w:t>
            </w:r>
            <w:hyperlink r:id="rId14" w:history="1">
              <w:r w:rsidRPr="00D905EB">
                <w:rPr>
                  <w:rStyle w:val="Hyperlink"/>
                  <w:rFonts w:asciiTheme="minorHAnsi" w:hAnsiTheme="minorHAnsi" w:cstheme="minorHAnsi"/>
                </w:rPr>
                <w:t>https://www.cppe.ac.uk/programmes/l/sexual-a-10/</w:t>
              </w:r>
            </w:hyperlink>
            <w:r w:rsidRPr="00D905E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55A857FD" w14:textId="77777777" w:rsidR="00D905EB" w:rsidRPr="00D905EB" w:rsidRDefault="00D905EB" w:rsidP="00D905EB">
            <w:pPr>
              <w:pStyle w:val="Tabletext"/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D905EB">
              <w:rPr>
                <w:rFonts w:asciiTheme="minorHAnsi" w:hAnsiTheme="minorHAnsi" w:cstheme="minorHAnsi"/>
              </w:rPr>
              <w:t xml:space="preserve">CPPE e-learning Dealing with difficult discussions </w:t>
            </w:r>
            <w:hyperlink r:id="rId15" w:history="1">
              <w:r w:rsidRPr="00D905EB">
                <w:rPr>
                  <w:rStyle w:val="Hyperlink"/>
                  <w:rFonts w:asciiTheme="minorHAnsi" w:hAnsiTheme="minorHAnsi" w:cstheme="minorHAnsi"/>
                </w:rPr>
                <w:t>https://www.cppe.ac.uk/programmes/l/diffdisc-e-01/</w:t>
              </w:r>
            </w:hyperlink>
            <w:r w:rsidRPr="00D905E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3644790D" w14:textId="77777777" w:rsidR="00D905EB" w:rsidRPr="00D905EB" w:rsidRDefault="00D905EB" w:rsidP="00D905EB">
            <w:pPr>
              <w:pStyle w:val="Tabletext"/>
              <w:spacing w:after="0"/>
              <w:rPr>
                <w:rFonts w:asciiTheme="minorHAnsi" w:hAnsiTheme="minorHAnsi" w:cstheme="minorHAnsi"/>
              </w:rPr>
            </w:pPr>
            <w:r w:rsidRPr="00D905EB">
              <w:rPr>
                <w:rFonts w:asciiTheme="minorHAnsi" w:hAnsiTheme="minorHAnsi" w:cstheme="minorHAnsi"/>
              </w:rPr>
              <w:t>CPPE e-assessment Dealing with difficult discussions</w:t>
            </w:r>
          </w:p>
          <w:p w14:paraId="7BE4B006" w14:textId="77777777" w:rsidR="00D905EB" w:rsidRPr="00D905EB" w:rsidRDefault="00C4157B" w:rsidP="00D905EB">
            <w:pPr>
              <w:pStyle w:val="Tabletext"/>
              <w:spacing w:after="0"/>
              <w:rPr>
                <w:rFonts w:asciiTheme="minorHAnsi" w:hAnsiTheme="minorHAnsi" w:cstheme="minorHAnsi"/>
                <w:color w:val="FF0000"/>
              </w:rPr>
            </w:pPr>
            <w:hyperlink r:id="rId16" w:history="1">
              <w:r w:rsidR="00D905EB" w:rsidRPr="00D905EB">
                <w:rPr>
                  <w:rStyle w:val="Hyperlink"/>
                  <w:rFonts w:asciiTheme="minorHAnsi" w:hAnsiTheme="minorHAnsi" w:cstheme="minorHAnsi"/>
                </w:rPr>
                <w:t>https://www.cppe.ac.uk/programmes/l/diffdisc-a-01/</w:t>
              </w:r>
            </w:hyperlink>
            <w:r w:rsidR="00D905EB" w:rsidRPr="00D905E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48A4378B" w14:textId="0F41E140" w:rsidR="00D905EB" w:rsidRDefault="00D905EB" w:rsidP="00D905EB">
            <w:r w:rsidRPr="00D651B3">
              <w:t>CPPE e-learning Safeguarding children and vulnerable adults</w:t>
            </w:r>
            <w:r w:rsidRPr="00D905EB">
              <w:rPr>
                <w:color w:val="FF0000"/>
              </w:rPr>
              <w:t xml:space="preserve"> </w:t>
            </w:r>
            <w:hyperlink r:id="rId17" w:history="1">
              <w:r w:rsidRPr="001F68DC">
                <w:rPr>
                  <w:rStyle w:val="Hyperlink"/>
                </w:rPr>
                <w:t>https://www.cppe.ac.uk/programmes/l/safegrding-e-02</w:t>
              </w:r>
            </w:hyperlink>
          </w:p>
          <w:p w14:paraId="3DC16ECB" w14:textId="430FD2B3" w:rsidR="00244002" w:rsidRDefault="00244002">
            <w:proofErr w:type="gramStart"/>
            <w:r>
              <w:t>plus</w:t>
            </w:r>
            <w:proofErr w:type="gramEnd"/>
            <w:r>
              <w:t xml:space="preserve"> self-declaration of competence via PharmOutcomes.</w:t>
            </w:r>
          </w:p>
          <w:p w14:paraId="298A03F1" w14:textId="3F4444CA" w:rsidR="00996E1D" w:rsidRDefault="00996E1D">
            <w:r>
              <w:t>Pharmacist must be competent in the use of PGDs</w:t>
            </w:r>
            <w:r w:rsidR="00DD6A9B">
              <w:t xml:space="preserve"> including NICE Clinical Knowledge Summaries: </w:t>
            </w:r>
            <w:hyperlink r:id="rId18" w:history="1">
              <w:r w:rsidR="00DD6A9B" w:rsidRPr="00DD6A9B">
                <w:rPr>
                  <w:rStyle w:val="Hyperlink"/>
                  <w:rFonts w:cstheme="minorHAnsi"/>
                </w:rPr>
                <w:t>https://cks.nice.org.uk/impetigo</w:t>
              </w:r>
            </w:hyperlink>
          </w:p>
          <w:p w14:paraId="32874270" w14:textId="3EA29806" w:rsidR="00697410" w:rsidRDefault="00244002">
            <w:r>
              <w:t xml:space="preserve">Ongoing CPD in treating </w:t>
            </w:r>
            <w:r w:rsidR="00D905EB">
              <w:t>chlamydia trachomatis</w:t>
            </w:r>
            <w:r>
              <w:t xml:space="preserve"> plus annual self-assessment of competency</w:t>
            </w:r>
            <w:r w:rsidR="000D51A7">
              <w:t>.</w:t>
            </w:r>
          </w:p>
        </w:tc>
      </w:tr>
      <w:tr w:rsidR="00674853" w14:paraId="21CF59AB" w14:textId="77777777" w:rsidTr="00120B8B">
        <w:trPr>
          <w:trHeight w:val="2161"/>
        </w:trPr>
        <w:tc>
          <w:tcPr>
            <w:tcW w:w="2733" w:type="dxa"/>
            <w:gridSpan w:val="3"/>
            <w:vAlign w:val="center"/>
          </w:tcPr>
          <w:p w14:paraId="1DBBBCCD" w14:textId="118B78A9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4C7C0592" w14:textId="71943A44" w:rsidR="00674853" w:rsidRDefault="00B511A9">
            <w:r>
              <w:t>Yes</w:t>
            </w:r>
            <w:r w:rsidR="005F25A9">
              <w:t xml:space="preserve">. Record </w:t>
            </w:r>
            <w:r w:rsidR="000A34AA">
              <w:t xml:space="preserve">and oral consent </w:t>
            </w:r>
            <w:r w:rsidR="005F25A9">
              <w:t xml:space="preserve">made </w:t>
            </w:r>
            <w:r w:rsidR="00862910">
              <w:t>on PharmOutcomes</w:t>
            </w:r>
            <w:r w:rsidR="000A34AA">
              <w:t xml:space="preserve"> and kept for </w:t>
            </w:r>
            <w:r w:rsidR="00643981">
              <w:t>2 years</w:t>
            </w:r>
            <w:r w:rsidR="00862910">
              <w:t>.</w:t>
            </w:r>
            <w:r w:rsidR="00643981">
              <w:t xml:space="preserve"> Document allergies and ADRs clearly in records</w:t>
            </w:r>
            <w:r w:rsidR="00F92359">
              <w:t xml:space="preserve"> and CCG incident reporting system</w:t>
            </w:r>
            <w:r w:rsidR="00643981">
              <w:t>.</w:t>
            </w:r>
            <w:r w:rsidR="00F92359">
              <w:t xml:space="preserve"> GP must be informed, and where hospitalisation or serious harm, reported on a yellow card to the CSM: </w:t>
            </w:r>
            <w:hyperlink r:id="rId19" w:history="1">
              <w:r w:rsidR="00F92359" w:rsidRPr="00F92359">
                <w:rPr>
                  <w:rStyle w:val="Hyperlink"/>
                  <w:rFonts w:cstheme="minorHAnsi"/>
                </w:rPr>
                <w:t>http://www.bnf.org/bnf/bnf/current/yellow.htm</w:t>
              </w:r>
            </w:hyperlink>
          </w:p>
          <w:p w14:paraId="4646B660" w14:textId="2235BD28" w:rsidR="00996E1D" w:rsidRDefault="00862910" w:rsidP="00643981">
            <w:r>
              <w:t>Record will be sent to patients GP directly via PharmOutcomes or will be posted by the pharmacy where the GP has no NHS mail address.</w:t>
            </w:r>
            <w:r w:rsidR="00B27B12">
              <w:t xml:space="preserve"> </w:t>
            </w:r>
            <w:r w:rsidR="00120B8B">
              <w:t xml:space="preserve"> </w:t>
            </w:r>
            <w:r w:rsidR="00996E1D">
              <w:t>PGD legal requirements for labelling</w:t>
            </w:r>
            <w:r w:rsidR="00120B8B">
              <w:t>.</w:t>
            </w:r>
          </w:p>
        </w:tc>
      </w:tr>
      <w:tr w:rsidR="00674853" w14:paraId="28C19656" w14:textId="77777777" w:rsidTr="009467A1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9467A1">
        <w:trPr>
          <w:trHeight w:val="135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0FE06B95" w14:textId="52BA5457" w:rsidR="003F0564" w:rsidRDefault="003F0564" w:rsidP="009467A1">
            <w:r>
              <w:t>Advise patient that the sexual health service will make contact in 7 days to check compliance.</w:t>
            </w:r>
            <w:r w:rsidR="00AE3789">
              <w:t xml:space="preserve"> Also advised to have full ST screen.</w:t>
            </w:r>
          </w:p>
          <w:p w14:paraId="2F8BDC1E" w14:textId="475B7573" w:rsidR="003F0564" w:rsidRDefault="003F0564" w:rsidP="009467A1">
            <w:pPr>
              <w:rPr>
                <w:rFonts w:eastAsia="Times New Roman" w:cstheme="minorHAnsi"/>
                <w:bCs/>
                <w:iCs/>
              </w:rPr>
            </w:pPr>
            <w:r>
              <w:t xml:space="preserve">Advice patient to have a repeat chlamydia test in 3-6 months to check for re-infection </w:t>
            </w:r>
            <w:hyperlink r:id="rId20" w:history="1">
              <w:r w:rsidRPr="003F0564">
                <w:rPr>
                  <w:rStyle w:val="Hyperlink"/>
                  <w:rFonts w:eastAsia="Times New Roman" w:cstheme="minorHAnsi"/>
                  <w:bCs/>
                  <w:iCs/>
                </w:rPr>
                <w:t>https://www.freetest.me/</w:t>
              </w:r>
            </w:hyperlink>
          </w:p>
          <w:p w14:paraId="514269EB" w14:textId="5EA43D55" w:rsidR="00AE3789" w:rsidRDefault="00AE3789" w:rsidP="009467A1">
            <w:r>
              <w:rPr>
                <w:rFonts w:eastAsia="Times New Roman" w:cstheme="minorHAnsi"/>
                <w:bCs/>
                <w:iCs/>
              </w:rPr>
              <w:t>Contact information is returned to SHC via Safe Haven Fax or phone.</w:t>
            </w:r>
          </w:p>
          <w:p w14:paraId="3F4D03A3" w14:textId="77777777" w:rsidR="009467A1" w:rsidRDefault="009467A1" w:rsidP="009467A1">
            <w:r>
              <w:t>A prescription charge should be collected from the patient unless the patient is exempt. Evidence of exemption should be supplied and declared.</w:t>
            </w:r>
          </w:p>
          <w:p w14:paraId="37962883" w14:textId="77777777" w:rsidR="009467A1" w:rsidRDefault="009467A1" w:rsidP="009467A1">
            <w:r>
              <w:t xml:space="preserve">The pharmacy should seek to ensure the service is available at all times the pharmacy is open. </w:t>
            </w:r>
          </w:p>
          <w:p w14:paraId="0387A859" w14:textId="79CC5EC4" w:rsidR="009467A1" w:rsidRDefault="009467A1" w:rsidP="009467A1">
            <w:r>
              <w:t>Pharmacists unable to provide the service should signpost patients to the nearest provider.</w:t>
            </w:r>
          </w:p>
        </w:tc>
      </w:tr>
      <w:tr w:rsidR="00674853" w14:paraId="755419F6" w14:textId="77777777" w:rsidTr="00E8310F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4269F11F" w14:textId="77777777" w:rsidR="00674853" w:rsidRDefault="00674853"/>
        </w:tc>
      </w:tr>
    </w:tbl>
    <w:p w14:paraId="3674DB31" w14:textId="77777777" w:rsidR="00835D38" w:rsidRDefault="00835D38"/>
    <w:sectPr w:rsidR="00835D38" w:rsidSect="009467A1">
      <w:headerReference w:type="default" r:id="rId2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1E59" w14:textId="77777777" w:rsidR="00C4157B" w:rsidRDefault="00C4157B" w:rsidP="00976447">
      <w:pPr>
        <w:spacing w:after="0" w:line="240" w:lineRule="auto"/>
      </w:pPr>
      <w:r>
        <w:separator/>
      </w:r>
    </w:p>
  </w:endnote>
  <w:endnote w:type="continuationSeparator" w:id="0">
    <w:p w14:paraId="0AEFCD39" w14:textId="77777777" w:rsidR="00C4157B" w:rsidRDefault="00C4157B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F304B" w14:textId="77777777" w:rsidR="00C4157B" w:rsidRDefault="00C4157B" w:rsidP="00976447">
      <w:pPr>
        <w:spacing w:after="0" w:line="240" w:lineRule="auto"/>
      </w:pPr>
      <w:r>
        <w:separator/>
      </w:r>
    </w:p>
  </w:footnote>
  <w:footnote w:type="continuationSeparator" w:id="0">
    <w:p w14:paraId="535231EB" w14:textId="77777777" w:rsidR="00C4157B" w:rsidRDefault="00C4157B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0FAE"/>
    <w:multiLevelType w:val="hybridMultilevel"/>
    <w:tmpl w:val="B270FE00"/>
    <w:lvl w:ilvl="0" w:tplc="1226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C33F5"/>
    <w:multiLevelType w:val="hybridMultilevel"/>
    <w:tmpl w:val="1648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7423A"/>
    <w:rsid w:val="000A34AA"/>
    <w:rsid w:val="000D51A7"/>
    <w:rsid w:val="000D6178"/>
    <w:rsid w:val="00100477"/>
    <w:rsid w:val="001145D9"/>
    <w:rsid w:val="00120B8B"/>
    <w:rsid w:val="001404CF"/>
    <w:rsid w:val="001535B4"/>
    <w:rsid w:val="00191DAC"/>
    <w:rsid w:val="001B06EC"/>
    <w:rsid w:val="00244002"/>
    <w:rsid w:val="002A4146"/>
    <w:rsid w:val="003876C0"/>
    <w:rsid w:val="003A36B1"/>
    <w:rsid w:val="003F0564"/>
    <w:rsid w:val="0041049D"/>
    <w:rsid w:val="00460CB9"/>
    <w:rsid w:val="004A4DA0"/>
    <w:rsid w:val="004B0D0D"/>
    <w:rsid w:val="004F2991"/>
    <w:rsid w:val="005201DD"/>
    <w:rsid w:val="0053198F"/>
    <w:rsid w:val="005622DD"/>
    <w:rsid w:val="005859B7"/>
    <w:rsid w:val="005A1E13"/>
    <w:rsid w:val="005B08F0"/>
    <w:rsid w:val="005F25A9"/>
    <w:rsid w:val="00643981"/>
    <w:rsid w:val="00654E3D"/>
    <w:rsid w:val="00674853"/>
    <w:rsid w:val="00697410"/>
    <w:rsid w:val="006A4876"/>
    <w:rsid w:val="006A7667"/>
    <w:rsid w:val="006B2BB8"/>
    <w:rsid w:val="00771CB7"/>
    <w:rsid w:val="00790210"/>
    <w:rsid w:val="007D5A8A"/>
    <w:rsid w:val="007E0BB9"/>
    <w:rsid w:val="007F001C"/>
    <w:rsid w:val="00835D38"/>
    <w:rsid w:val="00862910"/>
    <w:rsid w:val="008A3C57"/>
    <w:rsid w:val="00935A10"/>
    <w:rsid w:val="009467A1"/>
    <w:rsid w:val="00974CEC"/>
    <w:rsid w:val="00976447"/>
    <w:rsid w:val="00996E1D"/>
    <w:rsid w:val="009A4336"/>
    <w:rsid w:val="00A46B9D"/>
    <w:rsid w:val="00A60403"/>
    <w:rsid w:val="00A70906"/>
    <w:rsid w:val="00A81782"/>
    <w:rsid w:val="00A8629B"/>
    <w:rsid w:val="00AC2ACA"/>
    <w:rsid w:val="00AC31A4"/>
    <w:rsid w:val="00AE3789"/>
    <w:rsid w:val="00AF2E5C"/>
    <w:rsid w:val="00B27B12"/>
    <w:rsid w:val="00B3219E"/>
    <w:rsid w:val="00B511A9"/>
    <w:rsid w:val="00B82CC5"/>
    <w:rsid w:val="00BA0B97"/>
    <w:rsid w:val="00C21986"/>
    <w:rsid w:val="00C231AC"/>
    <w:rsid w:val="00C4157B"/>
    <w:rsid w:val="00C8050F"/>
    <w:rsid w:val="00CE5827"/>
    <w:rsid w:val="00CF09FC"/>
    <w:rsid w:val="00D01E8F"/>
    <w:rsid w:val="00D145AE"/>
    <w:rsid w:val="00D56752"/>
    <w:rsid w:val="00D905EB"/>
    <w:rsid w:val="00DA6A3F"/>
    <w:rsid w:val="00DB403D"/>
    <w:rsid w:val="00DD6A9B"/>
    <w:rsid w:val="00E12F94"/>
    <w:rsid w:val="00E17E31"/>
    <w:rsid w:val="00E220A4"/>
    <w:rsid w:val="00E46D93"/>
    <w:rsid w:val="00E62A33"/>
    <w:rsid w:val="00E82621"/>
    <w:rsid w:val="00E8310F"/>
    <w:rsid w:val="00EA3183"/>
    <w:rsid w:val="00EA42B3"/>
    <w:rsid w:val="00ED6AAF"/>
    <w:rsid w:val="00F02A57"/>
    <w:rsid w:val="00F36A8C"/>
    <w:rsid w:val="00F46C00"/>
    <w:rsid w:val="00F901A7"/>
    <w:rsid w:val="00F91BB1"/>
    <w:rsid w:val="00F92359"/>
    <w:rsid w:val="00FA0EF0"/>
    <w:rsid w:val="00FA457D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paragraph" w:customStyle="1" w:styleId="Tabletext">
    <w:name w:val="Table text"/>
    <w:basedOn w:val="Normal"/>
    <w:rsid w:val="00D905EB"/>
    <w:pPr>
      <w:keepNext/>
      <w:spacing w:after="60" w:line="240" w:lineRule="auto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13" Type="http://schemas.openxmlformats.org/officeDocument/2006/relationships/hyperlink" Target="https://www.cppe.ac.uk/programmes/l/sexual-e-01" TargetMode="External"/><Relationship Id="rId18" Type="http://schemas.openxmlformats.org/officeDocument/2006/relationships/hyperlink" Target="https://cks.nice.org.uk/impetig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ppe.ac.uk/programmes/l/chlamydia-k-05" TargetMode="External"/><Relationship Id="rId17" Type="http://schemas.openxmlformats.org/officeDocument/2006/relationships/hyperlink" Target="https://www.cppe.ac.uk/programmes/l/safegrding-e-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ppe.ac.uk/programmes/l/diffdisc-a-01/" TargetMode="External"/><Relationship Id="rId20" Type="http://schemas.openxmlformats.org/officeDocument/2006/relationships/hyperlink" Target="https://www.freetest.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shh.org/documents/Chlamydia_PIL_DIGITAL_2016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ppe.ac.uk/programmes/l/diffdisc-e-01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medicines.org.uk/emc/product/8427" TargetMode="External"/><Relationship Id="rId19" Type="http://schemas.openxmlformats.org/officeDocument/2006/relationships/hyperlink" Target="http://www.bnf.org/bnf/bnf/current/yello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s.nice.org.uk/chlamydia-uncomplicated-genital" TargetMode="External"/><Relationship Id="rId14" Type="http://schemas.openxmlformats.org/officeDocument/2006/relationships/hyperlink" Target="https://www.cppe.ac.uk/programmes/l/sexual-a-10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64467"/>
    <w:rsid w:val="001E57DA"/>
    <w:rsid w:val="0022327C"/>
    <w:rsid w:val="00224ECB"/>
    <w:rsid w:val="0022656D"/>
    <w:rsid w:val="0037538B"/>
    <w:rsid w:val="003F6541"/>
    <w:rsid w:val="00611F4C"/>
    <w:rsid w:val="00662075"/>
    <w:rsid w:val="006903CA"/>
    <w:rsid w:val="006C29D5"/>
    <w:rsid w:val="00814374"/>
    <w:rsid w:val="00920ADB"/>
    <w:rsid w:val="00933F92"/>
    <w:rsid w:val="009C08D5"/>
    <w:rsid w:val="009C475E"/>
    <w:rsid w:val="00A02A5E"/>
    <w:rsid w:val="00A9210F"/>
    <w:rsid w:val="00B85C87"/>
    <w:rsid w:val="00BE002D"/>
    <w:rsid w:val="00BE79E2"/>
    <w:rsid w:val="00C356A9"/>
    <w:rsid w:val="00C57FAF"/>
    <w:rsid w:val="00C86961"/>
    <w:rsid w:val="00CD53A4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F0FD4B-8B1C-4170-96F9-1A4ED192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2019-10-25T08:44:00Z</dcterms:created>
  <dcterms:modified xsi:type="dcterms:W3CDTF">2019-10-25T08:44:00Z</dcterms:modified>
</cp:coreProperties>
</file>