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9850B2">
                          <w:rPr>
                            <w:noProof/>
                          </w:rPr>
                          <w:fldChar w:fldCharType="begin"/>
                        </w:r>
                        <w:r w:rsidR="009850B2">
                          <w:rPr>
                            <w:noProof/>
                          </w:rPr>
                          <w:instrText xml:space="preserve"> </w:instrText>
                        </w:r>
                        <w:r w:rsidR="009850B2">
                          <w:rPr>
                            <w:noProof/>
                          </w:rPr>
                          <w:instrText>INCLUDEPICTURE  "/var/folders/z</w:instrText>
                        </w:r>
                        <w:r w:rsidR="009850B2">
                          <w:rPr>
                            <w:noProof/>
                          </w:rPr>
                          <w:instrText>q/_hgbfm5j5m929nsq7yq0snt00000gn/T/com.microsoft.Word/WebArchiveCopyPasteTempFiles/001d399a-96a4-4e1f-b905-a21d530b5d29.jpg" \* MERGEFORMATINET</w:instrText>
                        </w:r>
                        <w:r w:rsidR="009850B2">
                          <w:rPr>
                            <w:noProof/>
                          </w:rPr>
                          <w:instrText xml:space="preserve"> </w:instrText>
                        </w:r>
                        <w:r w:rsidR="009850B2">
                          <w:rPr>
                            <w:noProof/>
                          </w:rPr>
                          <w:fldChar w:fldCharType="separate"/>
                        </w:r>
                        <w:r w:rsidR="009850B2">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9850B2">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F219565" w:rsidR="002F42A7" w:rsidRPr="00DE6A3B" w:rsidRDefault="00297077"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W</w:t>
                        </w:r>
                        <w:r w:rsidR="00E847ED">
                          <w:rPr>
                            <w:rFonts w:ascii="Tahoma" w:hAnsi="Tahoma" w:cs="Tahoma"/>
                            <w:color w:val="93378A"/>
                            <w:sz w:val="30"/>
                            <w:szCs w:val="30"/>
                          </w:rPr>
                          <w:t>e</w:t>
                        </w:r>
                        <w:r>
                          <w:rPr>
                            <w:rFonts w:ascii="Tahoma" w:hAnsi="Tahoma" w:cs="Tahoma"/>
                            <w:color w:val="93378A"/>
                            <w:sz w:val="30"/>
                            <w:szCs w:val="30"/>
                          </w:rPr>
                          <w:t>dne</w:t>
                        </w:r>
                        <w:r w:rsidR="00E847ED">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A25CFF">
                          <w:rPr>
                            <w:rFonts w:ascii="Tahoma" w:hAnsi="Tahoma" w:cs="Tahoma"/>
                            <w:color w:val="93378A"/>
                            <w:sz w:val="30"/>
                            <w:szCs w:val="30"/>
                          </w:rPr>
                          <w:t>1</w:t>
                        </w:r>
                        <w:r>
                          <w:rPr>
                            <w:rFonts w:ascii="Tahoma" w:hAnsi="Tahoma" w:cs="Tahoma"/>
                            <w:color w:val="93378A"/>
                            <w:sz w:val="30"/>
                            <w:szCs w:val="30"/>
                          </w:rPr>
                          <w:t>2</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9850B2">
                    <w:rPr>
                      <w:rFonts w:ascii="Helvetica" w:hAnsi="Helvetica"/>
                      <w:noProof/>
                      <w:color w:val="000000"/>
                      <w:sz w:val="18"/>
                      <w:szCs w:val="18"/>
                    </w:rPr>
                    <w:fldChar w:fldCharType="begin"/>
                  </w:r>
                  <w:r w:rsidR="009850B2">
                    <w:rPr>
                      <w:rFonts w:ascii="Helvetica" w:hAnsi="Helvetica"/>
                      <w:noProof/>
                      <w:color w:val="000000"/>
                      <w:sz w:val="18"/>
                      <w:szCs w:val="18"/>
                    </w:rPr>
                    <w:instrText xml:space="preserve"> </w:instrText>
                  </w:r>
                  <w:r w:rsidR="009850B2">
                    <w:rPr>
                      <w:rFonts w:ascii="Helvetica" w:hAnsi="Helvetica"/>
                      <w:noProof/>
                      <w:color w:val="000000"/>
                      <w:sz w:val="18"/>
                      <w:szCs w:val="18"/>
                    </w:rPr>
                    <w:instrText>INCLUDEPICTURE  "/var/folders/zq/_hgbfm5j5m929nsq7yq0snt00000gn/T/com.microsoft.Word/WebArchiveCopyPasteTempFiles/Newsletter-style-bar.png" \* MERGEFORMATINET</w:instrText>
                  </w:r>
                  <w:r w:rsidR="009850B2">
                    <w:rPr>
                      <w:rFonts w:ascii="Helvetica" w:hAnsi="Helvetica"/>
                      <w:noProof/>
                      <w:color w:val="000000"/>
                      <w:sz w:val="18"/>
                      <w:szCs w:val="18"/>
                    </w:rPr>
                    <w:instrText xml:space="preserve"> </w:instrText>
                  </w:r>
                  <w:r w:rsidR="009850B2">
                    <w:rPr>
                      <w:rFonts w:ascii="Helvetica" w:hAnsi="Helvetica"/>
                      <w:noProof/>
                      <w:color w:val="000000"/>
                      <w:sz w:val="18"/>
                      <w:szCs w:val="18"/>
                    </w:rPr>
                    <w:fldChar w:fldCharType="separate"/>
                  </w:r>
                  <w:r w:rsidR="009850B2">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9850B2">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9850B2" w:rsidP="002907F7">
                        <w:pPr>
                          <w:rPr>
                            <w:rFonts w:ascii="Times New Roman" w:hAnsi="Times New Roman" w:cs="Times New Roman"/>
                          </w:rPr>
                        </w:pPr>
                        <w:r>
                          <w:rPr>
                            <w:noProof/>
                          </w:rPr>
                          <w:pict w14:anchorId="2BE0C096">
                            <v:rect id="_x0000_i1025" alt="" style="width:312.15pt;height:.05pt;mso-width-percent:0;mso-height-percent:0;mso-width-percent:0;mso-height-percent:0" o:hrpct="667"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680F759D" w14:textId="77777777" w:rsidR="00297077" w:rsidRDefault="00297077" w:rsidP="00297077">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Sigma to provide C-19 tests as part of LFD distribution service; C-19 vaccination health campaign; Self Care Forum C-19 survey.</w:t>
                              </w:r>
                            </w:p>
                            <w:p w14:paraId="341FE6F8" w14:textId="77777777" w:rsidR="00297077" w:rsidRDefault="00297077" w:rsidP="00297077">
                              <w:pPr>
                                <w:jc w:val="both"/>
                                <w:rPr>
                                  <w:rFonts w:ascii="Tahoma" w:hAnsi="Tahoma" w:cs="Tahoma"/>
                                  <w:color w:val="303030"/>
                                  <w:sz w:val="21"/>
                                  <w:szCs w:val="21"/>
                                </w:rPr>
                              </w:pPr>
                              <w:r>
                                <w:rPr>
                                  <w:rFonts w:ascii="Tahoma" w:hAnsi="Tahoma" w:cs="Tahoma"/>
                                  <w:color w:val="303030"/>
                                  <w:sz w:val="21"/>
                                  <w:szCs w:val="21"/>
                                </w:rPr>
                                <w:t> </w:t>
                              </w:r>
                            </w:p>
                            <w:p w14:paraId="46EC9741" w14:textId="77777777" w:rsidR="00297077" w:rsidRPr="00297077" w:rsidRDefault="00297077" w:rsidP="00297077">
                              <w:pPr>
                                <w:pStyle w:val="Heading3"/>
                                <w:spacing w:before="0" w:after="75" w:line="297" w:lineRule="atLeast"/>
                                <w:rPr>
                                  <w:rFonts w:ascii="Tahoma" w:hAnsi="Tahoma" w:cs="Tahoma"/>
                                  <w:b/>
                                  <w:bCs/>
                                  <w:color w:val="4E3487"/>
                                  <w:sz w:val="28"/>
                                  <w:szCs w:val="28"/>
                                </w:rPr>
                              </w:pPr>
                              <w:r w:rsidRPr="00297077">
                                <w:rPr>
                                  <w:rFonts w:ascii="Tahoma" w:hAnsi="Tahoma" w:cs="Tahoma"/>
                                  <w:b/>
                                  <w:bCs/>
                                  <w:color w:val="4E3487"/>
                                  <w:sz w:val="28"/>
                                  <w:szCs w:val="28"/>
                                </w:rPr>
                                <w:t>Sigma to provide COVID-19 tests as part of LFD distribution service</w:t>
                              </w:r>
                            </w:p>
                            <w:p w14:paraId="7D73664F" w14:textId="77777777" w:rsidR="00297077" w:rsidRDefault="00297077" w:rsidP="00297077">
                              <w:pPr>
                                <w:pStyle w:val="NormalWeb"/>
                                <w:jc w:val="both"/>
                                <w:rPr>
                                  <w:rFonts w:ascii="Tahoma" w:hAnsi="Tahoma" w:cs="Tahoma"/>
                                  <w:color w:val="303030"/>
                                  <w:sz w:val="21"/>
                                  <w:szCs w:val="21"/>
                                </w:rPr>
                              </w:pPr>
                              <w:r>
                                <w:rPr>
                                  <w:rFonts w:ascii="Tahoma" w:hAnsi="Tahoma" w:cs="Tahoma"/>
                                  <w:color w:val="303030"/>
                                  <w:sz w:val="21"/>
                                  <w:szCs w:val="21"/>
                                </w:rPr>
                                <w:t>NHS Test and Trace has confirmed that Sigma Pharmaceuticals has agreed to provide lateral flow device (LFD) test kits to community pharmacies as part of the NHS community pharmacy COVID-19 lateral flow device distribution service (Pharmacy Collect).</w:t>
                              </w:r>
                            </w:p>
                            <w:p w14:paraId="4F28F2C3" w14:textId="77777777" w:rsidR="00297077" w:rsidRDefault="00297077" w:rsidP="00297077">
                              <w:pPr>
                                <w:pStyle w:val="NormalWeb"/>
                                <w:jc w:val="both"/>
                                <w:rPr>
                                  <w:rFonts w:ascii="Tahoma" w:hAnsi="Tahoma" w:cs="Tahoma"/>
                                  <w:color w:val="303030"/>
                                  <w:sz w:val="21"/>
                                  <w:szCs w:val="21"/>
                                </w:rPr>
                              </w:pPr>
                              <w:r>
                                <w:rPr>
                                  <w:rFonts w:ascii="Tahoma" w:hAnsi="Tahoma" w:cs="Tahoma"/>
                                  <w:color w:val="303030"/>
                                  <w:sz w:val="21"/>
                                  <w:szCs w:val="21"/>
                                </w:rPr>
                                <w:t>Sigma is scheduled to receive its first batch of test kits today and will be ready to begin deliveries tomorrow (Thursday 13th May).</w:t>
                              </w:r>
                            </w:p>
                            <w:p w14:paraId="70F60BA9" w14:textId="77777777" w:rsidR="00297077" w:rsidRDefault="00297077" w:rsidP="00297077">
                              <w:pPr>
                                <w:pStyle w:val="NormalWeb"/>
                                <w:jc w:val="both"/>
                                <w:rPr>
                                  <w:rFonts w:ascii="Tahoma" w:hAnsi="Tahoma" w:cs="Tahoma"/>
                                  <w:color w:val="303030"/>
                                  <w:sz w:val="21"/>
                                  <w:szCs w:val="21"/>
                                </w:rPr>
                              </w:pPr>
                              <w:r>
                                <w:rPr>
                                  <w:rFonts w:ascii="Tahoma" w:hAnsi="Tahoma" w:cs="Tahoma"/>
                                  <w:color w:val="303030"/>
                                  <w:sz w:val="21"/>
                                  <w:szCs w:val="21"/>
                                </w:rPr>
                                <w:t>This means that contractors can now order test kits from either Sigma or Alliance Healthcare (Phoenix Healthcare Distribution are also supplying kits, but only to branches of Rowlands Pharmacy).</w:t>
                              </w:r>
                            </w:p>
                            <w:p w14:paraId="2A2A5705" w14:textId="77777777" w:rsidR="00297077" w:rsidRDefault="00297077" w:rsidP="00297077">
                              <w:pPr>
                                <w:pStyle w:val="NormalWeb"/>
                                <w:jc w:val="both"/>
                                <w:rPr>
                                  <w:rFonts w:ascii="Tahoma" w:hAnsi="Tahoma" w:cs="Tahoma"/>
                                  <w:color w:val="303030"/>
                                  <w:sz w:val="21"/>
                                  <w:szCs w:val="21"/>
                                </w:rPr>
                              </w:pPr>
                              <w:hyperlink r:id="rId9" w:tgtFrame="_blank" w:history="1">
                                <w:r>
                                  <w:rPr>
                                    <w:rStyle w:val="Strong"/>
                                    <w:rFonts w:ascii="Tahoma" w:hAnsi="Tahoma" w:cs="Tahoma"/>
                                    <w:color w:val="4E3487"/>
                                    <w:sz w:val="21"/>
                                    <w:szCs w:val="21"/>
                                    <w:u w:val="single"/>
                                  </w:rPr>
                                  <w:t>Learn more about the C-19 test distribution service</w:t>
                                </w:r>
                              </w:hyperlink>
                            </w:p>
                            <w:p w14:paraId="355921C6" w14:textId="77777777" w:rsidR="00297077" w:rsidRDefault="00297077" w:rsidP="00297077">
                              <w:pPr>
                                <w:pStyle w:val="NormalWeb"/>
                                <w:jc w:val="both"/>
                                <w:rPr>
                                  <w:rFonts w:ascii="Tahoma" w:hAnsi="Tahoma" w:cs="Tahoma"/>
                                  <w:color w:val="303030"/>
                                  <w:sz w:val="21"/>
                                  <w:szCs w:val="21"/>
                                </w:rPr>
                              </w:pPr>
                              <w:r>
                                <w:rPr>
                                  <w:rFonts w:ascii="Tahoma" w:hAnsi="Tahoma" w:cs="Tahoma"/>
                                  <w:color w:val="303030"/>
                                  <w:sz w:val="21"/>
                                  <w:szCs w:val="21"/>
                                </w:rPr>
                                <w:t>We are looking for positive stories about pharmacies who have been offering Pharmacy Collect. If the service is proving particularly popular in your area, or you have found novel ways to market it, please contact </w:t>
                              </w:r>
                              <w:hyperlink r:id="rId10" w:tgtFrame="_blank" w:history="1">
                                <w:r>
                                  <w:rPr>
                                    <w:rStyle w:val="Strong"/>
                                    <w:rFonts w:ascii="Tahoma" w:hAnsi="Tahoma" w:cs="Tahoma"/>
                                    <w:color w:val="4E3487"/>
                                    <w:sz w:val="21"/>
                                    <w:szCs w:val="21"/>
                                    <w:u w:val="single"/>
                                  </w:rPr>
                                  <w:t>commsteam@psnc.org.uk</w:t>
                                </w:r>
                              </w:hyperlink>
                            </w:p>
                            <w:p w14:paraId="3771834B" w14:textId="77777777" w:rsidR="00297077" w:rsidRPr="00297077" w:rsidRDefault="00297077" w:rsidP="00297077">
                              <w:pPr>
                                <w:pStyle w:val="Heading3"/>
                                <w:spacing w:before="0" w:after="75" w:line="297" w:lineRule="atLeast"/>
                                <w:rPr>
                                  <w:rFonts w:ascii="Tahoma" w:hAnsi="Tahoma" w:cs="Tahoma"/>
                                  <w:b/>
                                  <w:bCs/>
                                  <w:color w:val="4E3487"/>
                                  <w:sz w:val="28"/>
                                  <w:szCs w:val="28"/>
                                </w:rPr>
                              </w:pPr>
                              <w:r w:rsidRPr="00297077">
                                <w:rPr>
                                  <w:rFonts w:ascii="Tahoma" w:hAnsi="Tahoma" w:cs="Tahoma"/>
                                  <w:b/>
                                  <w:bCs/>
                                  <w:color w:val="4E3487"/>
                                  <w:sz w:val="28"/>
                                  <w:szCs w:val="28"/>
                                </w:rPr>
                                <w:t>First mandated health campaign of 2021/22: COVID-19 vac</w:t>
                              </w:r>
                            </w:p>
                            <w:p w14:paraId="18C6B056" w14:textId="77777777" w:rsidR="00297077" w:rsidRDefault="00297077" w:rsidP="00297077">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Contractors are reminded that NHS England and NHS Improvement (NHSE&amp;I) and PSNC have agreed that pharmacy teams will be asked to participate in a COVID-19 vaccination campaign as the first mandated health campaign for 2021/22, which contractors</w:t>
                              </w:r>
                              <w:r>
                                <w:rPr>
                                  <w:rStyle w:val="apple-converted-space"/>
                                  <w:rFonts w:ascii="Tahoma" w:hAnsi="Tahoma" w:cs="Tahoma"/>
                                  <w:color w:val="303030"/>
                                  <w:sz w:val="21"/>
                                  <w:szCs w:val="21"/>
                                  <w:shd w:val="clear" w:color="auto" w:fill="FFFFFF"/>
                                </w:rPr>
                                <w:t> </w:t>
                              </w:r>
                              <w:r>
                                <w:rPr>
                                  <w:rStyle w:val="Strong"/>
                                  <w:rFonts w:ascii="Tahoma" w:hAnsi="Tahoma" w:cs="Tahoma"/>
                                  <w:color w:val="303030"/>
                                  <w:sz w:val="21"/>
                                  <w:szCs w:val="21"/>
                                </w:rPr>
                                <w:t>must</w:t>
                              </w:r>
                              <w:r>
                                <w:rPr>
                                  <w:rFonts w:ascii="Tahoma" w:hAnsi="Tahoma" w:cs="Tahoma"/>
                                  <w:color w:val="303030"/>
                                  <w:sz w:val="21"/>
                                  <w:szCs w:val="21"/>
                                  <w:shd w:val="clear" w:color="auto" w:fill="FFFFFF"/>
                                </w:rPr>
                                <w:t> undertake as part of their NHS contractual requirements.</w:t>
                              </w:r>
                            </w:p>
                            <w:p w14:paraId="19678FC9" w14:textId="77777777" w:rsidR="00297077" w:rsidRDefault="00297077" w:rsidP="00297077">
                              <w:pPr>
                                <w:pStyle w:val="NormalWeb"/>
                                <w:rPr>
                                  <w:rFonts w:ascii="Tahoma" w:hAnsi="Tahoma" w:cs="Tahoma"/>
                                  <w:color w:val="303030"/>
                                  <w:sz w:val="21"/>
                                  <w:szCs w:val="21"/>
                                </w:rPr>
                              </w:pPr>
                              <w:r>
                                <w:rPr>
                                  <w:rFonts w:ascii="Tahoma" w:hAnsi="Tahoma" w:cs="Tahoma"/>
                                  <w:color w:val="303030"/>
                                  <w:sz w:val="21"/>
                                  <w:szCs w:val="21"/>
                                </w:rPr>
                                <w:t>This will form part of the recently launched 'Join the Millions' national advertising campaign, informing the public about the vaccine and encouraging people to take it up when it is offered to them. The campaign materials are due to arrive in pharmacies</w:t>
                              </w:r>
                              <w:r>
                                <w:rPr>
                                  <w:rStyle w:val="apple-converted-space"/>
                                  <w:rFonts w:ascii="Tahoma" w:eastAsiaTheme="majorEastAsia" w:hAnsi="Tahoma" w:cs="Tahoma"/>
                                  <w:color w:val="303030"/>
                                  <w:sz w:val="21"/>
                                  <w:szCs w:val="21"/>
                                </w:rPr>
                                <w:t> </w:t>
                              </w:r>
                              <w:r>
                                <w:rPr>
                                  <w:rStyle w:val="Strong"/>
                                  <w:rFonts w:ascii="Tahoma" w:hAnsi="Tahoma" w:cs="Tahoma"/>
                                  <w:color w:val="303030"/>
                                  <w:sz w:val="21"/>
                                  <w:szCs w:val="21"/>
                                </w:rPr>
                                <w:t>between Thursday 13th and Tuesday 18th May 2021</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the mandatory health campaign</w:t>
                                </w:r>
                              </w:hyperlink>
                            </w:p>
                            <w:p w14:paraId="3503E2DE" w14:textId="77777777" w:rsidR="00297077" w:rsidRPr="00297077" w:rsidRDefault="00297077" w:rsidP="00297077">
                              <w:pPr>
                                <w:pStyle w:val="Heading3"/>
                                <w:spacing w:before="0" w:after="75" w:line="297" w:lineRule="atLeast"/>
                                <w:rPr>
                                  <w:rFonts w:ascii="Tahoma" w:hAnsi="Tahoma" w:cs="Tahoma"/>
                                  <w:b/>
                                  <w:bCs/>
                                  <w:color w:val="4E3487"/>
                                  <w:sz w:val="28"/>
                                  <w:szCs w:val="28"/>
                                </w:rPr>
                              </w:pPr>
                              <w:r w:rsidRPr="00297077">
                                <w:rPr>
                                  <w:rFonts w:ascii="Tahoma" w:hAnsi="Tahoma" w:cs="Tahoma"/>
                                  <w:b/>
                                  <w:bCs/>
                                  <w:color w:val="4E3487"/>
                                  <w:sz w:val="28"/>
                                  <w:szCs w:val="28"/>
                                </w:rPr>
                                <w:lastRenderedPageBreak/>
                                <w:t>Pharmacists asked to take part in Self Care Forum COVID-19 survey</w:t>
                              </w:r>
                            </w:p>
                            <w:p w14:paraId="7123381C" w14:textId="77777777" w:rsidR="00297077" w:rsidRDefault="00297077" w:rsidP="00297077">
                              <w:pPr>
                                <w:pStyle w:val="NormalWeb"/>
                                <w:jc w:val="both"/>
                                <w:rPr>
                                  <w:rFonts w:ascii="Tahoma" w:hAnsi="Tahoma" w:cs="Tahoma"/>
                                  <w:color w:val="303030"/>
                                  <w:sz w:val="21"/>
                                  <w:szCs w:val="21"/>
                                </w:rPr>
                              </w:pPr>
                              <w:r>
                                <w:rPr>
                                  <w:rFonts w:ascii="Tahoma" w:hAnsi="Tahoma" w:cs="Tahoma"/>
                                  <w:color w:val="303030"/>
                                  <w:sz w:val="21"/>
                                  <w:szCs w:val="21"/>
                                </w:rPr>
                                <w:t>The Self Care Forum is inviting everyone involved in delivering healthcare throughout the COVID-19 pandemic to complete a short questionnaire.</w:t>
                              </w:r>
                            </w:p>
                            <w:p w14:paraId="6F2C85BA" w14:textId="77777777" w:rsidR="00297077" w:rsidRDefault="00297077" w:rsidP="00297077">
                              <w:pPr>
                                <w:pStyle w:val="NormalWeb"/>
                                <w:rPr>
                                  <w:rFonts w:ascii="Tahoma" w:hAnsi="Tahoma" w:cs="Tahoma"/>
                                  <w:color w:val="303030"/>
                                  <w:sz w:val="21"/>
                                  <w:szCs w:val="21"/>
                                </w:rPr>
                              </w:pPr>
                              <w:r>
                                <w:rPr>
                                  <w:rFonts w:ascii="Tahoma" w:hAnsi="Tahoma" w:cs="Tahoma"/>
                                  <w:color w:val="303030"/>
                                  <w:sz w:val="21"/>
                                  <w:szCs w:val="21"/>
                                </w:rPr>
                                <w:t>The survey is being conducted in collaboration with Imperial College London's</w:t>
                              </w:r>
                              <w:r>
                                <w:rPr>
                                  <w:rStyle w:val="apple-converted-space"/>
                                  <w:rFonts w:ascii="Tahoma" w:eastAsiaTheme="majorEastAsia" w:hAnsi="Tahoma" w:cs="Tahoma"/>
                                  <w:color w:val="303030"/>
                                  <w:sz w:val="21"/>
                                  <w:szCs w:val="21"/>
                                </w:rPr>
                                <w:t> </w:t>
                              </w:r>
                              <w:hyperlink r:id="rId12" w:tgtFrame="_blank" w:history="1">
                                <w:r>
                                  <w:rPr>
                                    <w:rStyle w:val="Hyperlink"/>
                                    <w:rFonts w:ascii="Tahoma" w:hAnsi="Tahoma" w:cs="Tahoma"/>
                                    <w:b/>
                                    <w:bCs/>
                                    <w:color w:val="4E3487"/>
                                    <w:sz w:val="21"/>
                                    <w:szCs w:val="21"/>
                                  </w:rPr>
                                  <w:t>Self Care Academic Research Unit (SCARU)</w:t>
                                </w:r>
                              </w:hyperlink>
                              <w:r>
                                <w:rPr>
                                  <w:rFonts w:ascii="Tahoma" w:hAnsi="Tahoma" w:cs="Tahoma"/>
                                  <w:color w:val="303030"/>
                                  <w:sz w:val="21"/>
                                  <w:szCs w:val="21"/>
                                </w:rPr>
                                <w:t> and is looking at changes in professionals’ attitudes to, and practice of, self-care during the pandemic.</w:t>
                              </w:r>
                              <w:r>
                                <w:rPr>
                                  <w:rFonts w:ascii="Tahoma" w:hAnsi="Tahoma" w:cs="Tahoma"/>
                                  <w:color w:val="303030"/>
                                  <w:sz w:val="21"/>
                                  <w:szCs w:val="21"/>
                                </w:rPr>
                                <w:br/>
                              </w:r>
                              <w:r>
                                <w:rPr>
                                  <w:rFonts w:ascii="Tahoma" w:hAnsi="Tahoma" w:cs="Tahoma"/>
                                  <w:color w:val="303030"/>
                                  <w:sz w:val="21"/>
                                  <w:szCs w:val="21"/>
                                </w:rPr>
                                <w:br/>
                                <w:t>This questionnaire should only take 5-10 minutes to complete, and the Self Care Forum would be delighted to hear from community pharmacy teams.</w:t>
                              </w:r>
                            </w:p>
                            <w:p w14:paraId="2D7EDC42" w14:textId="6A8B4CF9" w:rsidR="00071CFB" w:rsidRPr="00297077" w:rsidRDefault="00297077" w:rsidP="00297077">
                              <w:pPr>
                                <w:pStyle w:val="NormalWeb"/>
                                <w:jc w:val="both"/>
                                <w:rPr>
                                  <w:rFonts w:ascii="Tahoma" w:hAnsi="Tahoma" w:cs="Tahoma"/>
                                  <w:color w:val="303030"/>
                                  <w:sz w:val="21"/>
                                  <w:szCs w:val="21"/>
                                </w:rPr>
                              </w:pPr>
                              <w:hyperlink r:id="rId13" w:tgtFrame="_blank" w:history="1">
                                <w:r>
                                  <w:rPr>
                                    <w:rStyle w:val="Hyperlink"/>
                                    <w:rFonts w:ascii="Tahoma" w:hAnsi="Tahoma" w:cs="Tahoma"/>
                                    <w:b/>
                                    <w:bCs/>
                                    <w:color w:val="4E3487"/>
                                    <w:sz w:val="21"/>
                                    <w:szCs w:val="21"/>
                                  </w:rPr>
                                  <w:t>Take the Self Care Forum Survey</w:t>
                                </w:r>
                              </w:hyperlink>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4"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3"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9850B2"/>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077"/>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70181A"/>
    <w:rsid w:val="007208EE"/>
    <w:rsid w:val="00733DA6"/>
    <w:rsid w:val="007638C8"/>
    <w:rsid w:val="007A69E3"/>
    <w:rsid w:val="007B5953"/>
    <w:rsid w:val="007C65FE"/>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850B2"/>
    <w:rsid w:val="009927C1"/>
    <w:rsid w:val="00994E18"/>
    <w:rsid w:val="009C26F5"/>
    <w:rsid w:val="009E6560"/>
    <w:rsid w:val="00A17349"/>
    <w:rsid w:val="00A25CFF"/>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560A2"/>
    <w:rsid w:val="00D71B26"/>
    <w:rsid w:val="00D71E6C"/>
    <w:rsid w:val="00D859A9"/>
    <w:rsid w:val="00DA4AE5"/>
    <w:rsid w:val="00DD6002"/>
    <w:rsid w:val="00DE7311"/>
    <w:rsid w:val="00DF35E2"/>
    <w:rsid w:val="00E03F84"/>
    <w:rsid w:val="00E609D4"/>
    <w:rsid w:val="00E67361"/>
    <w:rsid w:val="00E700E7"/>
    <w:rsid w:val="00E847ED"/>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163203731">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339889844">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a4446c2d7c&amp;e=12757307a1"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psnc.us7.list-manage.com/track/click?u=86d41ab7fa4c7c2c5d7210782&amp;id=b774bcfe37&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35ed9c94f9&amp;e=12757307a1" TargetMode="External"/><Relationship Id="rId17" Type="http://schemas.openxmlformats.org/officeDocument/2006/relationships/hyperlink" Target="https://psnc.us7.list-manage.com/track/click?u=86d41ab7fa4c7c2c5d7210782&amp;id=9f085df2d1&amp;e=d3dc5e7f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54984baf03&amp;e=12757307a1"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0719e3152f&amp;e=d3dc5e7fbd" TargetMode="External"/><Relationship Id="rId23" Type="http://schemas.openxmlformats.org/officeDocument/2006/relationships/hyperlink" Target="mailto:info@psnc.org.uk" TargetMode="External"/><Relationship Id="rId10" Type="http://schemas.openxmlformats.org/officeDocument/2006/relationships/hyperlink" Target="mailto:commsteam@psnc.org.uk" TargetMode="External"/><Relationship Id="rId19" Type="http://schemas.openxmlformats.org/officeDocument/2006/relationships/hyperlink" Target="https://psnc.us7.list-manage.com/track/click?u=86d41ab7fa4c7c2c5d7210782&amp;id=3f47eea43b&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44bff28a40&amp;e=12757307a1" TargetMode="External"/><Relationship Id="rId14" Type="http://schemas.openxmlformats.org/officeDocument/2006/relationships/hyperlink" Target="https://psnc.us7.list-manage.com/track/click?u=86d41ab7fa4c7c2c5d7210782&amp;id=b671e78d7a&amp;e=d3dc5e7fb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3085</Words>
  <Characters>17588</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2021-05-13T09:10:00Z</dcterms:created>
  <dcterms:modified xsi:type="dcterms:W3CDTF">2021-05-13T09:10:00Z</dcterms:modified>
</cp:coreProperties>
</file>