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61257" w14:paraId="2FB97172" w14:textId="77777777" w:rsidTr="0006125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61257" w14:paraId="4C27725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61257" w14:paraId="16FB148C" w14:textId="77777777">
                    <w:trPr>
                      <w:tblCellSpacing w:w="0" w:type="dxa"/>
                      <w:jc w:val="center"/>
                    </w:trPr>
                    <w:tc>
                      <w:tcPr>
                        <w:tcW w:w="3000" w:type="dxa"/>
                        <w:hideMark/>
                      </w:tcPr>
                      <w:p w14:paraId="039F7293" w14:textId="6DE9BA13" w:rsidR="00061257" w:rsidRDefault="001C09B3" w:rsidP="001C09B3">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94FF99B" w14:textId="77777777" w:rsidR="00061257" w:rsidRDefault="00061257">
                  <w:pPr>
                    <w:jc w:val="center"/>
                    <w:rPr>
                      <w:rFonts w:ascii="Times New Roman" w:eastAsia="Times New Roman" w:hAnsi="Times New Roman" w:cs="Times New Roman"/>
                      <w:sz w:val="20"/>
                      <w:szCs w:val="20"/>
                    </w:rPr>
                  </w:pPr>
                </w:p>
              </w:tc>
            </w:tr>
            <w:tr w:rsidR="00061257" w14:paraId="311C877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61257" w14:paraId="1DCB5BB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EDC8AF2" w14:textId="5820FC1E" w:rsidR="00061257" w:rsidRDefault="00061257">
                        <w:pPr>
                          <w:jc w:val="center"/>
                          <w:rPr>
                            <w:rFonts w:eastAsia="Times New Roman"/>
                          </w:rPr>
                        </w:pPr>
                        <w:r>
                          <w:rPr>
                            <w:rFonts w:eastAsia="Times New Roman"/>
                            <w:noProof/>
                          </w:rPr>
                          <w:drawing>
                            <wp:inline distT="0" distB="0" distL="0" distR="0" wp14:anchorId="46A9709E" wp14:editId="7B2BBDE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61257" w14:paraId="1B381E01" w14:textId="77777777">
                    <w:trPr>
                      <w:tblCellSpacing w:w="0" w:type="dxa"/>
                    </w:trPr>
                    <w:tc>
                      <w:tcPr>
                        <w:tcW w:w="0" w:type="auto"/>
                        <w:vMerge/>
                        <w:tcBorders>
                          <w:top w:val="nil"/>
                          <w:left w:val="nil"/>
                          <w:bottom w:val="single" w:sz="2" w:space="0" w:color="FFFFFF"/>
                          <w:right w:val="nil"/>
                        </w:tcBorders>
                        <w:vAlign w:val="center"/>
                        <w:hideMark/>
                      </w:tcPr>
                      <w:p w14:paraId="1D89D08D" w14:textId="77777777" w:rsidR="00061257" w:rsidRDefault="00061257">
                        <w:pPr>
                          <w:rPr>
                            <w:rFonts w:eastAsia="Times New Roman"/>
                          </w:rPr>
                        </w:pPr>
                      </w:p>
                    </w:tc>
                    <w:tc>
                      <w:tcPr>
                        <w:tcW w:w="3450" w:type="dxa"/>
                        <w:tcBorders>
                          <w:top w:val="nil"/>
                          <w:left w:val="nil"/>
                          <w:bottom w:val="nil"/>
                          <w:right w:val="nil"/>
                        </w:tcBorders>
                        <w:vAlign w:val="center"/>
                        <w:hideMark/>
                      </w:tcPr>
                      <w:p w14:paraId="4B1261A0" w14:textId="77777777" w:rsidR="00061257" w:rsidRDefault="00061257">
                        <w:pPr>
                          <w:pStyle w:val="Heading1"/>
                          <w:rPr>
                            <w:rFonts w:eastAsia="Times New Roman"/>
                          </w:rPr>
                        </w:pPr>
                        <w:r>
                          <w:rPr>
                            <w:rFonts w:eastAsia="Times New Roman"/>
                          </w:rPr>
                          <w:t>PSNC Newsletter</w:t>
                        </w:r>
                      </w:p>
                    </w:tc>
                  </w:tr>
                  <w:tr w:rsidR="00061257" w14:paraId="78FA0BB4" w14:textId="77777777">
                    <w:trPr>
                      <w:tblCellSpacing w:w="0" w:type="dxa"/>
                    </w:trPr>
                    <w:tc>
                      <w:tcPr>
                        <w:tcW w:w="0" w:type="auto"/>
                        <w:vMerge/>
                        <w:tcBorders>
                          <w:top w:val="nil"/>
                          <w:left w:val="nil"/>
                          <w:bottom w:val="single" w:sz="2" w:space="0" w:color="FFFFFF"/>
                          <w:right w:val="nil"/>
                        </w:tcBorders>
                        <w:vAlign w:val="center"/>
                        <w:hideMark/>
                      </w:tcPr>
                      <w:p w14:paraId="52E3CEE6" w14:textId="77777777" w:rsidR="00061257" w:rsidRDefault="0006125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88532C9" w14:textId="77777777" w:rsidR="00061257" w:rsidRDefault="00061257">
                        <w:pPr>
                          <w:pStyle w:val="Heading2"/>
                          <w:rPr>
                            <w:rFonts w:eastAsia="Times New Roman"/>
                            <w:color w:val="93378A"/>
                          </w:rPr>
                        </w:pPr>
                        <w:r>
                          <w:rPr>
                            <w:rFonts w:eastAsia="Times New Roman"/>
                            <w:color w:val="93378A"/>
                          </w:rPr>
                          <w:t>Wednesday 16th February 2022</w:t>
                        </w:r>
                      </w:p>
                    </w:tc>
                  </w:tr>
                </w:tbl>
                <w:p w14:paraId="2B9FEB8F" w14:textId="77777777" w:rsidR="00061257" w:rsidRDefault="00061257">
                  <w:pPr>
                    <w:rPr>
                      <w:rFonts w:ascii="Times New Roman" w:eastAsia="Times New Roman" w:hAnsi="Times New Roman" w:cs="Times New Roman"/>
                      <w:sz w:val="20"/>
                      <w:szCs w:val="20"/>
                    </w:rPr>
                  </w:pPr>
                </w:p>
              </w:tc>
            </w:tr>
            <w:tr w:rsidR="00061257" w14:paraId="6033BD2D" w14:textId="77777777">
              <w:tblPrEx>
                <w:shd w:val="clear" w:color="auto" w:fill="auto"/>
              </w:tblPrEx>
              <w:trPr>
                <w:tblCellSpacing w:w="0" w:type="dxa"/>
                <w:jc w:val="center"/>
              </w:trPr>
              <w:tc>
                <w:tcPr>
                  <w:tcW w:w="9000" w:type="dxa"/>
                  <w:hideMark/>
                </w:tcPr>
                <w:p w14:paraId="2E85DB1D" w14:textId="201C1667" w:rsidR="00061257" w:rsidRDefault="00061257">
                  <w:pPr>
                    <w:rPr>
                      <w:rFonts w:eastAsia="Times New Roman"/>
                    </w:rPr>
                  </w:pPr>
                  <w:r>
                    <w:rPr>
                      <w:rFonts w:eastAsia="Times New Roman"/>
                      <w:noProof/>
                    </w:rPr>
                    <w:drawing>
                      <wp:inline distT="0" distB="0" distL="0" distR="0" wp14:anchorId="6D523B95" wp14:editId="3757030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61257" w14:paraId="35E4DBE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61257" w14:paraId="6633B168" w14:textId="77777777">
                    <w:trPr>
                      <w:trHeight w:val="150"/>
                      <w:tblCellSpacing w:w="15" w:type="dxa"/>
                      <w:jc w:val="center"/>
                    </w:trPr>
                    <w:tc>
                      <w:tcPr>
                        <w:tcW w:w="150" w:type="dxa"/>
                        <w:vAlign w:val="center"/>
                        <w:hideMark/>
                      </w:tcPr>
                      <w:p w14:paraId="3BED58CA" w14:textId="77777777" w:rsidR="00061257" w:rsidRDefault="00061257">
                        <w:pPr>
                          <w:rPr>
                            <w:rFonts w:eastAsia="Times New Roman"/>
                          </w:rPr>
                        </w:pPr>
                      </w:p>
                    </w:tc>
                    <w:tc>
                      <w:tcPr>
                        <w:tcW w:w="8700" w:type="dxa"/>
                        <w:vAlign w:val="center"/>
                        <w:hideMark/>
                      </w:tcPr>
                      <w:p w14:paraId="1B741760" w14:textId="77777777" w:rsidR="00061257" w:rsidRDefault="00061257">
                        <w:pPr>
                          <w:rPr>
                            <w:rFonts w:ascii="Times New Roman" w:eastAsia="Times New Roman" w:hAnsi="Times New Roman" w:cs="Times New Roman"/>
                            <w:sz w:val="20"/>
                            <w:szCs w:val="20"/>
                          </w:rPr>
                        </w:pPr>
                      </w:p>
                    </w:tc>
                    <w:tc>
                      <w:tcPr>
                        <w:tcW w:w="150" w:type="dxa"/>
                        <w:vAlign w:val="center"/>
                        <w:hideMark/>
                      </w:tcPr>
                      <w:p w14:paraId="4FB1771F" w14:textId="77777777" w:rsidR="00061257" w:rsidRDefault="00061257">
                        <w:pPr>
                          <w:rPr>
                            <w:rFonts w:ascii="Times New Roman" w:eastAsia="Times New Roman" w:hAnsi="Times New Roman" w:cs="Times New Roman"/>
                            <w:sz w:val="20"/>
                            <w:szCs w:val="20"/>
                          </w:rPr>
                        </w:pPr>
                      </w:p>
                    </w:tc>
                  </w:tr>
                  <w:tr w:rsidR="00061257" w14:paraId="671EB118" w14:textId="77777777">
                    <w:trPr>
                      <w:tblCellSpacing w:w="15" w:type="dxa"/>
                      <w:jc w:val="center"/>
                    </w:trPr>
                    <w:tc>
                      <w:tcPr>
                        <w:tcW w:w="150" w:type="dxa"/>
                        <w:vAlign w:val="center"/>
                        <w:hideMark/>
                      </w:tcPr>
                      <w:p w14:paraId="6829D81E" w14:textId="77777777" w:rsidR="00061257" w:rsidRDefault="00061257">
                        <w:pPr>
                          <w:rPr>
                            <w:rFonts w:ascii="Times New Roman" w:eastAsia="Times New Roman" w:hAnsi="Times New Roman" w:cs="Times New Roman"/>
                            <w:sz w:val="20"/>
                            <w:szCs w:val="20"/>
                          </w:rPr>
                        </w:pPr>
                      </w:p>
                    </w:tc>
                    <w:tc>
                      <w:tcPr>
                        <w:tcW w:w="8700" w:type="dxa"/>
                        <w:vAlign w:val="center"/>
                        <w:hideMark/>
                      </w:tcPr>
                      <w:p w14:paraId="2854E1F9" w14:textId="77777777"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B6DD696" w14:textId="77777777"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C4A956">
                            <v:rect id="_x0000_i1032" style="width:468pt;height:1.5pt" o:hrstd="t" o:hr="t" fillcolor="#a0a0a0" stroked="f"/>
                          </w:pict>
                        </w:r>
                      </w:p>
                      <w:p w14:paraId="1FCE1D20" w14:textId="77777777" w:rsidR="00061257" w:rsidRDefault="00061257" w:rsidP="001C09B3">
                        <w:pPr>
                          <w:pStyle w:val="Heading2"/>
                          <w:spacing w:after="0"/>
                          <w:rPr>
                            <w:rFonts w:eastAsia="Times New Roman"/>
                          </w:rPr>
                        </w:pPr>
                        <w:r>
                          <w:rPr>
                            <w:rFonts w:eastAsia="Times New Roman"/>
                          </w:rPr>
                          <w:t>In this update: Please support our Advice Audit; medicines supply updates; medicines recall notice; February MHRA Drug Safety Update published.</w:t>
                        </w:r>
                      </w:p>
                      <w:p w14:paraId="414005EE" w14:textId="77777777"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A0F26D">
                            <v:rect id="_x0000_i1033" style="width:468pt;height:1.5pt" o:hrstd="t" o:hr="t" fillcolor="#a0a0a0" stroked="f"/>
                          </w:pict>
                        </w:r>
                      </w:p>
                      <w:p w14:paraId="503042DE" w14:textId="77777777" w:rsidR="00061257" w:rsidRDefault="00061257" w:rsidP="001C09B3">
                        <w:pPr>
                          <w:pStyle w:val="Heading2"/>
                          <w:spacing w:after="0"/>
                          <w:rPr>
                            <w:rFonts w:eastAsia="Times New Roman"/>
                          </w:rPr>
                        </w:pPr>
                        <w:r>
                          <w:rPr>
                            <w:rFonts w:eastAsia="Times New Roman"/>
                          </w:rPr>
                          <w:t>Take Part in PSNC’s Advice Audit</w:t>
                        </w:r>
                      </w:p>
                      <w:p w14:paraId="66821C75" w14:textId="0F580F06"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asking as many community pharmacy teams as possible to take part in the 2022 Pharmacy Advice Audit </w:t>
                        </w:r>
                        <w:r>
                          <w:rPr>
                            <w:rStyle w:val="Strong"/>
                            <w:rFonts w:ascii="Tahoma" w:eastAsia="Times New Roman" w:hAnsi="Tahoma" w:cs="Tahoma"/>
                            <w:color w:val="303030"/>
                            <w:sz w:val="21"/>
                            <w:szCs w:val="21"/>
                          </w:rPr>
                          <w:t>this week</w:t>
                        </w:r>
                        <w:r>
                          <w:rPr>
                            <w:rFonts w:ascii="Tahoma" w:eastAsia="Times New Roman" w:hAnsi="Tahoma" w:cs="Tahoma"/>
                            <w:color w:val="303030"/>
                            <w:sz w:val="21"/>
                            <w:szCs w:val="21"/>
                          </w:rPr>
                          <w:t xml:space="preserve">, which can be completed over a single day. </w:t>
                        </w:r>
                      </w:p>
                      <w:p w14:paraId="34C6D1E9" w14:textId="77777777" w:rsidR="001C09B3" w:rsidRDefault="001C09B3" w:rsidP="001C09B3">
                        <w:pPr>
                          <w:pStyle w:val="NormalWeb"/>
                          <w:spacing w:before="0" w:beforeAutospacing="0" w:after="0" w:afterAutospacing="0" w:line="264" w:lineRule="auto"/>
                          <w:rPr>
                            <w:rFonts w:ascii="Tahoma" w:hAnsi="Tahoma" w:cs="Tahoma"/>
                            <w:color w:val="303030"/>
                            <w:sz w:val="21"/>
                            <w:szCs w:val="21"/>
                          </w:rPr>
                        </w:pPr>
                      </w:p>
                      <w:p w14:paraId="288A9E3B" w14:textId="404511C0" w:rsidR="00061257" w:rsidRDefault="00061257" w:rsidP="001C09B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audit will provide critical evidence for use in funding discussions with HM Government and the NHS, as well as information to support PSNC's wider advocacy work and help to make the case for the sector.</w:t>
                        </w:r>
                      </w:p>
                      <w:p w14:paraId="382708AC" w14:textId="77777777" w:rsidR="001C09B3" w:rsidRDefault="001C09B3" w:rsidP="001C09B3">
                        <w:pPr>
                          <w:pStyle w:val="NormalWeb"/>
                          <w:spacing w:before="0" w:beforeAutospacing="0" w:after="0" w:afterAutospacing="0" w:line="264" w:lineRule="auto"/>
                          <w:rPr>
                            <w:rFonts w:ascii="Tahoma" w:hAnsi="Tahoma" w:cs="Tahoma"/>
                            <w:color w:val="303030"/>
                            <w:sz w:val="21"/>
                            <w:szCs w:val="21"/>
                          </w:rPr>
                        </w:pPr>
                      </w:p>
                      <w:p w14:paraId="68E4FC39" w14:textId="4A6FA558" w:rsidR="00061257" w:rsidRDefault="00061257" w:rsidP="001C09B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For maximum impact, we need as many pharmacies as possible to take part.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audit</w:t>
                          </w:r>
                        </w:hyperlink>
                      </w:p>
                      <w:p w14:paraId="33ACF8CA" w14:textId="77777777"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81238D">
                            <v:rect id="_x0000_i1034" style="width:468pt;height:1.5pt" o:hrstd="t" o:hr="t" fillcolor="#a0a0a0" stroked="f"/>
                          </w:pict>
                        </w:r>
                      </w:p>
                      <w:p w14:paraId="0DD12E4F" w14:textId="77777777" w:rsidR="00061257" w:rsidRDefault="00061257" w:rsidP="001C09B3">
                        <w:pPr>
                          <w:pStyle w:val="Heading2"/>
                          <w:spacing w:after="0"/>
                          <w:rPr>
                            <w:rFonts w:eastAsia="Times New Roman"/>
                          </w:rPr>
                        </w:pPr>
                        <w:r>
                          <w:rPr>
                            <w:rFonts w:eastAsia="Times New Roman"/>
                          </w:rPr>
                          <w:t>Medicines supply updates</w:t>
                        </w:r>
                      </w:p>
                      <w:p w14:paraId="2CEA46C5" w14:textId="30503042" w:rsidR="00061257" w:rsidRDefault="00061257" w:rsidP="001C09B3">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New SSPs</w:t>
                        </w:r>
                        <w:r>
                          <w:rPr>
                            <w:rFonts w:ascii="Tahoma" w:eastAsia="Times New Roman" w:hAnsi="Tahoma" w:cs="Tahoma"/>
                            <w:color w:val="303030"/>
                            <w:sz w:val="21"/>
                            <w:szCs w:val="21"/>
                          </w:rPr>
                          <w:br/>
                          <w:t>The Department of Health and Social Care (DHSC) has issued two Serious Shortage Protocols (SSPs) for Lipitor 10mg and 20mg chewable tablets, which should be put into immediate effect by pharmacy teams.</w:t>
                        </w:r>
                        <w:r>
                          <w:rPr>
                            <w:rFonts w:ascii="Tahoma" w:eastAsia="Times New Roman" w:hAnsi="Tahoma" w:cs="Tahoma"/>
                            <w:color w:val="303030"/>
                            <w:sz w:val="21"/>
                            <w:szCs w:val="21"/>
                          </w:rPr>
                          <w:br/>
                        </w:r>
                        <w:r>
                          <w:rPr>
                            <w:rFonts w:ascii="Tahoma" w:eastAsia="Times New Roman" w:hAnsi="Tahoma" w:cs="Tahoma"/>
                            <w:color w:val="303030"/>
                            <w:sz w:val="21"/>
                            <w:szCs w:val="21"/>
                          </w:rPr>
                          <w:br/>
                          <w:t>The SSPs permit Lipitor chewable tablets to be substituted for Atorvastatin tablets of the equivalent strength.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 about SSP016 and SSP017</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Supply notices</w:t>
                        </w:r>
                        <w:r>
                          <w:rPr>
                            <w:rFonts w:ascii="Tahoma" w:eastAsia="Times New Roman" w:hAnsi="Tahoma" w:cs="Tahoma"/>
                            <w:color w:val="303030"/>
                            <w:sz w:val="21"/>
                            <w:szCs w:val="21"/>
                          </w:rPr>
                          <w:br/>
                          <w:t xml:space="preserve">DHSC has also recently issued medicine supply notifications for the following products: </w:t>
                        </w:r>
                      </w:p>
                      <w:p w14:paraId="32A9C4A4" w14:textId="77777777" w:rsidR="00061257" w:rsidRDefault="00061257" w:rsidP="001C09B3">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Ciprofloxacin 0.3%/dexamethasone 0.1% ear drops</w:t>
                          </w:r>
                        </w:hyperlink>
                      </w:p>
                      <w:p w14:paraId="35E98F96" w14:textId="77777777" w:rsidR="00061257" w:rsidRDefault="00061257" w:rsidP="001C09B3">
                        <w:pPr>
                          <w:numPr>
                            <w:ilvl w:val="0"/>
                            <w:numId w:val="1"/>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 xml:space="preserve">Piroxicam 20mg </w:t>
                          </w:r>
                          <w:proofErr w:type="spellStart"/>
                          <w:r>
                            <w:rPr>
                              <w:rStyle w:val="Hyperlink"/>
                              <w:rFonts w:ascii="Tahoma" w:eastAsia="Times New Roman" w:hAnsi="Tahoma" w:cs="Tahoma"/>
                              <w:b/>
                              <w:bCs/>
                              <w:color w:val="4E3487"/>
                              <w:sz w:val="21"/>
                              <w:szCs w:val="21"/>
                            </w:rPr>
                            <w:t>orodispersible</w:t>
                          </w:r>
                          <w:proofErr w:type="spellEnd"/>
                          <w:r>
                            <w:rPr>
                              <w:rStyle w:val="Hyperlink"/>
                              <w:rFonts w:ascii="Tahoma" w:eastAsia="Times New Roman" w:hAnsi="Tahoma" w:cs="Tahoma"/>
                              <w:b/>
                              <w:bCs/>
                              <w:color w:val="4E3487"/>
                              <w:sz w:val="21"/>
                              <w:szCs w:val="21"/>
                            </w:rPr>
                            <w:t xml:space="preserve"> tablets</w:t>
                          </w:r>
                        </w:hyperlink>
                      </w:p>
                      <w:p w14:paraId="5C363652" w14:textId="77777777" w:rsidR="00061257" w:rsidRDefault="00061257" w:rsidP="001C09B3">
                        <w:pPr>
                          <w:numPr>
                            <w:ilvl w:val="0"/>
                            <w:numId w:val="1"/>
                          </w:num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Atorvastatin 10mg/20mg chewable tablets</w:t>
                          </w:r>
                        </w:hyperlink>
                      </w:p>
                      <w:p w14:paraId="26CED6E9" w14:textId="77777777" w:rsidR="00061257" w:rsidRDefault="00061257" w:rsidP="001C09B3">
                        <w:pPr>
                          <w:numPr>
                            <w:ilvl w:val="0"/>
                            <w:numId w:val="1"/>
                          </w:numPr>
                          <w:spacing w:line="264" w:lineRule="auto"/>
                          <w:rPr>
                            <w:rFonts w:ascii="Tahoma" w:eastAsia="Times New Roman" w:hAnsi="Tahoma" w:cs="Tahoma"/>
                            <w:color w:val="303030"/>
                            <w:sz w:val="21"/>
                            <w:szCs w:val="21"/>
                          </w:rPr>
                        </w:pPr>
                        <w:hyperlink r:id="rId14" w:tgtFrame="_blank" w:tooltip="https://psnc.org.uk/our-news/medicine-supply-notification-locorten-vioform-flumetasone-clioquinol-0-02-w-v-1-w-v-ear-drops-solution/" w:history="1">
                          <w:proofErr w:type="spellStart"/>
                          <w:r>
                            <w:rPr>
                              <w:rStyle w:val="Hyperlink"/>
                              <w:rFonts w:ascii="Tahoma" w:eastAsia="Times New Roman" w:hAnsi="Tahoma" w:cs="Tahoma"/>
                              <w:b/>
                              <w:bCs/>
                              <w:color w:val="4E3487"/>
                              <w:sz w:val="21"/>
                              <w:szCs w:val="21"/>
                            </w:rPr>
                            <w:t>Locorten</w:t>
                          </w:r>
                          <w:proofErr w:type="spellEnd"/>
                          <w:r>
                            <w:rPr>
                              <w:rStyle w:val="Hyperlink"/>
                              <w:rFonts w:ascii="Tahoma" w:eastAsia="Times New Roman" w:hAnsi="Tahoma" w:cs="Tahoma"/>
                              <w:b/>
                              <w:bCs/>
                              <w:color w:val="4E3487"/>
                              <w:sz w:val="21"/>
                              <w:szCs w:val="21"/>
                            </w:rPr>
                            <w:t xml:space="preserve"> </w:t>
                          </w:r>
                          <w:proofErr w:type="spellStart"/>
                          <w:r>
                            <w:rPr>
                              <w:rStyle w:val="Hyperlink"/>
                              <w:rFonts w:ascii="Tahoma" w:eastAsia="Times New Roman" w:hAnsi="Tahoma" w:cs="Tahoma"/>
                              <w:b/>
                              <w:bCs/>
                              <w:color w:val="4E3487"/>
                              <w:sz w:val="21"/>
                              <w:szCs w:val="21"/>
                            </w:rPr>
                            <w:t>Vioform</w:t>
                          </w:r>
                          <w:proofErr w:type="spellEnd"/>
                          <w:r>
                            <w:rPr>
                              <w:rStyle w:val="Hyperlink"/>
                              <w:rFonts w:ascii="Tahoma" w:eastAsia="Times New Roman" w:hAnsi="Tahoma" w:cs="Tahoma"/>
                              <w:b/>
                              <w:bCs/>
                              <w:color w:val="4E3487"/>
                              <w:sz w:val="21"/>
                              <w:szCs w:val="21"/>
                            </w:rPr>
                            <w:t>® (</w:t>
                          </w:r>
                          <w:proofErr w:type="spellStart"/>
                          <w:r>
                            <w:rPr>
                              <w:rStyle w:val="Hyperlink"/>
                              <w:rFonts w:ascii="Tahoma" w:eastAsia="Times New Roman" w:hAnsi="Tahoma" w:cs="Tahoma"/>
                              <w:b/>
                              <w:bCs/>
                              <w:color w:val="4E3487"/>
                              <w:sz w:val="21"/>
                              <w:szCs w:val="21"/>
                            </w:rPr>
                            <w:t>flumetasone</w:t>
                          </w:r>
                          <w:proofErr w:type="spellEnd"/>
                          <w:r>
                            <w:rPr>
                              <w:rStyle w:val="Hyperlink"/>
                              <w:rFonts w:ascii="Tahoma" w:eastAsia="Times New Roman" w:hAnsi="Tahoma" w:cs="Tahoma"/>
                              <w:b/>
                              <w:bCs/>
                              <w:color w:val="4E3487"/>
                              <w:sz w:val="21"/>
                              <w:szCs w:val="21"/>
                            </w:rPr>
                            <w:t>/clioquinol) 0.02% w/v / 1% w/v ear drops solution</w:t>
                          </w:r>
                        </w:hyperlink>
                      </w:p>
                      <w:p w14:paraId="68176A6E" w14:textId="77777777"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3DBDE7">
                            <v:rect id="_x0000_i1035" style="width:468pt;height:1.5pt" o:hrstd="t" o:hr="t" fillcolor="#a0a0a0" stroked="f"/>
                          </w:pict>
                        </w:r>
                      </w:p>
                      <w:p w14:paraId="655AEA3B" w14:textId="77777777" w:rsidR="00061257" w:rsidRDefault="00061257" w:rsidP="001C09B3">
                        <w:pPr>
                          <w:pStyle w:val="Heading2"/>
                          <w:spacing w:after="0"/>
                          <w:rPr>
                            <w:rFonts w:eastAsia="Times New Roman"/>
                          </w:rPr>
                        </w:pPr>
                        <w:r>
                          <w:rPr>
                            <w:rFonts w:eastAsia="Times New Roman"/>
                          </w:rPr>
                          <w:lastRenderedPageBreak/>
                          <w:t>Medicines recall notice</w:t>
                        </w:r>
                      </w:p>
                      <w:p w14:paraId="6BD8C554" w14:textId="249CD97C"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issued a class 2 medicines recall for a certain batch of </w:t>
                        </w:r>
                        <w:r>
                          <w:rPr>
                            <w:rStyle w:val="Strong"/>
                            <w:rFonts w:ascii="Tahoma" w:eastAsia="Times New Roman" w:hAnsi="Tahoma" w:cs="Tahoma"/>
                            <w:color w:val="303030"/>
                            <w:sz w:val="21"/>
                            <w:szCs w:val="21"/>
                          </w:rPr>
                          <w:t>Water for Injections BP 100ml vial</w:t>
                        </w:r>
                        <w:r>
                          <w:rPr>
                            <w:rFonts w:ascii="Tahoma" w:eastAsia="Times New Roman" w:hAnsi="Tahoma" w:cs="Tahoma"/>
                            <w:color w:val="303030"/>
                            <w:sz w:val="21"/>
                            <w:szCs w:val="21"/>
                          </w:rPr>
                          <w:t xml:space="preserve">. This batch is being recalled as a precautionary measure following the identification of some out of specification results. </w:t>
                        </w:r>
                      </w:p>
                      <w:p w14:paraId="21751B16" w14:textId="77777777" w:rsidR="001C09B3" w:rsidRDefault="001C09B3" w:rsidP="001C09B3">
                        <w:pPr>
                          <w:spacing w:line="264" w:lineRule="auto"/>
                          <w:rPr>
                            <w:rFonts w:ascii="Tahoma" w:eastAsia="Times New Roman" w:hAnsi="Tahoma" w:cs="Tahoma"/>
                            <w:color w:val="303030"/>
                            <w:sz w:val="21"/>
                            <w:szCs w:val="21"/>
                          </w:rPr>
                        </w:pPr>
                      </w:p>
                      <w:p w14:paraId="761716EE" w14:textId="77777777" w:rsidR="00061257" w:rsidRDefault="00061257" w:rsidP="001C09B3">
                        <w:pPr>
                          <w:pStyle w:val="NormalWeb"/>
                          <w:spacing w:before="0" w:beforeAutospacing="0" w:after="0" w:afterAutospacing="0" w:line="264" w:lineRule="auto"/>
                          <w:rPr>
                            <w:rFonts w:ascii="Tahoma" w:hAnsi="Tahoma" w:cs="Tahoma"/>
                            <w:color w:val="303030"/>
                            <w:sz w:val="21"/>
                            <w:szCs w:val="21"/>
                          </w:rPr>
                        </w:pPr>
                        <w:hyperlink r:id="rId15" w:tgtFrame="_blank" w:history="1">
                          <w:r>
                            <w:rPr>
                              <w:rStyle w:val="Hyperlink"/>
                              <w:rFonts w:ascii="Tahoma" w:hAnsi="Tahoma" w:cs="Tahoma"/>
                              <w:b/>
                              <w:bCs/>
                              <w:color w:val="4E3487"/>
                              <w:sz w:val="21"/>
                              <w:szCs w:val="21"/>
                            </w:rPr>
                            <w:t>Find out more about this recall</w:t>
                          </w:r>
                        </w:hyperlink>
                      </w:p>
                      <w:p w14:paraId="6ED7AC8F" w14:textId="77777777"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AB0D0D">
                            <v:rect id="_x0000_i1036" style="width:468pt;height:1.5pt" o:hrstd="t" o:hr="t" fillcolor="#a0a0a0" stroked="f"/>
                          </w:pict>
                        </w:r>
                      </w:p>
                      <w:p w14:paraId="6303CCC7" w14:textId="77777777" w:rsidR="00061257" w:rsidRDefault="00061257" w:rsidP="001C09B3">
                        <w:pPr>
                          <w:pStyle w:val="Heading2"/>
                          <w:spacing w:after="0"/>
                          <w:rPr>
                            <w:rFonts w:eastAsia="Times New Roman"/>
                          </w:rPr>
                        </w:pPr>
                        <w:r>
                          <w:rPr>
                            <w:rFonts w:eastAsia="Times New Roman"/>
                          </w:rPr>
                          <w:t>February MHRA Drug Safety Update</w:t>
                        </w:r>
                      </w:p>
                      <w:p w14:paraId="23D3DE9D" w14:textId="35D9FF19" w:rsidR="00061257" w:rsidRDefault="00061257" w:rsidP="001C09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new MHRA Drug Safety Update has been published. Articles include updated information on COVID-19 antivirals, </w:t>
                        </w:r>
                        <w:proofErr w:type="gramStart"/>
                        <w:r>
                          <w:rPr>
                            <w:rFonts w:ascii="Tahoma" w:eastAsia="Times New Roman" w:hAnsi="Tahoma" w:cs="Tahoma"/>
                            <w:color w:val="303030"/>
                            <w:sz w:val="21"/>
                            <w:szCs w:val="21"/>
                          </w:rPr>
                          <w:t>vaccines</w:t>
                        </w:r>
                        <w:proofErr w:type="gramEnd"/>
                        <w:r>
                          <w:rPr>
                            <w:rFonts w:ascii="Tahoma" w:eastAsia="Times New Roman" w:hAnsi="Tahoma" w:cs="Tahoma"/>
                            <w:color w:val="303030"/>
                            <w:sz w:val="21"/>
                            <w:szCs w:val="21"/>
                          </w:rPr>
                          <w:t xml:space="preserve"> and medicines, and more. </w:t>
                        </w:r>
                      </w:p>
                      <w:p w14:paraId="61BD9832" w14:textId="77777777" w:rsidR="001C09B3" w:rsidRDefault="001C09B3" w:rsidP="001C09B3">
                        <w:pPr>
                          <w:spacing w:line="264" w:lineRule="auto"/>
                          <w:rPr>
                            <w:rFonts w:ascii="Tahoma" w:eastAsia="Times New Roman" w:hAnsi="Tahoma" w:cs="Tahoma"/>
                            <w:color w:val="303030"/>
                            <w:sz w:val="21"/>
                            <w:szCs w:val="21"/>
                          </w:rPr>
                        </w:pPr>
                      </w:p>
                      <w:p w14:paraId="120FEB3B" w14:textId="77777777" w:rsidR="00061257" w:rsidRDefault="00061257" w:rsidP="001C09B3">
                        <w:pPr>
                          <w:pStyle w:val="NormalWeb"/>
                          <w:spacing w:before="0" w:beforeAutospacing="0" w:after="0" w:afterAutospacing="0" w:line="264" w:lineRule="auto"/>
                          <w:rPr>
                            <w:rFonts w:ascii="Tahoma" w:hAnsi="Tahoma" w:cs="Tahoma"/>
                            <w:color w:val="303030"/>
                            <w:sz w:val="21"/>
                            <w:szCs w:val="21"/>
                          </w:rPr>
                        </w:pPr>
                        <w:hyperlink r:id="rId16" w:tgtFrame="_blank" w:history="1">
                          <w:r>
                            <w:rPr>
                              <w:rStyle w:val="Hyperlink"/>
                              <w:rFonts w:ascii="Tahoma" w:hAnsi="Tahoma" w:cs="Tahoma"/>
                              <w:b/>
                              <w:bCs/>
                              <w:color w:val="4E3487"/>
                              <w:sz w:val="21"/>
                              <w:szCs w:val="21"/>
                            </w:rPr>
                            <w:t>Read the February MHRA Drug Safety Update</w:t>
                          </w:r>
                        </w:hyperlink>
                      </w:p>
                    </w:tc>
                    <w:tc>
                      <w:tcPr>
                        <w:tcW w:w="150" w:type="dxa"/>
                        <w:vAlign w:val="center"/>
                        <w:hideMark/>
                      </w:tcPr>
                      <w:p w14:paraId="07BFE0C6" w14:textId="77777777" w:rsidR="00061257" w:rsidRDefault="00061257">
                        <w:pPr>
                          <w:rPr>
                            <w:rFonts w:ascii="Tahoma" w:hAnsi="Tahoma" w:cs="Tahoma"/>
                            <w:color w:val="303030"/>
                            <w:sz w:val="21"/>
                            <w:szCs w:val="21"/>
                          </w:rPr>
                        </w:pPr>
                      </w:p>
                    </w:tc>
                  </w:tr>
                  <w:tr w:rsidR="00061257" w14:paraId="1E70BB21" w14:textId="77777777">
                    <w:trPr>
                      <w:trHeight w:val="150"/>
                      <w:tblCellSpacing w:w="15" w:type="dxa"/>
                      <w:jc w:val="center"/>
                    </w:trPr>
                    <w:tc>
                      <w:tcPr>
                        <w:tcW w:w="150" w:type="dxa"/>
                        <w:vAlign w:val="center"/>
                        <w:hideMark/>
                      </w:tcPr>
                      <w:p w14:paraId="1F7CC328" w14:textId="77777777" w:rsidR="00061257" w:rsidRDefault="00061257">
                        <w:pPr>
                          <w:rPr>
                            <w:rFonts w:ascii="Times New Roman" w:eastAsia="Times New Roman" w:hAnsi="Times New Roman" w:cs="Times New Roman"/>
                            <w:sz w:val="20"/>
                            <w:szCs w:val="20"/>
                          </w:rPr>
                        </w:pPr>
                      </w:p>
                    </w:tc>
                    <w:tc>
                      <w:tcPr>
                        <w:tcW w:w="8700" w:type="dxa"/>
                        <w:vAlign w:val="center"/>
                        <w:hideMark/>
                      </w:tcPr>
                      <w:p w14:paraId="10579C6B" w14:textId="77777777" w:rsidR="00061257" w:rsidRDefault="00061257">
                        <w:pPr>
                          <w:rPr>
                            <w:rFonts w:ascii="Times New Roman" w:eastAsia="Times New Roman" w:hAnsi="Times New Roman" w:cs="Times New Roman"/>
                            <w:sz w:val="20"/>
                            <w:szCs w:val="20"/>
                          </w:rPr>
                        </w:pPr>
                      </w:p>
                    </w:tc>
                    <w:tc>
                      <w:tcPr>
                        <w:tcW w:w="150" w:type="dxa"/>
                        <w:vAlign w:val="center"/>
                        <w:hideMark/>
                      </w:tcPr>
                      <w:p w14:paraId="0C1861E8" w14:textId="77777777" w:rsidR="00061257" w:rsidRDefault="00061257">
                        <w:pPr>
                          <w:rPr>
                            <w:rFonts w:ascii="Times New Roman" w:eastAsia="Times New Roman" w:hAnsi="Times New Roman" w:cs="Times New Roman"/>
                            <w:sz w:val="20"/>
                            <w:szCs w:val="20"/>
                          </w:rPr>
                        </w:pPr>
                      </w:p>
                    </w:tc>
                  </w:tr>
                </w:tbl>
                <w:p w14:paraId="65C79D27" w14:textId="77777777" w:rsidR="00061257" w:rsidRDefault="00061257">
                  <w:pPr>
                    <w:jc w:val="center"/>
                    <w:rPr>
                      <w:rFonts w:ascii="Times New Roman" w:eastAsia="Times New Roman" w:hAnsi="Times New Roman" w:cs="Times New Roman"/>
                      <w:sz w:val="20"/>
                      <w:szCs w:val="20"/>
                    </w:rPr>
                  </w:pPr>
                </w:p>
              </w:tc>
            </w:tr>
          </w:tbl>
          <w:p w14:paraId="27D4F4A0" w14:textId="77777777" w:rsidR="00061257" w:rsidRDefault="00061257">
            <w:pPr>
              <w:jc w:val="center"/>
              <w:rPr>
                <w:rFonts w:ascii="Times New Roman" w:eastAsia="Times New Roman" w:hAnsi="Times New Roman" w:cs="Times New Roman"/>
                <w:sz w:val="20"/>
                <w:szCs w:val="20"/>
              </w:rPr>
            </w:pPr>
          </w:p>
        </w:tc>
      </w:tr>
      <w:tr w:rsidR="00061257" w14:paraId="63B573A9" w14:textId="77777777" w:rsidTr="0006125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61257" w14:paraId="6F3F94A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61257" w14:paraId="17C02EFE" w14:textId="77777777">
                    <w:trPr>
                      <w:tblCellSpacing w:w="0" w:type="dxa"/>
                      <w:jc w:val="center"/>
                    </w:trPr>
                    <w:tc>
                      <w:tcPr>
                        <w:tcW w:w="3000" w:type="dxa"/>
                        <w:tcMar>
                          <w:top w:w="30" w:type="dxa"/>
                          <w:left w:w="75" w:type="dxa"/>
                          <w:bottom w:w="30" w:type="dxa"/>
                          <w:right w:w="75" w:type="dxa"/>
                        </w:tcMar>
                        <w:hideMark/>
                      </w:tcPr>
                      <w:p w14:paraId="7841FBA7" w14:textId="77777777" w:rsidR="00061257" w:rsidRDefault="00061257">
                        <w:pPr>
                          <w:pStyle w:val="Heading4"/>
                          <w:jc w:val="center"/>
                          <w:rPr>
                            <w:rFonts w:eastAsia="Times New Roman"/>
                          </w:rPr>
                        </w:pPr>
                        <w:r>
                          <w:rPr>
                            <w:rFonts w:eastAsia="Times New Roman"/>
                          </w:rPr>
                          <w:lastRenderedPageBreak/>
                          <w:t>Pharmaceutical Services Negotiating Committee</w:t>
                        </w:r>
                      </w:p>
                      <w:p w14:paraId="16601C53" w14:textId="0DFA77B3" w:rsidR="00061257" w:rsidRDefault="0006125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7208629" wp14:editId="31686BC0">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C7B5F4" wp14:editId="034084EC">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9C0A10" wp14:editId="4B237F04">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3AD908" wp14:editId="5A6DBDD0">
                              <wp:extent cx="609600" cy="304800"/>
                              <wp:effectExtent l="0" t="0" r="0" b="0"/>
                              <wp:docPr id="2" name="Picture 2" descr="Graphical user interface&#10;&#10;Description automatically generated">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6" tgtFrame="_blank"/>
                                      </pic:cNvP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02B49F0" w14:textId="77777777" w:rsidR="00061257" w:rsidRDefault="0006125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61257" w14:paraId="6046D0B3" w14:textId="77777777" w:rsidTr="001C09B3">
                    <w:trPr>
                      <w:trHeight w:val="112"/>
                      <w:tblCellSpacing w:w="0" w:type="dxa"/>
                      <w:jc w:val="center"/>
                    </w:trPr>
                    <w:tc>
                      <w:tcPr>
                        <w:tcW w:w="9000" w:type="dxa"/>
                        <w:tcMar>
                          <w:top w:w="150" w:type="dxa"/>
                          <w:left w:w="0" w:type="dxa"/>
                          <w:bottom w:w="0" w:type="dxa"/>
                          <w:right w:w="0" w:type="dxa"/>
                        </w:tcMar>
                        <w:vAlign w:val="center"/>
                        <w:hideMark/>
                      </w:tcPr>
                      <w:p w14:paraId="42D77F98" w14:textId="35DC72CD" w:rsidR="00061257" w:rsidRDefault="00061257" w:rsidP="001C09B3">
                        <w:pPr>
                          <w:rPr>
                            <w:rFonts w:ascii="Arial" w:eastAsia="Times New Roman" w:hAnsi="Arial" w:cs="Arial"/>
                            <w:color w:val="FFFFFF"/>
                            <w:sz w:val="17"/>
                            <w:szCs w:val="17"/>
                          </w:rPr>
                        </w:pPr>
                      </w:p>
                    </w:tc>
                  </w:tr>
                </w:tbl>
                <w:p w14:paraId="17C15752" w14:textId="77777777" w:rsidR="00061257" w:rsidRDefault="00061257">
                  <w:pPr>
                    <w:jc w:val="center"/>
                    <w:rPr>
                      <w:rFonts w:ascii="Times New Roman" w:eastAsia="Times New Roman" w:hAnsi="Times New Roman" w:cs="Times New Roman"/>
                      <w:sz w:val="20"/>
                      <w:szCs w:val="20"/>
                    </w:rPr>
                  </w:pPr>
                </w:p>
              </w:tc>
            </w:tr>
          </w:tbl>
          <w:p w14:paraId="75374094" w14:textId="77777777" w:rsidR="00061257" w:rsidRDefault="00061257">
            <w:pPr>
              <w:jc w:val="center"/>
              <w:rPr>
                <w:rFonts w:ascii="Times New Roman" w:eastAsia="Times New Roman" w:hAnsi="Times New Roman" w:cs="Times New Roman"/>
                <w:sz w:val="20"/>
                <w:szCs w:val="20"/>
              </w:rPr>
            </w:pPr>
          </w:p>
        </w:tc>
      </w:tr>
    </w:tbl>
    <w:p w14:paraId="43230B03" w14:textId="664B942F" w:rsidR="00061257" w:rsidRDefault="00061257" w:rsidP="00061257">
      <w:pPr>
        <w:rPr>
          <w:rFonts w:eastAsia="Times New Roman"/>
        </w:rPr>
      </w:pPr>
      <w:r>
        <w:rPr>
          <w:rFonts w:eastAsia="Times New Roman"/>
          <w:noProof/>
        </w:rPr>
        <w:drawing>
          <wp:inline distT="0" distB="0" distL="0" distR="0" wp14:anchorId="06A50437" wp14:editId="24A197D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1596B7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08E2"/>
    <w:multiLevelType w:val="multilevel"/>
    <w:tmpl w:val="F216B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57"/>
    <w:rsid w:val="00061257"/>
    <w:rsid w:val="001C09B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E4FF"/>
  <w15:chartTrackingRefBased/>
  <w15:docId w15:val="{D5DB0F98-1006-49B9-A3FE-1EC53DBB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257"/>
    <w:rPr>
      <w:rFonts w:ascii="Calibri" w:hAnsi="Calibri" w:cs="Calibri"/>
      <w:lang w:eastAsia="en-GB"/>
    </w:rPr>
  </w:style>
  <w:style w:type="paragraph" w:styleId="Heading1">
    <w:name w:val="heading 1"/>
    <w:basedOn w:val="Normal"/>
    <w:link w:val="Heading1Char"/>
    <w:uiPriority w:val="9"/>
    <w:qFormat/>
    <w:rsid w:val="0006125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6125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6125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25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6125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61257"/>
    <w:rPr>
      <w:rFonts w:ascii="Tahoma" w:hAnsi="Tahoma" w:cs="Tahoma"/>
      <w:b/>
      <w:bCs/>
      <w:color w:val="FFFFFF"/>
      <w:sz w:val="18"/>
      <w:szCs w:val="18"/>
      <w:lang w:eastAsia="en-GB"/>
    </w:rPr>
  </w:style>
  <w:style w:type="paragraph" w:styleId="NormalWeb">
    <w:name w:val="Normal (Web)"/>
    <w:basedOn w:val="Normal"/>
    <w:uiPriority w:val="99"/>
    <w:semiHidden/>
    <w:unhideWhenUsed/>
    <w:rsid w:val="00061257"/>
    <w:pPr>
      <w:spacing w:before="100" w:beforeAutospacing="1" w:after="100" w:afterAutospacing="1"/>
    </w:pPr>
  </w:style>
  <w:style w:type="character" w:styleId="Strong">
    <w:name w:val="Strong"/>
    <w:basedOn w:val="DefaultParagraphFont"/>
    <w:uiPriority w:val="22"/>
    <w:qFormat/>
    <w:rsid w:val="00061257"/>
    <w:rPr>
      <w:b/>
      <w:bCs/>
    </w:rPr>
  </w:style>
  <w:style w:type="character" w:styleId="Hyperlink">
    <w:name w:val="Hyperlink"/>
    <w:basedOn w:val="DefaultParagraphFont"/>
    <w:uiPriority w:val="99"/>
    <w:semiHidden/>
    <w:unhideWhenUsed/>
    <w:rsid w:val="00061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a89b150b40&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f58255dc1d&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a706c6b969&amp;e=d19e9fd41c" TargetMode="External"/><Relationship Id="rId17" Type="http://schemas.openxmlformats.org/officeDocument/2006/relationships/hyperlink" Target="https://psnc.us7.list-manage.com/track/click?u=86d41ab7fa4c7c2c5d7210782&amp;id=668b855d20&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2a74e93366&amp;e=d19e9fd41c" TargetMode="External"/><Relationship Id="rId20" Type="http://schemas.openxmlformats.org/officeDocument/2006/relationships/hyperlink" Target="https://psnc.us7.list-manage.com/track/click?u=86d41ab7fa4c7c2c5d7210782&amp;id=533b88a83e&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b2a98a0dc1&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a995b374ac&amp;e=d19e9fd41c" TargetMode="External"/><Relationship Id="rId23" Type="http://schemas.openxmlformats.org/officeDocument/2006/relationships/hyperlink" Target="https://psnc.us7.list-manage.com/track/click?u=86d41ab7fa4c7c2c5d7210782&amp;id=283bb52e0a&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fdedd0a6c7&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e02fdbf7fd&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627482b22f&amp;e=d19e9fd41c" TargetMode="External"/><Relationship Id="rId14" Type="http://schemas.openxmlformats.org/officeDocument/2006/relationships/hyperlink" Target="https://psnc.us7.list-manage.com/track/click?u=86d41ab7fa4c7c2c5d7210782&amp;id=3fe84a5546&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2022-02-16T14:41:00Z</dcterms:created>
  <dcterms:modified xsi:type="dcterms:W3CDTF">2022-02-17T08:16:00Z</dcterms:modified>
</cp:coreProperties>
</file>