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004CE" w14:paraId="144B57AB" w14:textId="77777777" w:rsidTr="008004C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004CE" w14:paraId="1ACDD1F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004CE" w14:paraId="3D361A53" w14:textId="77777777">
                    <w:trPr>
                      <w:tblCellSpacing w:w="0" w:type="dxa"/>
                      <w:jc w:val="center"/>
                    </w:trPr>
                    <w:tc>
                      <w:tcPr>
                        <w:tcW w:w="3000" w:type="dxa"/>
                        <w:hideMark/>
                      </w:tcPr>
                      <w:p w14:paraId="6B83E005" w14:textId="56D5B8D3" w:rsidR="008004CE" w:rsidRDefault="008004C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F9CBB64" w14:textId="77777777" w:rsidR="008004CE" w:rsidRDefault="008004CE">
                  <w:pPr>
                    <w:jc w:val="center"/>
                    <w:rPr>
                      <w:rFonts w:ascii="Times New Roman" w:eastAsia="Times New Roman" w:hAnsi="Times New Roman" w:cs="Times New Roman"/>
                      <w:sz w:val="20"/>
                      <w:szCs w:val="20"/>
                    </w:rPr>
                  </w:pPr>
                </w:p>
              </w:tc>
            </w:tr>
            <w:tr w:rsidR="008004CE" w14:paraId="52D427B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004CE" w14:paraId="58A6401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712D5F0" w14:textId="4407A041" w:rsidR="008004CE" w:rsidRDefault="008004CE">
                        <w:pPr>
                          <w:jc w:val="center"/>
                          <w:rPr>
                            <w:rFonts w:eastAsia="Times New Roman"/>
                          </w:rPr>
                        </w:pPr>
                        <w:r>
                          <w:rPr>
                            <w:rFonts w:eastAsia="Times New Roman"/>
                            <w:noProof/>
                          </w:rPr>
                          <w:drawing>
                            <wp:inline distT="0" distB="0" distL="0" distR="0" wp14:anchorId="499C719E" wp14:editId="70D8B0E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004CE" w14:paraId="645193EE" w14:textId="77777777">
                    <w:trPr>
                      <w:tblCellSpacing w:w="0" w:type="dxa"/>
                    </w:trPr>
                    <w:tc>
                      <w:tcPr>
                        <w:tcW w:w="0" w:type="auto"/>
                        <w:vMerge/>
                        <w:tcBorders>
                          <w:top w:val="nil"/>
                          <w:left w:val="nil"/>
                          <w:bottom w:val="single" w:sz="2" w:space="0" w:color="FFFFFF"/>
                          <w:right w:val="nil"/>
                        </w:tcBorders>
                        <w:vAlign w:val="center"/>
                        <w:hideMark/>
                      </w:tcPr>
                      <w:p w14:paraId="7CF66FE6" w14:textId="77777777" w:rsidR="008004CE" w:rsidRDefault="008004CE">
                        <w:pPr>
                          <w:rPr>
                            <w:rFonts w:eastAsia="Times New Roman"/>
                          </w:rPr>
                        </w:pPr>
                      </w:p>
                    </w:tc>
                    <w:tc>
                      <w:tcPr>
                        <w:tcW w:w="3450" w:type="dxa"/>
                        <w:tcBorders>
                          <w:top w:val="nil"/>
                          <w:left w:val="nil"/>
                          <w:bottom w:val="nil"/>
                          <w:right w:val="nil"/>
                        </w:tcBorders>
                        <w:vAlign w:val="center"/>
                        <w:hideMark/>
                      </w:tcPr>
                      <w:p w14:paraId="152FC2D1" w14:textId="77777777" w:rsidR="008004CE" w:rsidRDefault="008004CE">
                        <w:pPr>
                          <w:pStyle w:val="Heading1"/>
                          <w:rPr>
                            <w:rFonts w:eastAsia="Times New Roman"/>
                          </w:rPr>
                        </w:pPr>
                        <w:r>
                          <w:rPr>
                            <w:rFonts w:eastAsia="Times New Roman"/>
                          </w:rPr>
                          <w:t>PSNC Newsletter</w:t>
                        </w:r>
                      </w:p>
                    </w:tc>
                  </w:tr>
                  <w:tr w:rsidR="008004CE" w14:paraId="54E0082B" w14:textId="77777777">
                    <w:trPr>
                      <w:tblCellSpacing w:w="0" w:type="dxa"/>
                    </w:trPr>
                    <w:tc>
                      <w:tcPr>
                        <w:tcW w:w="0" w:type="auto"/>
                        <w:vMerge/>
                        <w:tcBorders>
                          <w:top w:val="nil"/>
                          <w:left w:val="nil"/>
                          <w:bottom w:val="single" w:sz="2" w:space="0" w:color="FFFFFF"/>
                          <w:right w:val="nil"/>
                        </w:tcBorders>
                        <w:vAlign w:val="center"/>
                        <w:hideMark/>
                      </w:tcPr>
                      <w:p w14:paraId="28A500A8" w14:textId="77777777" w:rsidR="008004CE" w:rsidRDefault="008004C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D16F5C9" w14:textId="77777777" w:rsidR="008004CE" w:rsidRDefault="008004CE">
                        <w:pPr>
                          <w:pStyle w:val="Heading2"/>
                          <w:rPr>
                            <w:rFonts w:eastAsia="Times New Roman"/>
                            <w:color w:val="93378A"/>
                          </w:rPr>
                        </w:pPr>
                        <w:r>
                          <w:rPr>
                            <w:rFonts w:eastAsia="Times New Roman"/>
                            <w:color w:val="93378A"/>
                          </w:rPr>
                          <w:t>Thursday 22nd September 2022</w:t>
                        </w:r>
                      </w:p>
                    </w:tc>
                  </w:tr>
                </w:tbl>
                <w:p w14:paraId="31A645E5" w14:textId="77777777" w:rsidR="008004CE" w:rsidRDefault="008004CE">
                  <w:pPr>
                    <w:rPr>
                      <w:rFonts w:ascii="Times New Roman" w:eastAsia="Times New Roman" w:hAnsi="Times New Roman" w:cs="Times New Roman"/>
                      <w:sz w:val="20"/>
                      <w:szCs w:val="20"/>
                    </w:rPr>
                  </w:pPr>
                </w:p>
              </w:tc>
            </w:tr>
            <w:tr w:rsidR="008004CE" w14:paraId="44377EC9" w14:textId="77777777">
              <w:tblPrEx>
                <w:shd w:val="clear" w:color="auto" w:fill="auto"/>
              </w:tblPrEx>
              <w:trPr>
                <w:tblCellSpacing w:w="0" w:type="dxa"/>
                <w:jc w:val="center"/>
              </w:trPr>
              <w:tc>
                <w:tcPr>
                  <w:tcW w:w="9000" w:type="dxa"/>
                  <w:hideMark/>
                </w:tcPr>
                <w:p w14:paraId="3004D3A0" w14:textId="2260D55C" w:rsidR="008004CE" w:rsidRDefault="008004CE">
                  <w:pPr>
                    <w:rPr>
                      <w:rFonts w:eastAsia="Times New Roman"/>
                    </w:rPr>
                  </w:pPr>
                  <w:r>
                    <w:rPr>
                      <w:rFonts w:eastAsia="Times New Roman"/>
                      <w:noProof/>
                    </w:rPr>
                    <w:drawing>
                      <wp:inline distT="0" distB="0" distL="0" distR="0" wp14:anchorId="11BFA0E7" wp14:editId="6AFDB6F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004CE" w14:paraId="2F29BE7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8004CE" w14:paraId="7883FB2A" w14:textId="77777777">
                    <w:trPr>
                      <w:trHeight w:val="150"/>
                      <w:tblCellSpacing w:w="15" w:type="dxa"/>
                      <w:jc w:val="center"/>
                    </w:trPr>
                    <w:tc>
                      <w:tcPr>
                        <w:tcW w:w="150" w:type="dxa"/>
                        <w:vAlign w:val="center"/>
                        <w:hideMark/>
                      </w:tcPr>
                      <w:p w14:paraId="2007C0CF" w14:textId="77777777" w:rsidR="008004CE" w:rsidRDefault="008004CE">
                        <w:pPr>
                          <w:rPr>
                            <w:rFonts w:eastAsia="Times New Roman"/>
                          </w:rPr>
                        </w:pPr>
                      </w:p>
                    </w:tc>
                    <w:tc>
                      <w:tcPr>
                        <w:tcW w:w="8700" w:type="dxa"/>
                        <w:vAlign w:val="center"/>
                        <w:hideMark/>
                      </w:tcPr>
                      <w:p w14:paraId="647C8C3B" w14:textId="77777777" w:rsidR="008004CE" w:rsidRDefault="008004CE">
                        <w:pPr>
                          <w:rPr>
                            <w:rFonts w:ascii="Times New Roman" w:eastAsia="Times New Roman" w:hAnsi="Times New Roman" w:cs="Times New Roman"/>
                            <w:sz w:val="20"/>
                            <w:szCs w:val="20"/>
                          </w:rPr>
                        </w:pPr>
                      </w:p>
                    </w:tc>
                    <w:tc>
                      <w:tcPr>
                        <w:tcW w:w="150" w:type="dxa"/>
                        <w:vAlign w:val="center"/>
                        <w:hideMark/>
                      </w:tcPr>
                      <w:p w14:paraId="191C94C5" w14:textId="77777777" w:rsidR="008004CE" w:rsidRDefault="008004CE">
                        <w:pPr>
                          <w:rPr>
                            <w:rFonts w:ascii="Times New Roman" w:eastAsia="Times New Roman" w:hAnsi="Times New Roman" w:cs="Times New Roman"/>
                            <w:sz w:val="20"/>
                            <w:szCs w:val="20"/>
                          </w:rPr>
                        </w:pPr>
                      </w:p>
                    </w:tc>
                  </w:tr>
                  <w:tr w:rsidR="008004CE" w14:paraId="49B6C9A2" w14:textId="77777777">
                    <w:trPr>
                      <w:tblCellSpacing w:w="15" w:type="dxa"/>
                      <w:jc w:val="center"/>
                    </w:trPr>
                    <w:tc>
                      <w:tcPr>
                        <w:tcW w:w="150" w:type="dxa"/>
                        <w:vAlign w:val="center"/>
                        <w:hideMark/>
                      </w:tcPr>
                      <w:p w14:paraId="7A4783E6" w14:textId="77777777" w:rsidR="008004CE" w:rsidRDefault="008004CE" w:rsidP="008004CE">
                        <w:pPr>
                          <w:spacing w:line="264" w:lineRule="auto"/>
                          <w:rPr>
                            <w:rFonts w:ascii="Times New Roman" w:eastAsia="Times New Roman" w:hAnsi="Times New Roman" w:cs="Times New Roman"/>
                            <w:sz w:val="20"/>
                            <w:szCs w:val="20"/>
                          </w:rPr>
                        </w:pPr>
                      </w:p>
                    </w:tc>
                    <w:tc>
                      <w:tcPr>
                        <w:tcW w:w="8700" w:type="dxa"/>
                        <w:vAlign w:val="center"/>
                        <w:hideMark/>
                      </w:tcPr>
                      <w:p w14:paraId="249C0252" w14:textId="77777777" w:rsidR="008004CE" w:rsidRDefault="008004CE" w:rsidP="008004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contains important information for those that work in the community pharmacy sector.</w:t>
                        </w:r>
                      </w:p>
                      <w:p w14:paraId="1011CFB2" w14:textId="77777777" w:rsidR="008004CE" w:rsidRDefault="008004CE" w:rsidP="008004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8C83F9">
                            <v:rect id="_x0000_i1032" style="width:468pt;height:1.5pt" o:hrstd="t" o:hr="t" fillcolor="#a0a0a0" stroked="f"/>
                          </w:pict>
                        </w:r>
                      </w:p>
                      <w:p w14:paraId="16599338" w14:textId="77777777" w:rsidR="008004CE" w:rsidRDefault="008004CE" w:rsidP="008004CE">
                        <w:pPr>
                          <w:pStyle w:val="Heading2"/>
                          <w:spacing w:after="0"/>
                          <w:rPr>
                            <w:rFonts w:eastAsia="Times New Roman"/>
                          </w:rPr>
                        </w:pPr>
                        <w:r>
                          <w:rPr>
                            <w:rFonts w:eastAsia="Times New Roman"/>
                          </w:rPr>
                          <w:t>CPCF arrangements for 2022/23 and 2023/24 agreed</w:t>
                        </w:r>
                      </w:p>
                      <w:p w14:paraId="05717DA0" w14:textId="60205A75" w:rsidR="008004CE" w:rsidRDefault="008004CE" w:rsidP="008004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t xml:space="preserve">PSNC, the Department of Health and Social Care (DHSC) and NHS England have agreed the arrangements for the Community Pharmacy Contractual Framework (CPCF) in 2022/23 and 2023/24. </w:t>
                        </w:r>
                      </w:p>
                      <w:p w14:paraId="543B123E" w14:textId="77777777" w:rsidR="008004CE" w:rsidRDefault="008004CE" w:rsidP="008004CE">
                        <w:pPr>
                          <w:spacing w:line="264" w:lineRule="auto"/>
                          <w:rPr>
                            <w:rFonts w:ascii="Tahoma" w:eastAsia="Times New Roman" w:hAnsi="Tahoma" w:cs="Tahoma"/>
                            <w:color w:val="303030"/>
                            <w:sz w:val="21"/>
                            <w:szCs w:val="21"/>
                          </w:rPr>
                        </w:pPr>
                      </w:p>
                      <w:p w14:paraId="6DED1207" w14:textId="77777777" w:rsidR="008004CE" w:rsidRDefault="008004CE" w:rsidP="008004C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Although the agreement is in line with the five-year CPCF deal, it includes an extension of the Transitional Payment to recognise ongoing pressures and a one-off £100 million excess margin write-off for contractors. This was hard-won, and it means that Drug Tariff prices will be relatively higher in the New Year, allowing the sector to keep £100m that would otherwise have been paid back to Government.</w:t>
                        </w:r>
                      </w:p>
                      <w:p w14:paraId="6C30E907" w14:textId="77777777" w:rsidR="008004CE" w:rsidRDefault="008004CE" w:rsidP="008004CE">
                        <w:pPr>
                          <w:pStyle w:val="NormalWeb"/>
                          <w:spacing w:before="0" w:beforeAutospacing="0" w:after="0" w:afterAutospacing="0" w:line="264" w:lineRule="auto"/>
                          <w:rPr>
                            <w:rFonts w:ascii="Tahoma" w:hAnsi="Tahoma" w:cs="Tahoma"/>
                            <w:color w:val="303030"/>
                            <w:sz w:val="21"/>
                            <w:szCs w:val="21"/>
                          </w:rPr>
                        </w:pPr>
                      </w:p>
                      <w:p w14:paraId="3AD98B82" w14:textId="7937C942" w:rsidR="008004CE" w:rsidRDefault="008004CE" w:rsidP="008004C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clear view was that these monies will be critical for contractors as we head into a very challenging winter period. Rejecting this deal would have meant losing the £100m, which was not an option given the precarious financial position that so many contractors are now in.</w:t>
                        </w:r>
                      </w:p>
                      <w:p w14:paraId="672AA427" w14:textId="77777777" w:rsidR="008004CE" w:rsidRDefault="008004CE" w:rsidP="008004CE">
                        <w:pPr>
                          <w:pStyle w:val="NormalWeb"/>
                          <w:spacing w:before="0" w:beforeAutospacing="0" w:after="0" w:afterAutospacing="0" w:line="264" w:lineRule="auto"/>
                          <w:rPr>
                            <w:rFonts w:ascii="Tahoma" w:hAnsi="Tahoma" w:cs="Tahoma"/>
                            <w:color w:val="303030"/>
                            <w:sz w:val="21"/>
                            <w:szCs w:val="21"/>
                          </w:rPr>
                        </w:pPr>
                      </w:p>
                      <w:p w14:paraId="46C9C288" w14:textId="2B689BB8" w:rsidR="008004CE" w:rsidRDefault="008004CE" w:rsidP="008004C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deal also includes the launch of a new Pharmacy Contraception Service, modest expansions to existing services, a Pharmacy Quality Scheme (PQS) in both years, and an agreement to commission an independent economic review of community pharmacy businesses, which we believe will demonstrate the scope and scale of the unsustainable pressures on the sector.</w:t>
                        </w:r>
                      </w:p>
                      <w:p w14:paraId="13253A9C" w14:textId="77777777" w:rsidR="008004CE" w:rsidRDefault="008004CE" w:rsidP="008004CE">
                        <w:pPr>
                          <w:pStyle w:val="NormalWeb"/>
                          <w:spacing w:before="0" w:beforeAutospacing="0" w:after="0" w:afterAutospacing="0" w:line="264" w:lineRule="auto"/>
                          <w:rPr>
                            <w:rFonts w:ascii="Tahoma" w:hAnsi="Tahoma" w:cs="Tahoma"/>
                            <w:color w:val="303030"/>
                            <w:sz w:val="21"/>
                            <w:szCs w:val="21"/>
                          </w:rPr>
                        </w:pPr>
                      </w:p>
                      <w:p w14:paraId="4538C01C" w14:textId="69E862DA" w:rsidR="008004CE" w:rsidRDefault="008004CE" w:rsidP="008004C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also insisted on a commitment from DHSC to review the implementation of the Price Concession system, which is no longer working from a contractor perspective.</w:t>
                        </w:r>
                      </w:p>
                      <w:p w14:paraId="2D2ED0CF" w14:textId="77777777" w:rsidR="008004CE" w:rsidRDefault="008004CE" w:rsidP="008004C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Throughout a tense period of negotiations, PSNC has been frustrated by the refusal of Government and the NHS to move away from the five-year CPCF deal, despite the overwhelming evidence of the current economic pressures. The five-year deal was agreed when the current economic situation and COVID-19 pandemic could not have been foreseen, </w:t>
                        </w:r>
                        <w:proofErr w:type="gramStart"/>
                        <w:r>
                          <w:rPr>
                            <w:rFonts w:ascii="Tahoma" w:hAnsi="Tahoma" w:cs="Tahoma"/>
                            <w:color w:val="303030"/>
                            <w:sz w:val="21"/>
                            <w:szCs w:val="21"/>
                          </w:rPr>
                          <w:t>and also</w:t>
                        </w:r>
                        <w:proofErr w:type="gramEnd"/>
                        <w:r>
                          <w:rPr>
                            <w:rFonts w:ascii="Tahoma" w:hAnsi="Tahoma" w:cs="Tahoma"/>
                            <w:color w:val="303030"/>
                            <w:sz w:val="21"/>
                            <w:szCs w:val="21"/>
                          </w:rPr>
                          <w:t xml:space="preserve"> at a time when PSNC was being threatened with further funding cuts for the sector if agreement could not be reached.</w:t>
                        </w:r>
                      </w:p>
                      <w:p w14:paraId="1FD2C7B5" w14:textId="77777777" w:rsidR="008004CE" w:rsidRDefault="008004CE" w:rsidP="008004CE">
                        <w:pPr>
                          <w:pStyle w:val="NormalWeb"/>
                          <w:spacing w:before="0" w:beforeAutospacing="0" w:after="0" w:afterAutospacing="0" w:line="264" w:lineRule="auto"/>
                          <w:rPr>
                            <w:rFonts w:ascii="Tahoma" w:hAnsi="Tahoma" w:cs="Tahoma"/>
                            <w:color w:val="303030"/>
                            <w:sz w:val="21"/>
                            <w:szCs w:val="21"/>
                          </w:rPr>
                        </w:pPr>
                      </w:p>
                      <w:p w14:paraId="780D587B" w14:textId="16463E5A" w:rsidR="008004CE" w:rsidRDefault="008004CE" w:rsidP="008004C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PSNC Committee voted overwhelmingly to accept the deal for 2022/23 and 2023/24 </w:t>
                        </w:r>
                        <w:proofErr w:type="gramStart"/>
                        <w:r>
                          <w:rPr>
                            <w:rFonts w:ascii="Tahoma" w:hAnsi="Tahoma" w:cs="Tahoma"/>
                            <w:color w:val="303030"/>
                            <w:sz w:val="21"/>
                            <w:szCs w:val="21"/>
                          </w:rPr>
                          <w:t>in order to</w:t>
                        </w:r>
                        <w:proofErr w:type="gramEnd"/>
                        <w:r>
                          <w:rPr>
                            <w:rFonts w:ascii="Tahoma" w:hAnsi="Tahoma" w:cs="Tahoma"/>
                            <w:color w:val="303030"/>
                            <w:sz w:val="21"/>
                            <w:szCs w:val="21"/>
                          </w:rPr>
                          <w:t xml:space="preserve"> guard against the threat of having to pay back an additional £100m in margin to Government, to hold on to the other negotiated benefits for contractors, and to maintain an open and constructive dialogue with the new Government.</w:t>
                        </w:r>
                      </w:p>
                      <w:p w14:paraId="75F4DBD5" w14:textId="77777777" w:rsidR="008004CE" w:rsidRDefault="008004CE" w:rsidP="008004CE">
                        <w:pPr>
                          <w:pStyle w:val="NormalWeb"/>
                          <w:spacing w:before="0" w:beforeAutospacing="0" w:after="0" w:afterAutospacing="0" w:line="264" w:lineRule="auto"/>
                          <w:rPr>
                            <w:rFonts w:ascii="Tahoma" w:hAnsi="Tahoma" w:cs="Tahoma"/>
                            <w:color w:val="303030"/>
                            <w:sz w:val="21"/>
                            <w:szCs w:val="21"/>
                          </w:rPr>
                        </w:pPr>
                      </w:p>
                      <w:p w14:paraId="33086B3C" w14:textId="74442964" w:rsidR="008004CE" w:rsidRDefault="008004CE" w:rsidP="008004C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lastRenderedPageBreak/>
                          <w:t>But PSNC is now engaged in urgent work to seek further financial support and other help for contractors to come from outside of the CPCF funding</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here for full details, contractor statements and PSNC's contractor briefing</w:t>
                          </w:r>
                        </w:hyperlink>
                      </w:p>
                    </w:tc>
                    <w:tc>
                      <w:tcPr>
                        <w:tcW w:w="150" w:type="dxa"/>
                        <w:vAlign w:val="center"/>
                        <w:hideMark/>
                      </w:tcPr>
                      <w:p w14:paraId="65069CB5" w14:textId="77777777" w:rsidR="008004CE" w:rsidRDefault="008004CE" w:rsidP="008004CE">
                        <w:pPr>
                          <w:spacing w:line="264" w:lineRule="auto"/>
                          <w:rPr>
                            <w:rFonts w:ascii="Tahoma" w:hAnsi="Tahoma" w:cs="Tahoma"/>
                            <w:color w:val="303030"/>
                            <w:sz w:val="21"/>
                            <w:szCs w:val="21"/>
                          </w:rPr>
                        </w:pPr>
                      </w:p>
                    </w:tc>
                  </w:tr>
                  <w:tr w:rsidR="008004CE" w14:paraId="7E465046" w14:textId="77777777">
                    <w:trPr>
                      <w:trHeight w:val="150"/>
                      <w:tblCellSpacing w:w="15" w:type="dxa"/>
                      <w:jc w:val="center"/>
                    </w:trPr>
                    <w:tc>
                      <w:tcPr>
                        <w:tcW w:w="150" w:type="dxa"/>
                        <w:vAlign w:val="center"/>
                        <w:hideMark/>
                      </w:tcPr>
                      <w:p w14:paraId="04622BB0" w14:textId="77777777" w:rsidR="008004CE" w:rsidRDefault="008004CE">
                        <w:pPr>
                          <w:rPr>
                            <w:rFonts w:ascii="Times New Roman" w:eastAsia="Times New Roman" w:hAnsi="Times New Roman" w:cs="Times New Roman"/>
                            <w:sz w:val="20"/>
                            <w:szCs w:val="20"/>
                          </w:rPr>
                        </w:pPr>
                      </w:p>
                    </w:tc>
                    <w:tc>
                      <w:tcPr>
                        <w:tcW w:w="8700" w:type="dxa"/>
                        <w:vAlign w:val="center"/>
                        <w:hideMark/>
                      </w:tcPr>
                      <w:p w14:paraId="4532BEA0" w14:textId="77777777" w:rsidR="008004CE" w:rsidRDefault="008004CE">
                        <w:pPr>
                          <w:rPr>
                            <w:rFonts w:ascii="Times New Roman" w:eastAsia="Times New Roman" w:hAnsi="Times New Roman" w:cs="Times New Roman"/>
                            <w:sz w:val="20"/>
                            <w:szCs w:val="20"/>
                          </w:rPr>
                        </w:pPr>
                      </w:p>
                    </w:tc>
                    <w:tc>
                      <w:tcPr>
                        <w:tcW w:w="150" w:type="dxa"/>
                        <w:vAlign w:val="center"/>
                        <w:hideMark/>
                      </w:tcPr>
                      <w:p w14:paraId="46C7E919" w14:textId="77777777" w:rsidR="008004CE" w:rsidRDefault="008004CE">
                        <w:pPr>
                          <w:rPr>
                            <w:rFonts w:ascii="Times New Roman" w:eastAsia="Times New Roman" w:hAnsi="Times New Roman" w:cs="Times New Roman"/>
                            <w:sz w:val="20"/>
                            <w:szCs w:val="20"/>
                          </w:rPr>
                        </w:pPr>
                      </w:p>
                    </w:tc>
                  </w:tr>
                </w:tbl>
                <w:p w14:paraId="6A8298B8" w14:textId="77777777" w:rsidR="008004CE" w:rsidRDefault="008004CE">
                  <w:pPr>
                    <w:jc w:val="center"/>
                    <w:rPr>
                      <w:rFonts w:ascii="Times New Roman" w:eastAsia="Times New Roman" w:hAnsi="Times New Roman" w:cs="Times New Roman"/>
                      <w:sz w:val="20"/>
                      <w:szCs w:val="20"/>
                    </w:rPr>
                  </w:pPr>
                </w:p>
              </w:tc>
            </w:tr>
          </w:tbl>
          <w:p w14:paraId="6F7C72C1" w14:textId="77777777" w:rsidR="008004CE" w:rsidRDefault="008004CE">
            <w:pPr>
              <w:jc w:val="center"/>
              <w:rPr>
                <w:rFonts w:ascii="Times New Roman" w:eastAsia="Times New Roman" w:hAnsi="Times New Roman" w:cs="Times New Roman"/>
                <w:sz w:val="20"/>
                <w:szCs w:val="20"/>
              </w:rPr>
            </w:pPr>
          </w:p>
        </w:tc>
      </w:tr>
      <w:tr w:rsidR="008004CE" w14:paraId="3F08A3A5" w14:textId="77777777" w:rsidTr="008004C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004CE" w14:paraId="15013AA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004CE" w14:paraId="06CBD2AD" w14:textId="77777777">
                    <w:trPr>
                      <w:tblCellSpacing w:w="0" w:type="dxa"/>
                      <w:jc w:val="center"/>
                    </w:trPr>
                    <w:tc>
                      <w:tcPr>
                        <w:tcW w:w="3000" w:type="dxa"/>
                        <w:tcMar>
                          <w:top w:w="30" w:type="dxa"/>
                          <w:left w:w="75" w:type="dxa"/>
                          <w:bottom w:w="30" w:type="dxa"/>
                          <w:right w:w="75" w:type="dxa"/>
                        </w:tcMar>
                        <w:hideMark/>
                      </w:tcPr>
                      <w:p w14:paraId="296EF0D9" w14:textId="77777777" w:rsidR="008004CE" w:rsidRDefault="008004CE">
                        <w:pPr>
                          <w:pStyle w:val="Heading4"/>
                          <w:jc w:val="center"/>
                          <w:rPr>
                            <w:rFonts w:eastAsia="Times New Roman"/>
                          </w:rPr>
                        </w:pPr>
                        <w:r>
                          <w:rPr>
                            <w:rFonts w:eastAsia="Times New Roman"/>
                          </w:rPr>
                          <w:lastRenderedPageBreak/>
                          <w:t>Pharmaceutical Services Negotiating Committee</w:t>
                        </w:r>
                      </w:p>
                      <w:p w14:paraId="201A7160" w14:textId="6F3D7A73" w:rsidR="008004CE" w:rsidRDefault="008004C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CAFE14A" wp14:editId="2112F493">
                              <wp:extent cx="609600" cy="304800"/>
                              <wp:effectExtent l="0" t="0" r="0" b="0"/>
                              <wp:docPr id="5" name="Picture 5">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262BB36" wp14:editId="01390128">
                              <wp:extent cx="609600" cy="304800"/>
                              <wp:effectExtent l="0" t="0" r="0" b="0"/>
                              <wp:docPr id="4" name="Picture 4">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0B4CC99" wp14:editId="699D09F6">
                              <wp:extent cx="609600" cy="304800"/>
                              <wp:effectExtent l="0" t="0" r="0" b="0"/>
                              <wp:docPr id="3" name="Picture 3">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319FC72" wp14:editId="00C1FE5E">
                              <wp:extent cx="609600" cy="304800"/>
                              <wp:effectExtent l="0" t="0" r="0" b="0"/>
                              <wp:docPr id="2" name="Picture 2">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17C40B9" w14:textId="77777777" w:rsidR="008004CE" w:rsidRDefault="008004C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1"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004CE" w14:paraId="31410BD8" w14:textId="77777777" w:rsidTr="008004CE">
                    <w:trPr>
                      <w:trHeight w:val="41"/>
                      <w:tblCellSpacing w:w="0" w:type="dxa"/>
                      <w:jc w:val="center"/>
                    </w:trPr>
                    <w:tc>
                      <w:tcPr>
                        <w:tcW w:w="9000" w:type="dxa"/>
                        <w:tcMar>
                          <w:top w:w="150" w:type="dxa"/>
                          <w:left w:w="0" w:type="dxa"/>
                          <w:bottom w:w="0" w:type="dxa"/>
                          <w:right w:w="0" w:type="dxa"/>
                        </w:tcMar>
                        <w:vAlign w:val="center"/>
                        <w:hideMark/>
                      </w:tcPr>
                      <w:p w14:paraId="545DE5AD" w14:textId="5417626E" w:rsidR="008004CE" w:rsidRDefault="008004CE" w:rsidP="008004CE">
                        <w:pPr>
                          <w:rPr>
                            <w:rFonts w:ascii="Arial" w:eastAsia="Times New Roman" w:hAnsi="Arial" w:cs="Arial"/>
                            <w:color w:val="FFFFFF"/>
                            <w:sz w:val="17"/>
                            <w:szCs w:val="17"/>
                          </w:rPr>
                        </w:pPr>
                      </w:p>
                    </w:tc>
                  </w:tr>
                </w:tbl>
                <w:p w14:paraId="277029D3" w14:textId="77777777" w:rsidR="008004CE" w:rsidRDefault="008004CE">
                  <w:pPr>
                    <w:jc w:val="center"/>
                    <w:rPr>
                      <w:rFonts w:ascii="Times New Roman" w:eastAsia="Times New Roman" w:hAnsi="Times New Roman" w:cs="Times New Roman"/>
                      <w:sz w:val="20"/>
                      <w:szCs w:val="20"/>
                    </w:rPr>
                  </w:pPr>
                </w:p>
              </w:tc>
            </w:tr>
          </w:tbl>
          <w:p w14:paraId="6B33D894" w14:textId="77777777" w:rsidR="008004CE" w:rsidRDefault="008004CE">
            <w:pPr>
              <w:jc w:val="center"/>
              <w:rPr>
                <w:rFonts w:ascii="Times New Roman" w:eastAsia="Times New Roman" w:hAnsi="Times New Roman" w:cs="Times New Roman"/>
                <w:sz w:val="20"/>
                <w:szCs w:val="20"/>
              </w:rPr>
            </w:pPr>
          </w:p>
        </w:tc>
      </w:tr>
    </w:tbl>
    <w:p w14:paraId="497AD0C6" w14:textId="4CD978AD" w:rsidR="008004CE" w:rsidRDefault="008004CE" w:rsidP="008004CE">
      <w:pPr>
        <w:rPr>
          <w:rFonts w:eastAsia="Times New Roman"/>
        </w:rPr>
      </w:pPr>
      <w:r>
        <w:rPr>
          <w:rFonts w:eastAsia="Times New Roman"/>
          <w:noProof/>
        </w:rPr>
        <w:drawing>
          <wp:inline distT="0" distB="0" distL="0" distR="0" wp14:anchorId="76F68CC9" wp14:editId="146DA18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FCCFA0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CE"/>
    <w:rsid w:val="008004C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F6C2"/>
  <w15:chartTrackingRefBased/>
  <w15:docId w15:val="{191306BE-3442-4A14-B7D1-FD638F14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CE"/>
    <w:rPr>
      <w:rFonts w:ascii="Calibri" w:hAnsi="Calibri" w:cs="Calibri"/>
      <w:lang w:eastAsia="en-GB"/>
    </w:rPr>
  </w:style>
  <w:style w:type="paragraph" w:styleId="Heading1">
    <w:name w:val="heading 1"/>
    <w:basedOn w:val="Normal"/>
    <w:link w:val="Heading1Char"/>
    <w:uiPriority w:val="9"/>
    <w:qFormat/>
    <w:rsid w:val="008004C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004CE"/>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8004C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4C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004CE"/>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8004CE"/>
    <w:rPr>
      <w:rFonts w:ascii="Tahoma" w:hAnsi="Tahoma" w:cs="Tahoma"/>
      <w:b/>
      <w:bCs/>
      <w:color w:val="FFFFFF"/>
      <w:sz w:val="18"/>
      <w:szCs w:val="18"/>
      <w:lang w:eastAsia="en-GB"/>
    </w:rPr>
  </w:style>
  <w:style w:type="paragraph" w:styleId="NormalWeb">
    <w:name w:val="Normal (Web)"/>
    <w:basedOn w:val="Normal"/>
    <w:uiPriority w:val="99"/>
    <w:semiHidden/>
    <w:unhideWhenUsed/>
    <w:rsid w:val="008004CE"/>
    <w:pPr>
      <w:spacing w:before="100" w:beforeAutospacing="1" w:after="100" w:afterAutospacing="1"/>
    </w:pPr>
  </w:style>
  <w:style w:type="character" w:styleId="Strong">
    <w:name w:val="Strong"/>
    <w:basedOn w:val="DefaultParagraphFont"/>
    <w:uiPriority w:val="22"/>
    <w:qFormat/>
    <w:rsid w:val="008004CE"/>
    <w:rPr>
      <w:b/>
      <w:bCs/>
    </w:rPr>
  </w:style>
  <w:style w:type="character" w:styleId="Hyperlink">
    <w:name w:val="Hyperlink"/>
    <w:basedOn w:val="DefaultParagraphFont"/>
    <w:uiPriority w:val="99"/>
    <w:semiHidden/>
    <w:unhideWhenUsed/>
    <w:rsid w:val="0080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dec2afc59&amp;e=d19e9fd41c" TargetMode="External"/><Relationship Id="rId13" Type="http://schemas.openxmlformats.org/officeDocument/2006/relationships/image" Target="media/image4.png"/><Relationship Id="rId18" Type="http://schemas.openxmlformats.org/officeDocument/2006/relationships/hyperlink" Target="https://psnc.us7.list-manage.com/track/click?u=86d41ab7fa4c7c2c5d7210782&amp;id=edcc08a60a&amp;e=d19e9fd41c" TargetMode="External"/><Relationship Id="rId3" Type="http://schemas.openxmlformats.org/officeDocument/2006/relationships/webSettings" Target="webSettings.xml"/><Relationship Id="rId21" Type="http://schemas.openxmlformats.org/officeDocument/2006/relationships/hyperlink" Target="mailto:info@psnc.org.uk"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9b8602fcd&amp;e=d19e9fd41c" TargetMode="External"/><Relationship Id="rId17" Type="http://schemas.openxmlformats.org/officeDocument/2006/relationships/image" Target="https://gallery.mailchimp.com/86d41ab7fa4c7c2c5d7210782/images/cd088afd-0ac0-4498-8ed1-e4199bf882ce.p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https://gallery.mailchimp.com/86d41ab7fa4c7c2c5d7210782/images/f5c0845f-f39c-425d-8d3c-deff11493c50.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gallery.mailchimp.com/86d41ab7fa4c7c2c5d7210782/images/5acd9cf1-bdba-4039-b74f-638b444ff5d8.png" TargetMode="External"/><Relationship Id="rId24"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450156f6d3&amp;e=d19e9fd41c" TargetMode="External"/><Relationship Id="rId23" Type="http://schemas.openxmlformats.org/officeDocument/2006/relationships/image" Target="https://psnc.us7.list-manage.com/track/open.php?u=86d41ab7fa4c7c2c5d7210782&amp;id=74b9473d3f&amp;e=d19e9fd41c"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s://psnc.us7.list-manage.com/track/click?u=86d41ab7fa4c7c2c5d7210782&amp;id=ea2763a301&amp;e=d19e9fd41c" TargetMode="External"/><Relationship Id="rId14" Type="http://schemas.openxmlformats.org/officeDocument/2006/relationships/image" Target="https://gallery.mailchimp.com/86d41ab7fa4c7c2c5d7210782/images/e1475f6b-1081-4509-ab25-9cd7f83d26b2.png" TargetMode="External"/><Relationship Id="rId22"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2022-09-22T09:43:00Z</dcterms:created>
  <dcterms:modified xsi:type="dcterms:W3CDTF">2022-09-22T09:45:00Z</dcterms:modified>
</cp:coreProperties>
</file>