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506D6" w14:paraId="53151CB4" w14:textId="77777777" w:rsidTr="004506D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506D6" w14:paraId="4D9B28C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506D6" w14:paraId="5E5C8273" w14:textId="77777777">
                    <w:trPr>
                      <w:tblCellSpacing w:w="0" w:type="dxa"/>
                      <w:jc w:val="center"/>
                    </w:trPr>
                    <w:tc>
                      <w:tcPr>
                        <w:tcW w:w="3000" w:type="dxa"/>
                        <w:hideMark/>
                      </w:tcPr>
                      <w:p w14:paraId="518E6243" w14:textId="7497CC86" w:rsidR="004506D6" w:rsidRDefault="00010CA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E055503" w14:textId="77777777" w:rsidR="004506D6" w:rsidRDefault="004506D6">
                  <w:pPr>
                    <w:jc w:val="center"/>
                    <w:rPr>
                      <w:rFonts w:ascii="Times New Roman" w:eastAsia="Times New Roman" w:hAnsi="Times New Roman" w:cs="Times New Roman"/>
                      <w:sz w:val="20"/>
                      <w:szCs w:val="20"/>
                    </w:rPr>
                  </w:pPr>
                </w:p>
              </w:tc>
            </w:tr>
            <w:tr w:rsidR="004506D6" w14:paraId="20C2E9C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506D6" w14:paraId="35AF734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72BC84A" w14:textId="2957CDBD" w:rsidR="004506D6" w:rsidRDefault="004506D6">
                        <w:pPr>
                          <w:jc w:val="center"/>
                          <w:rPr>
                            <w:rFonts w:eastAsia="Times New Roman"/>
                          </w:rPr>
                        </w:pPr>
                        <w:r>
                          <w:rPr>
                            <w:rFonts w:eastAsia="Times New Roman"/>
                            <w:noProof/>
                          </w:rPr>
                          <w:drawing>
                            <wp:inline distT="0" distB="0" distL="0" distR="0" wp14:anchorId="13B675F4" wp14:editId="0F72273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4506D6" w14:paraId="2D5A19D5" w14:textId="77777777">
                    <w:trPr>
                      <w:tblCellSpacing w:w="0" w:type="dxa"/>
                    </w:trPr>
                    <w:tc>
                      <w:tcPr>
                        <w:tcW w:w="0" w:type="auto"/>
                        <w:vMerge/>
                        <w:tcBorders>
                          <w:top w:val="nil"/>
                          <w:left w:val="nil"/>
                          <w:bottom w:val="single" w:sz="2" w:space="0" w:color="FFFFFF"/>
                          <w:right w:val="nil"/>
                        </w:tcBorders>
                        <w:vAlign w:val="center"/>
                        <w:hideMark/>
                      </w:tcPr>
                      <w:p w14:paraId="26E5838B" w14:textId="77777777" w:rsidR="004506D6" w:rsidRDefault="004506D6">
                        <w:pPr>
                          <w:rPr>
                            <w:rFonts w:eastAsia="Times New Roman"/>
                          </w:rPr>
                        </w:pPr>
                      </w:p>
                    </w:tc>
                    <w:tc>
                      <w:tcPr>
                        <w:tcW w:w="3450" w:type="dxa"/>
                        <w:tcBorders>
                          <w:top w:val="nil"/>
                          <w:left w:val="nil"/>
                          <w:bottom w:val="nil"/>
                          <w:right w:val="nil"/>
                        </w:tcBorders>
                        <w:vAlign w:val="center"/>
                        <w:hideMark/>
                      </w:tcPr>
                      <w:p w14:paraId="4DF439CC" w14:textId="77777777" w:rsidR="004506D6" w:rsidRDefault="004506D6">
                        <w:pPr>
                          <w:pStyle w:val="Heading1"/>
                          <w:rPr>
                            <w:rFonts w:eastAsia="Times New Roman"/>
                          </w:rPr>
                        </w:pPr>
                        <w:r>
                          <w:rPr>
                            <w:rFonts w:eastAsia="Times New Roman"/>
                          </w:rPr>
                          <w:t>PSNC Newsletter</w:t>
                        </w:r>
                      </w:p>
                    </w:tc>
                  </w:tr>
                  <w:tr w:rsidR="004506D6" w14:paraId="75A4F53B" w14:textId="77777777">
                    <w:trPr>
                      <w:tblCellSpacing w:w="0" w:type="dxa"/>
                    </w:trPr>
                    <w:tc>
                      <w:tcPr>
                        <w:tcW w:w="0" w:type="auto"/>
                        <w:vMerge/>
                        <w:tcBorders>
                          <w:top w:val="nil"/>
                          <w:left w:val="nil"/>
                          <w:bottom w:val="single" w:sz="2" w:space="0" w:color="FFFFFF"/>
                          <w:right w:val="nil"/>
                        </w:tcBorders>
                        <w:vAlign w:val="center"/>
                        <w:hideMark/>
                      </w:tcPr>
                      <w:p w14:paraId="749DC83B" w14:textId="77777777" w:rsidR="004506D6" w:rsidRDefault="004506D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417870D" w14:textId="77777777" w:rsidR="004506D6" w:rsidRDefault="004506D6">
                        <w:pPr>
                          <w:pStyle w:val="Heading2"/>
                          <w:rPr>
                            <w:rFonts w:eastAsia="Times New Roman"/>
                            <w:color w:val="93378A"/>
                          </w:rPr>
                        </w:pPr>
                        <w:r>
                          <w:rPr>
                            <w:rFonts w:eastAsia="Times New Roman"/>
                            <w:color w:val="93378A"/>
                          </w:rPr>
                          <w:t>Friday 10th February 2023</w:t>
                        </w:r>
                      </w:p>
                    </w:tc>
                  </w:tr>
                </w:tbl>
                <w:p w14:paraId="5460CDC5" w14:textId="77777777" w:rsidR="004506D6" w:rsidRDefault="004506D6">
                  <w:pPr>
                    <w:rPr>
                      <w:rFonts w:ascii="Times New Roman" w:eastAsia="Times New Roman" w:hAnsi="Times New Roman" w:cs="Times New Roman"/>
                      <w:sz w:val="20"/>
                      <w:szCs w:val="20"/>
                    </w:rPr>
                  </w:pPr>
                </w:p>
              </w:tc>
            </w:tr>
            <w:tr w:rsidR="004506D6" w14:paraId="55FD352A" w14:textId="77777777">
              <w:tblPrEx>
                <w:shd w:val="clear" w:color="auto" w:fill="auto"/>
              </w:tblPrEx>
              <w:trPr>
                <w:tblCellSpacing w:w="0" w:type="dxa"/>
                <w:jc w:val="center"/>
              </w:trPr>
              <w:tc>
                <w:tcPr>
                  <w:tcW w:w="9000" w:type="dxa"/>
                  <w:hideMark/>
                </w:tcPr>
                <w:p w14:paraId="708FC172" w14:textId="0CDE4890" w:rsidR="004506D6" w:rsidRDefault="004506D6">
                  <w:pPr>
                    <w:rPr>
                      <w:rFonts w:eastAsia="Times New Roman"/>
                    </w:rPr>
                  </w:pPr>
                  <w:r>
                    <w:rPr>
                      <w:rFonts w:eastAsia="Times New Roman"/>
                      <w:noProof/>
                    </w:rPr>
                    <w:drawing>
                      <wp:inline distT="0" distB="0" distL="0" distR="0" wp14:anchorId="59D7DB38" wp14:editId="62A2713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4506D6" w14:paraId="285B5314"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4506D6" w14:paraId="0AD11E71" w14:textId="77777777">
                    <w:trPr>
                      <w:trHeight w:val="150"/>
                      <w:tblCellSpacing w:w="15" w:type="dxa"/>
                      <w:jc w:val="center"/>
                    </w:trPr>
                    <w:tc>
                      <w:tcPr>
                        <w:tcW w:w="150" w:type="dxa"/>
                        <w:vAlign w:val="center"/>
                        <w:hideMark/>
                      </w:tcPr>
                      <w:p w14:paraId="6DED64BF" w14:textId="77777777" w:rsidR="004506D6" w:rsidRDefault="004506D6" w:rsidP="004506D6">
                        <w:pPr>
                          <w:rPr>
                            <w:rFonts w:eastAsia="Times New Roman"/>
                          </w:rPr>
                        </w:pPr>
                      </w:p>
                    </w:tc>
                    <w:tc>
                      <w:tcPr>
                        <w:tcW w:w="8700" w:type="dxa"/>
                        <w:vAlign w:val="center"/>
                        <w:hideMark/>
                      </w:tcPr>
                      <w:p w14:paraId="473EE115" w14:textId="77777777" w:rsidR="004506D6" w:rsidRDefault="004506D6" w:rsidP="004506D6">
                        <w:pPr>
                          <w:rPr>
                            <w:rFonts w:ascii="Times New Roman" w:eastAsia="Times New Roman" w:hAnsi="Times New Roman" w:cs="Times New Roman"/>
                            <w:sz w:val="20"/>
                            <w:szCs w:val="20"/>
                          </w:rPr>
                        </w:pPr>
                      </w:p>
                    </w:tc>
                    <w:tc>
                      <w:tcPr>
                        <w:tcW w:w="150" w:type="dxa"/>
                        <w:vAlign w:val="center"/>
                        <w:hideMark/>
                      </w:tcPr>
                      <w:p w14:paraId="524DB978" w14:textId="77777777" w:rsidR="004506D6" w:rsidRDefault="004506D6" w:rsidP="004506D6">
                        <w:pPr>
                          <w:rPr>
                            <w:rFonts w:ascii="Times New Roman" w:eastAsia="Times New Roman" w:hAnsi="Times New Roman" w:cs="Times New Roman"/>
                            <w:sz w:val="20"/>
                            <w:szCs w:val="20"/>
                          </w:rPr>
                        </w:pPr>
                      </w:p>
                    </w:tc>
                  </w:tr>
                  <w:tr w:rsidR="004506D6" w14:paraId="009DD942" w14:textId="77777777">
                    <w:trPr>
                      <w:tblCellSpacing w:w="15" w:type="dxa"/>
                      <w:jc w:val="center"/>
                    </w:trPr>
                    <w:tc>
                      <w:tcPr>
                        <w:tcW w:w="150" w:type="dxa"/>
                        <w:vAlign w:val="center"/>
                        <w:hideMark/>
                      </w:tcPr>
                      <w:p w14:paraId="13899378" w14:textId="77777777" w:rsidR="004506D6" w:rsidRDefault="004506D6" w:rsidP="004506D6">
                        <w:pPr>
                          <w:rPr>
                            <w:rFonts w:ascii="Times New Roman" w:eastAsia="Times New Roman" w:hAnsi="Times New Roman" w:cs="Times New Roman"/>
                            <w:sz w:val="20"/>
                            <w:szCs w:val="20"/>
                          </w:rPr>
                        </w:pPr>
                      </w:p>
                    </w:tc>
                    <w:tc>
                      <w:tcPr>
                        <w:tcW w:w="8700" w:type="dxa"/>
                        <w:vAlign w:val="center"/>
                        <w:hideMark/>
                      </w:tcPr>
                      <w:p w14:paraId="1FEB21D6" w14:textId="77777777" w:rsidR="004506D6" w:rsidRDefault="004506D6" w:rsidP="004506D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A7DCDE9" w14:textId="77777777" w:rsidR="004506D6" w:rsidRDefault="004506D6" w:rsidP="004506D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01DB6B">
                            <v:rect id="_x0000_i1032" style="width:468pt;height:1.5pt" o:hrstd="t" o:hr="t" fillcolor="#a0a0a0" stroked="f"/>
                          </w:pict>
                        </w:r>
                      </w:p>
                      <w:p w14:paraId="67511BD7" w14:textId="77777777" w:rsidR="004506D6" w:rsidRDefault="004506D6" w:rsidP="004506D6">
                        <w:pPr>
                          <w:pStyle w:val="Heading2"/>
                          <w:rPr>
                            <w:rFonts w:eastAsia="Times New Roman"/>
                          </w:rPr>
                        </w:pPr>
                        <w:r>
                          <w:rPr>
                            <w:rFonts w:eastAsia="Times New Roman"/>
                          </w:rPr>
                          <w:t>In this update: Please complete our Pressures Survey; Dexcom One Transmitter to enter Drug Tariff; Voluntary NMS data returns; Fluoxetine SSP extended.</w:t>
                        </w:r>
                      </w:p>
                      <w:p w14:paraId="2DA5E9CA" w14:textId="77777777" w:rsidR="004506D6" w:rsidRDefault="004506D6" w:rsidP="004506D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74B7D2C">
                            <v:rect id="_x0000_i1033" style="width:468pt;height:1.5pt" o:hrstd="t" o:hr="t" fillcolor="#a0a0a0" stroked="f"/>
                          </w:pict>
                        </w:r>
                      </w:p>
                      <w:p w14:paraId="5106A653" w14:textId="77777777" w:rsidR="004506D6" w:rsidRDefault="004506D6" w:rsidP="004506D6">
                        <w:pPr>
                          <w:pStyle w:val="Heading2"/>
                          <w:rPr>
                            <w:rFonts w:eastAsia="Times New Roman"/>
                          </w:rPr>
                        </w:pPr>
                        <w:r>
                          <w:rPr>
                            <w:rFonts w:eastAsia="Times New Roman"/>
                          </w:rPr>
                          <w:t>Reminder: Pressures Survey</w:t>
                        </w:r>
                      </w:p>
                      <w:p w14:paraId="0727A3FC" w14:textId="77777777" w:rsidR="004506D6" w:rsidRDefault="004506D6" w:rsidP="004506D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owners and their teams are being asked to share their experiences of rising costs and other pressures in the 2023 Pharmacy Pressures Survey. </w:t>
                        </w:r>
                      </w:p>
                      <w:p w14:paraId="16CAA842" w14:textId="77777777" w:rsidR="004506D6" w:rsidRDefault="004506D6" w:rsidP="004506D6">
                        <w:pPr>
                          <w:pStyle w:val="NormalWeb"/>
                          <w:spacing w:line="264" w:lineRule="auto"/>
                          <w:rPr>
                            <w:rFonts w:ascii="Tahoma" w:hAnsi="Tahoma" w:cs="Tahoma"/>
                            <w:color w:val="303030"/>
                            <w:sz w:val="21"/>
                            <w:szCs w:val="21"/>
                          </w:rPr>
                        </w:pPr>
                        <w:r>
                          <w:rPr>
                            <w:rFonts w:ascii="Tahoma" w:hAnsi="Tahoma" w:cs="Tahoma"/>
                            <w:color w:val="303030"/>
                            <w:sz w:val="21"/>
                            <w:szCs w:val="21"/>
                          </w:rPr>
                          <w:t xml:space="preserve">Pharmacies are at breaking </w:t>
                        </w:r>
                        <w:proofErr w:type="gramStart"/>
                        <w:r>
                          <w:rPr>
                            <w:rFonts w:ascii="Tahoma" w:hAnsi="Tahoma" w:cs="Tahoma"/>
                            <w:color w:val="303030"/>
                            <w:sz w:val="21"/>
                            <w:szCs w:val="21"/>
                          </w:rPr>
                          <w:t>point</w:t>
                        </w:r>
                        <w:proofErr w:type="gramEnd"/>
                        <w:r>
                          <w:rPr>
                            <w:rFonts w:ascii="Tahoma" w:hAnsi="Tahoma" w:cs="Tahoma"/>
                            <w:color w:val="303030"/>
                            <w:sz w:val="21"/>
                            <w:szCs w:val="21"/>
                          </w:rPr>
                          <w:t xml:space="preserve"> and we are continuing to do everything in our power to raise this with Government and the NHS. The survey results will help us to show the severity of the problems. They will be used in the joint </w:t>
                        </w:r>
                        <w:hyperlink r:id="rId9" w:tgtFrame="_blank" w:history="1">
                          <w:r>
                            <w:rPr>
                              <w:rStyle w:val="Strong"/>
                              <w:rFonts w:ascii="Tahoma" w:hAnsi="Tahoma" w:cs="Tahoma"/>
                              <w:color w:val="4E3487"/>
                              <w:sz w:val="21"/>
                              <w:szCs w:val="21"/>
                            </w:rPr>
                            <w:t>#saveourpharmacies campaign</w:t>
                          </w:r>
                        </w:hyperlink>
                        <w:r>
                          <w:rPr>
                            <w:rFonts w:ascii="Tahoma" w:hAnsi="Tahoma" w:cs="Tahoma"/>
                            <w:color w:val="303030"/>
                            <w:sz w:val="21"/>
                            <w:szCs w:val="21"/>
                          </w:rPr>
                          <w:t>, in media and Parliamentary work, and in discussions with Government and the NHS.</w:t>
                        </w:r>
                      </w:p>
                      <w:p w14:paraId="77A597CE" w14:textId="77777777" w:rsidR="004506D6" w:rsidRDefault="004506D6" w:rsidP="004506D6">
                        <w:pPr>
                          <w:pStyle w:val="NormalWeb"/>
                          <w:spacing w:line="264" w:lineRule="auto"/>
                          <w:rPr>
                            <w:rFonts w:ascii="Tahoma" w:hAnsi="Tahoma" w:cs="Tahoma"/>
                            <w:color w:val="303030"/>
                            <w:sz w:val="21"/>
                            <w:szCs w:val="21"/>
                          </w:rPr>
                        </w:pPr>
                        <w:r>
                          <w:rPr>
                            <w:rFonts w:ascii="Tahoma" w:hAnsi="Tahoma" w:cs="Tahoma"/>
                            <w:color w:val="303030"/>
                            <w:sz w:val="21"/>
                            <w:szCs w:val="21"/>
                          </w:rPr>
                          <w:t>The Pharmacy Pressures Survey is once again comprised of two surveys. Please see </w:t>
                        </w:r>
                        <w:hyperlink r:id="rId10" w:tgtFrame="_blank" w:history="1">
                          <w:r>
                            <w:rPr>
                              <w:rStyle w:val="Strong"/>
                              <w:rFonts w:ascii="Tahoma" w:hAnsi="Tahoma" w:cs="Tahoma"/>
                              <w:color w:val="4E3487"/>
                              <w:sz w:val="21"/>
                              <w:szCs w:val="21"/>
                            </w:rPr>
                            <w:t>our news story</w:t>
                          </w:r>
                        </w:hyperlink>
                        <w:r>
                          <w:rPr>
                            <w:rFonts w:ascii="Tahoma" w:hAnsi="Tahoma" w:cs="Tahoma"/>
                            <w:color w:val="303030"/>
                            <w:sz w:val="21"/>
                            <w:szCs w:val="21"/>
                          </w:rPr>
                          <w:t> for more information.</w:t>
                        </w:r>
                      </w:p>
                      <w:p w14:paraId="26BDC401" w14:textId="77777777" w:rsidR="004506D6" w:rsidRDefault="004506D6" w:rsidP="004506D6">
                        <w:pPr>
                          <w:numPr>
                            <w:ilvl w:val="0"/>
                            <w:numId w:val="1"/>
                          </w:numPr>
                          <w:spacing w:before="100" w:beforeAutospacing="1" w:after="100" w:afterAutospacing="1" w:line="264" w:lineRule="auto"/>
                          <w:rPr>
                            <w:rFonts w:ascii="Tahoma" w:eastAsia="Times New Roman" w:hAnsi="Tahoma" w:cs="Tahoma"/>
                            <w:color w:val="303030"/>
                            <w:sz w:val="21"/>
                            <w:szCs w:val="21"/>
                          </w:rPr>
                        </w:pPr>
                        <w:hyperlink r:id="rId11" w:tgtFrame="_blank" w:history="1">
                          <w:r>
                            <w:rPr>
                              <w:rStyle w:val="Strong"/>
                              <w:rFonts w:ascii="Tahoma" w:eastAsia="Times New Roman" w:hAnsi="Tahoma" w:cs="Tahoma"/>
                              <w:color w:val="4E3487"/>
                              <w:sz w:val="21"/>
                              <w:szCs w:val="21"/>
                            </w:rPr>
                            <w:t>Survey of pharmacy business owners/head office representatives</w:t>
                          </w:r>
                        </w:hyperlink>
                        <w:r>
                          <w:rPr>
                            <w:rFonts w:ascii="Tahoma" w:eastAsia="Times New Roman" w:hAnsi="Tahoma" w:cs="Tahoma"/>
                            <w:color w:val="303030"/>
                            <w:sz w:val="21"/>
                            <w:szCs w:val="21"/>
                          </w:rPr>
                          <w:t> (or </w:t>
                        </w:r>
                        <w:hyperlink r:id="rId12" w:tgtFrame="_blank" w:history="1">
                          <w:r>
                            <w:rPr>
                              <w:rStyle w:val="Strong"/>
                              <w:rFonts w:ascii="Tahoma" w:eastAsia="Times New Roman" w:hAnsi="Tahoma" w:cs="Tahoma"/>
                              <w:color w:val="4E3487"/>
                              <w:sz w:val="21"/>
                              <w:szCs w:val="21"/>
                            </w:rPr>
                            <w:t>view a copy of the questions</w:t>
                          </w:r>
                        </w:hyperlink>
                        <w:r>
                          <w:rPr>
                            <w:rFonts w:ascii="Tahoma" w:eastAsia="Times New Roman" w:hAnsi="Tahoma" w:cs="Tahoma"/>
                            <w:color w:val="303030"/>
                            <w:sz w:val="21"/>
                            <w:szCs w:val="21"/>
                          </w:rPr>
                          <w:t>).</w:t>
                        </w:r>
                      </w:p>
                      <w:p w14:paraId="5915321A" w14:textId="77777777" w:rsidR="004506D6" w:rsidRDefault="004506D6" w:rsidP="004506D6">
                        <w:pPr>
                          <w:numPr>
                            <w:ilvl w:val="0"/>
                            <w:numId w:val="2"/>
                          </w:numPr>
                          <w:spacing w:before="100" w:beforeAutospacing="1" w:after="100" w:afterAutospacing="1" w:line="264" w:lineRule="auto"/>
                          <w:rPr>
                            <w:rFonts w:ascii="Tahoma" w:eastAsia="Times New Roman" w:hAnsi="Tahoma" w:cs="Tahoma"/>
                            <w:color w:val="303030"/>
                            <w:sz w:val="21"/>
                            <w:szCs w:val="21"/>
                          </w:rPr>
                        </w:pPr>
                        <w:hyperlink r:id="rId13" w:tgtFrame="_blank" w:history="1">
                          <w:r>
                            <w:rPr>
                              <w:rStyle w:val="Strong"/>
                              <w:rFonts w:ascii="Tahoma" w:eastAsia="Times New Roman" w:hAnsi="Tahoma" w:cs="Tahoma"/>
                              <w:color w:val="4E3487"/>
                              <w:sz w:val="21"/>
                              <w:szCs w:val="21"/>
                            </w:rPr>
                            <w:t>Survey of pharmacy team members</w:t>
                          </w:r>
                        </w:hyperlink>
                        <w:r>
                          <w:rPr>
                            <w:rFonts w:ascii="Tahoma" w:eastAsia="Times New Roman" w:hAnsi="Tahoma" w:cs="Tahoma"/>
                            <w:color w:val="303030"/>
                            <w:sz w:val="21"/>
                            <w:szCs w:val="21"/>
                          </w:rPr>
                          <w:t> (or </w:t>
                        </w:r>
                        <w:hyperlink r:id="rId14" w:tgtFrame="_blank" w:history="1">
                          <w:r>
                            <w:rPr>
                              <w:rStyle w:val="Strong"/>
                              <w:rFonts w:ascii="Tahoma" w:eastAsia="Times New Roman" w:hAnsi="Tahoma" w:cs="Tahoma"/>
                              <w:color w:val="4E3487"/>
                              <w:sz w:val="21"/>
                              <w:szCs w:val="21"/>
                            </w:rPr>
                            <w:t>view a copy of the questions</w:t>
                          </w:r>
                        </w:hyperlink>
                        <w:r>
                          <w:rPr>
                            <w:rFonts w:ascii="Tahoma" w:eastAsia="Times New Roman" w:hAnsi="Tahoma" w:cs="Tahoma"/>
                            <w:color w:val="303030"/>
                            <w:sz w:val="21"/>
                            <w:szCs w:val="21"/>
                          </w:rPr>
                          <w:t>).</w:t>
                        </w:r>
                      </w:p>
                      <w:p w14:paraId="1D300430" w14:textId="77777777" w:rsidR="004506D6" w:rsidRDefault="004506D6" w:rsidP="004506D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60DF100">
                            <v:rect id="_x0000_i1034" style="width:468pt;height:1.5pt" o:hrstd="t" o:hr="t" fillcolor="#a0a0a0" stroked="f"/>
                          </w:pict>
                        </w:r>
                      </w:p>
                      <w:p w14:paraId="561D58C3" w14:textId="77777777" w:rsidR="004506D6" w:rsidRDefault="004506D6" w:rsidP="004506D6">
                        <w:pPr>
                          <w:pStyle w:val="Heading2"/>
                          <w:rPr>
                            <w:rFonts w:eastAsia="Times New Roman"/>
                          </w:rPr>
                        </w:pPr>
                        <w:r>
                          <w:rPr>
                            <w:rFonts w:eastAsia="Times New Roman"/>
                          </w:rPr>
                          <w:t>Dexcom One Transmitter to enter March Drug Tariff</w:t>
                        </w:r>
                      </w:p>
                      <w:p w14:paraId="3EE31AF0" w14:textId="77777777" w:rsidR="004506D6" w:rsidRDefault="004506D6" w:rsidP="004506D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representations from PSNC and Dexcom International Ltd, the Department of Health of Social Care (DHSC) has confirmed that the Dexcom One Transmitter will be added to Part IXA of the March 2023 Drug Tariff.</w:t>
                        </w:r>
                        <w:r>
                          <w:rPr>
                            <w:rFonts w:ascii="Tahoma" w:eastAsia="Times New Roman" w:hAnsi="Tahoma" w:cs="Tahoma"/>
                            <w:color w:val="303030"/>
                            <w:sz w:val="21"/>
                            <w:szCs w:val="21"/>
                          </w:rPr>
                          <w:br/>
                        </w:r>
                        <w:r>
                          <w:rPr>
                            <w:rFonts w:ascii="Tahoma" w:eastAsia="Times New Roman" w:hAnsi="Tahoma" w:cs="Tahoma"/>
                            <w:color w:val="303030"/>
                            <w:sz w:val="21"/>
                            <w:szCs w:val="21"/>
                          </w:rPr>
                          <w:br/>
                          <w:t>Previously, patients were advised to obtain the free-of-charge Dexcom One transmitters directly from pharmacies, without a prescription. PSNC told DHSC and Dexcom that these distribution arrangements for transmitters are unacceptable because they result in extra unfunded activity for community pharmacies. Acting upon these concerns, both DHSC and Dexcom agreed to add the Dexcom One transmitter to the Drug Tariff from March.</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298D4AD2" w14:textId="77777777" w:rsidR="004506D6" w:rsidRDefault="004506D6" w:rsidP="004506D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6FE37C0B">
                            <v:rect id="_x0000_i1035" style="width:468pt;height:1.5pt" o:hrstd="t" o:hr="t" fillcolor="#a0a0a0" stroked="f"/>
                          </w:pict>
                        </w:r>
                      </w:p>
                      <w:p w14:paraId="2C7C27C4" w14:textId="77777777" w:rsidR="004506D6" w:rsidRDefault="004506D6" w:rsidP="004506D6">
                        <w:pPr>
                          <w:pStyle w:val="Heading2"/>
                          <w:rPr>
                            <w:rFonts w:eastAsia="Times New Roman"/>
                          </w:rPr>
                        </w:pPr>
                        <w:r>
                          <w:rPr>
                            <w:rFonts w:eastAsia="Times New Roman"/>
                          </w:rPr>
                          <w:t>NMS Voluntary quarterly data returns</w:t>
                        </w:r>
                      </w:p>
                      <w:p w14:paraId="320E5D00" w14:textId="77777777" w:rsidR="004506D6" w:rsidRDefault="004506D6" w:rsidP="004506D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 England is asking community pharmacy contractors to voluntarily submit New Medicine Service (NMS) quarterly summary data to the NHS Business Services Authority (NHSBSA) for Quarter 3 (Q3) 2022/23. NHS England want to re-start collection of the quarterly returns to provide baseline data to support a long-term evaluation that will be conducted as part of ongoing work to expand the scope of NMS. </w:t>
                        </w:r>
                      </w:p>
                      <w:p w14:paraId="6C1297D2" w14:textId="77777777" w:rsidR="004506D6" w:rsidRDefault="004506D6" w:rsidP="004506D6">
                        <w:pPr>
                          <w:pStyle w:val="NormalWeb"/>
                          <w:spacing w:line="264" w:lineRule="auto"/>
                          <w:rPr>
                            <w:rFonts w:ascii="Tahoma" w:hAnsi="Tahoma" w:cs="Tahoma"/>
                            <w:color w:val="303030"/>
                            <w:sz w:val="21"/>
                            <w:szCs w:val="21"/>
                          </w:rPr>
                        </w:pPr>
                        <w:r>
                          <w:rPr>
                            <w:rFonts w:ascii="Tahoma" w:hAnsi="Tahoma" w:cs="Tahoma"/>
                            <w:color w:val="303030"/>
                            <w:sz w:val="21"/>
                            <w:szCs w:val="21"/>
                          </w:rPr>
                          <w:t>PSNC has agreed with NHS England that the quarterly returns will initially be on a voluntary basis, with Q3 (October to December 2022) as the first quarter to be reported. PSNC has also agreed a longer than usual submission period over which submissions can be made.</w:t>
                        </w:r>
                      </w:p>
                      <w:p w14:paraId="205756CA" w14:textId="77777777" w:rsidR="004506D6" w:rsidRDefault="004506D6" w:rsidP="004506D6">
                        <w:pPr>
                          <w:pStyle w:val="NormalWeb"/>
                          <w:spacing w:line="264" w:lineRule="auto"/>
                          <w:rPr>
                            <w:rFonts w:ascii="Tahoma" w:hAnsi="Tahoma" w:cs="Tahoma"/>
                            <w:color w:val="303030"/>
                            <w:sz w:val="21"/>
                            <w:szCs w:val="21"/>
                          </w:rPr>
                        </w:pPr>
                        <w:hyperlink r:id="rId16" w:tgtFrame="_blank" w:history="1">
                          <w:r>
                            <w:rPr>
                              <w:rStyle w:val="Strong"/>
                              <w:rFonts w:ascii="Tahoma" w:hAnsi="Tahoma" w:cs="Tahoma"/>
                              <w:color w:val="4E3487"/>
                              <w:sz w:val="21"/>
                              <w:szCs w:val="21"/>
                            </w:rPr>
                            <w:t>Find out more</w:t>
                          </w:r>
                        </w:hyperlink>
                      </w:p>
                      <w:p w14:paraId="51A954D4" w14:textId="77777777" w:rsidR="004506D6" w:rsidRDefault="004506D6" w:rsidP="004506D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51A932F">
                            <v:rect id="_x0000_i1036" style="width:468pt;height:1.5pt" o:hrstd="t" o:hr="t" fillcolor="#a0a0a0" stroked="f"/>
                          </w:pict>
                        </w:r>
                      </w:p>
                      <w:p w14:paraId="682833DC" w14:textId="77777777" w:rsidR="004506D6" w:rsidRDefault="004506D6" w:rsidP="004506D6">
                        <w:pPr>
                          <w:pStyle w:val="Heading2"/>
                          <w:rPr>
                            <w:rFonts w:eastAsia="Times New Roman"/>
                          </w:rPr>
                        </w:pPr>
                        <w:r>
                          <w:rPr>
                            <w:rFonts w:eastAsia="Times New Roman"/>
                          </w:rPr>
                          <w:t>Further extension to SSP005</w:t>
                        </w:r>
                      </w:p>
                      <w:p w14:paraId="695A7FDF" w14:textId="77777777" w:rsidR="004506D6" w:rsidRDefault="004506D6" w:rsidP="004506D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Serious Shortage Protocol (SSP) for Fluoxetine 10mg tablets (SSP005) has been further extended to </w:t>
                        </w:r>
                        <w:r>
                          <w:rPr>
                            <w:rStyle w:val="Strong"/>
                            <w:rFonts w:ascii="Tahoma" w:eastAsia="Times New Roman" w:hAnsi="Tahoma" w:cs="Tahoma"/>
                            <w:color w:val="303030"/>
                            <w:sz w:val="21"/>
                            <w:szCs w:val="21"/>
                          </w:rPr>
                          <w:t>Friday 31st March 2023</w:t>
                        </w:r>
                        <w:r>
                          <w:rPr>
                            <w:rFonts w:ascii="Tahoma" w:eastAsia="Times New Roman" w:hAnsi="Tahoma" w:cs="Tahoma"/>
                            <w:color w:val="303030"/>
                            <w:sz w:val="21"/>
                            <w:szCs w:val="21"/>
                          </w:rPr>
                          <w:t xml:space="preserve">. This will be the final extension to this SSP, after which date SSP005 will expire. </w:t>
                        </w:r>
                      </w:p>
                      <w:p w14:paraId="4FE87F01" w14:textId="77777777" w:rsidR="004506D6" w:rsidRDefault="004506D6" w:rsidP="004506D6">
                        <w:pPr>
                          <w:pStyle w:val="NormalWeb"/>
                          <w:spacing w:line="264" w:lineRule="auto"/>
                          <w:rPr>
                            <w:rFonts w:ascii="Tahoma" w:hAnsi="Tahoma" w:cs="Tahoma"/>
                            <w:color w:val="303030"/>
                            <w:sz w:val="21"/>
                            <w:szCs w:val="21"/>
                          </w:rPr>
                        </w:pPr>
                        <w:hyperlink r:id="rId17" w:tgtFrame="_blank" w:history="1">
                          <w:r>
                            <w:rPr>
                              <w:rStyle w:val="Strong"/>
                              <w:rFonts w:ascii="Tahoma" w:hAnsi="Tahoma" w:cs="Tahoma"/>
                              <w:color w:val="4E3487"/>
                              <w:sz w:val="21"/>
                              <w:szCs w:val="21"/>
                            </w:rPr>
                            <w:t>Read more about this SSP</w:t>
                          </w:r>
                        </w:hyperlink>
                      </w:p>
                    </w:tc>
                    <w:tc>
                      <w:tcPr>
                        <w:tcW w:w="150" w:type="dxa"/>
                        <w:vAlign w:val="center"/>
                        <w:hideMark/>
                      </w:tcPr>
                      <w:p w14:paraId="255D1FE8" w14:textId="77777777" w:rsidR="004506D6" w:rsidRDefault="004506D6" w:rsidP="004506D6">
                        <w:pPr>
                          <w:rPr>
                            <w:rFonts w:ascii="Tahoma" w:hAnsi="Tahoma" w:cs="Tahoma"/>
                            <w:color w:val="303030"/>
                            <w:sz w:val="21"/>
                            <w:szCs w:val="21"/>
                          </w:rPr>
                        </w:pPr>
                      </w:p>
                    </w:tc>
                  </w:tr>
                  <w:tr w:rsidR="004506D6" w14:paraId="0BEC087A" w14:textId="77777777">
                    <w:trPr>
                      <w:trHeight w:val="150"/>
                      <w:tblCellSpacing w:w="15" w:type="dxa"/>
                      <w:jc w:val="center"/>
                    </w:trPr>
                    <w:tc>
                      <w:tcPr>
                        <w:tcW w:w="150" w:type="dxa"/>
                        <w:vAlign w:val="center"/>
                        <w:hideMark/>
                      </w:tcPr>
                      <w:p w14:paraId="42A46183" w14:textId="77777777" w:rsidR="004506D6" w:rsidRDefault="004506D6" w:rsidP="004506D6">
                        <w:pPr>
                          <w:rPr>
                            <w:rFonts w:ascii="Times New Roman" w:eastAsia="Times New Roman" w:hAnsi="Times New Roman" w:cs="Times New Roman"/>
                            <w:sz w:val="20"/>
                            <w:szCs w:val="20"/>
                          </w:rPr>
                        </w:pPr>
                      </w:p>
                    </w:tc>
                    <w:tc>
                      <w:tcPr>
                        <w:tcW w:w="8700" w:type="dxa"/>
                        <w:vAlign w:val="center"/>
                        <w:hideMark/>
                      </w:tcPr>
                      <w:p w14:paraId="373DC2B2" w14:textId="77777777" w:rsidR="004506D6" w:rsidRDefault="004506D6" w:rsidP="004506D6">
                        <w:pPr>
                          <w:rPr>
                            <w:rFonts w:ascii="Times New Roman" w:eastAsia="Times New Roman" w:hAnsi="Times New Roman" w:cs="Times New Roman"/>
                            <w:sz w:val="20"/>
                            <w:szCs w:val="20"/>
                          </w:rPr>
                        </w:pPr>
                      </w:p>
                    </w:tc>
                    <w:tc>
                      <w:tcPr>
                        <w:tcW w:w="150" w:type="dxa"/>
                        <w:vAlign w:val="center"/>
                        <w:hideMark/>
                      </w:tcPr>
                      <w:p w14:paraId="5762FF61" w14:textId="77777777" w:rsidR="004506D6" w:rsidRDefault="004506D6" w:rsidP="004506D6">
                        <w:pPr>
                          <w:rPr>
                            <w:rFonts w:ascii="Times New Roman" w:eastAsia="Times New Roman" w:hAnsi="Times New Roman" w:cs="Times New Roman"/>
                            <w:sz w:val="20"/>
                            <w:szCs w:val="20"/>
                          </w:rPr>
                        </w:pPr>
                      </w:p>
                    </w:tc>
                  </w:tr>
                </w:tbl>
                <w:p w14:paraId="790DFACC" w14:textId="77777777" w:rsidR="004506D6" w:rsidRDefault="004506D6" w:rsidP="004506D6">
                  <w:pPr>
                    <w:rPr>
                      <w:rFonts w:ascii="Times New Roman" w:eastAsia="Times New Roman" w:hAnsi="Times New Roman" w:cs="Times New Roman"/>
                      <w:sz w:val="20"/>
                      <w:szCs w:val="20"/>
                    </w:rPr>
                  </w:pPr>
                </w:p>
              </w:tc>
            </w:tr>
          </w:tbl>
          <w:p w14:paraId="528F008E" w14:textId="77777777" w:rsidR="004506D6" w:rsidRDefault="004506D6">
            <w:pPr>
              <w:jc w:val="center"/>
              <w:rPr>
                <w:rFonts w:ascii="Times New Roman" w:eastAsia="Times New Roman" w:hAnsi="Times New Roman" w:cs="Times New Roman"/>
                <w:sz w:val="20"/>
                <w:szCs w:val="20"/>
              </w:rPr>
            </w:pPr>
          </w:p>
        </w:tc>
      </w:tr>
      <w:tr w:rsidR="004506D6" w14:paraId="39E0A13E" w14:textId="77777777" w:rsidTr="004506D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506D6" w14:paraId="54A4246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506D6" w14:paraId="6F98332E" w14:textId="77777777">
                    <w:trPr>
                      <w:tblCellSpacing w:w="0" w:type="dxa"/>
                      <w:jc w:val="center"/>
                    </w:trPr>
                    <w:tc>
                      <w:tcPr>
                        <w:tcW w:w="3000" w:type="dxa"/>
                        <w:tcMar>
                          <w:top w:w="30" w:type="dxa"/>
                          <w:left w:w="75" w:type="dxa"/>
                          <w:bottom w:w="30" w:type="dxa"/>
                          <w:right w:w="75" w:type="dxa"/>
                        </w:tcMar>
                        <w:hideMark/>
                      </w:tcPr>
                      <w:p w14:paraId="6BFB0C6A" w14:textId="77777777" w:rsidR="004506D6" w:rsidRDefault="004506D6">
                        <w:pPr>
                          <w:pStyle w:val="Heading4"/>
                          <w:jc w:val="center"/>
                          <w:rPr>
                            <w:rFonts w:eastAsia="Times New Roman"/>
                          </w:rPr>
                        </w:pPr>
                        <w:r>
                          <w:rPr>
                            <w:rFonts w:eastAsia="Times New Roman"/>
                          </w:rPr>
                          <w:lastRenderedPageBreak/>
                          <w:t>Pharmaceutical Services Negotiating Committee</w:t>
                        </w:r>
                      </w:p>
                      <w:p w14:paraId="19183559" w14:textId="69BBA93E" w:rsidR="004506D6" w:rsidRDefault="004506D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78D15D0" wp14:editId="64B0B279">
                              <wp:extent cx="609600" cy="304800"/>
                              <wp:effectExtent l="0" t="0" r="0" b="0"/>
                              <wp:docPr id="5" name="Picture 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A8ABF0E" wp14:editId="3DBD8442">
                              <wp:extent cx="609600" cy="304800"/>
                              <wp:effectExtent l="0" t="0" r="0" b="0"/>
                              <wp:docPr id="4" name="Picture 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7D0448B" wp14:editId="60B40C4D">
                              <wp:extent cx="609600" cy="304800"/>
                              <wp:effectExtent l="0" t="0" r="0" b="0"/>
                              <wp:docPr id="3" name="Picture 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BE254C5" wp14:editId="082D4060">
                              <wp:extent cx="609600" cy="304800"/>
                              <wp:effectExtent l="0" t="0" r="0" b="0"/>
                              <wp:docPr id="2" name="Picture 2" descr="Graphical user interface&#10;&#10;Description automatically generated">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7" tgtFrame="_blank"/>
                                      </pic:cNvP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0C34E1B" w14:textId="77777777" w:rsidR="004506D6" w:rsidRDefault="004506D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0"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4506D6" w14:paraId="6A2A32A3" w14:textId="77777777" w:rsidTr="004506D6">
                    <w:trPr>
                      <w:trHeight w:val="20"/>
                      <w:tblCellSpacing w:w="0" w:type="dxa"/>
                      <w:jc w:val="center"/>
                    </w:trPr>
                    <w:tc>
                      <w:tcPr>
                        <w:tcW w:w="9000" w:type="dxa"/>
                        <w:tcMar>
                          <w:top w:w="150" w:type="dxa"/>
                          <w:left w:w="0" w:type="dxa"/>
                          <w:bottom w:w="0" w:type="dxa"/>
                          <w:right w:w="0" w:type="dxa"/>
                        </w:tcMar>
                        <w:vAlign w:val="center"/>
                        <w:hideMark/>
                      </w:tcPr>
                      <w:p w14:paraId="3CF04F97" w14:textId="5ED5C6A3" w:rsidR="004506D6" w:rsidRDefault="004506D6" w:rsidP="004506D6">
                        <w:pPr>
                          <w:rPr>
                            <w:rFonts w:ascii="Arial" w:eastAsia="Times New Roman" w:hAnsi="Arial" w:cs="Arial"/>
                            <w:color w:val="FFFFFF"/>
                            <w:sz w:val="17"/>
                            <w:szCs w:val="17"/>
                          </w:rPr>
                        </w:pPr>
                      </w:p>
                    </w:tc>
                  </w:tr>
                </w:tbl>
                <w:p w14:paraId="6FE58ECC" w14:textId="77777777" w:rsidR="004506D6" w:rsidRDefault="004506D6">
                  <w:pPr>
                    <w:jc w:val="center"/>
                    <w:rPr>
                      <w:rFonts w:ascii="Times New Roman" w:eastAsia="Times New Roman" w:hAnsi="Times New Roman" w:cs="Times New Roman"/>
                      <w:sz w:val="20"/>
                      <w:szCs w:val="20"/>
                    </w:rPr>
                  </w:pPr>
                </w:p>
              </w:tc>
            </w:tr>
          </w:tbl>
          <w:p w14:paraId="3815DD89" w14:textId="77777777" w:rsidR="004506D6" w:rsidRDefault="004506D6">
            <w:pPr>
              <w:jc w:val="center"/>
              <w:rPr>
                <w:rFonts w:ascii="Times New Roman" w:eastAsia="Times New Roman" w:hAnsi="Times New Roman" w:cs="Times New Roman"/>
                <w:sz w:val="20"/>
                <w:szCs w:val="20"/>
              </w:rPr>
            </w:pPr>
          </w:p>
        </w:tc>
      </w:tr>
    </w:tbl>
    <w:p w14:paraId="7996A482" w14:textId="53CC21BB" w:rsidR="004506D6" w:rsidRDefault="004506D6" w:rsidP="004506D6">
      <w:pPr>
        <w:rPr>
          <w:rFonts w:eastAsia="Times New Roman"/>
        </w:rPr>
      </w:pPr>
      <w:r>
        <w:rPr>
          <w:rFonts w:eastAsia="Times New Roman"/>
          <w:noProof/>
        </w:rPr>
        <w:drawing>
          <wp:inline distT="0" distB="0" distL="0" distR="0" wp14:anchorId="34DB0653" wp14:editId="043080D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ECE9CF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349"/>
    <w:multiLevelType w:val="multilevel"/>
    <w:tmpl w:val="7DBAB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56B5D"/>
    <w:multiLevelType w:val="multilevel"/>
    <w:tmpl w:val="39DC0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9355724">
    <w:abstractNumId w:val="1"/>
    <w:lvlOverride w:ilvl="0"/>
    <w:lvlOverride w:ilvl="1"/>
    <w:lvlOverride w:ilvl="2"/>
    <w:lvlOverride w:ilvl="3"/>
    <w:lvlOverride w:ilvl="4"/>
    <w:lvlOverride w:ilvl="5"/>
    <w:lvlOverride w:ilvl="6"/>
    <w:lvlOverride w:ilvl="7"/>
    <w:lvlOverride w:ilvl="8"/>
  </w:num>
  <w:num w:numId="2" w16cid:durableId="2783422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D6"/>
    <w:rsid w:val="00010CA5"/>
    <w:rsid w:val="004506D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FAC4"/>
  <w15:chartTrackingRefBased/>
  <w15:docId w15:val="{87255EBB-8907-4BEB-9B96-C189D35C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6D6"/>
    <w:rPr>
      <w:rFonts w:ascii="Calibri" w:hAnsi="Calibri" w:cs="Calibri"/>
      <w:lang w:eastAsia="en-GB"/>
    </w:rPr>
  </w:style>
  <w:style w:type="paragraph" w:styleId="Heading1">
    <w:name w:val="heading 1"/>
    <w:basedOn w:val="Normal"/>
    <w:link w:val="Heading1Char"/>
    <w:uiPriority w:val="9"/>
    <w:qFormat/>
    <w:rsid w:val="004506D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506D6"/>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4506D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6D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506D6"/>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4506D6"/>
    <w:rPr>
      <w:rFonts w:ascii="Tahoma" w:hAnsi="Tahoma" w:cs="Tahoma"/>
      <w:b/>
      <w:bCs/>
      <w:color w:val="FFFFFF"/>
      <w:sz w:val="18"/>
      <w:szCs w:val="18"/>
      <w:lang w:eastAsia="en-GB"/>
    </w:rPr>
  </w:style>
  <w:style w:type="paragraph" w:styleId="NormalWeb">
    <w:name w:val="Normal (Web)"/>
    <w:basedOn w:val="Normal"/>
    <w:uiPriority w:val="99"/>
    <w:semiHidden/>
    <w:unhideWhenUsed/>
    <w:rsid w:val="004506D6"/>
    <w:pPr>
      <w:spacing w:before="100" w:beforeAutospacing="1" w:after="100" w:afterAutospacing="1"/>
    </w:pPr>
  </w:style>
  <w:style w:type="character" w:styleId="Strong">
    <w:name w:val="Strong"/>
    <w:basedOn w:val="DefaultParagraphFont"/>
    <w:uiPriority w:val="22"/>
    <w:qFormat/>
    <w:rsid w:val="004506D6"/>
    <w:rPr>
      <w:b/>
      <w:bCs/>
    </w:rPr>
  </w:style>
  <w:style w:type="character" w:styleId="Hyperlink">
    <w:name w:val="Hyperlink"/>
    <w:basedOn w:val="DefaultParagraphFont"/>
    <w:uiPriority w:val="99"/>
    <w:semiHidden/>
    <w:unhideWhenUsed/>
    <w:rsid w:val="00450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e60629aeff&amp;e=d19e9fd41c" TargetMode="External"/><Relationship Id="rId18" Type="http://schemas.openxmlformats.org/officeDocument/2006/relationships/hyperlink" Target="https://psnc.us7.list-manage.com/track/click?u=86d41ab7fa4c7c2c5d7210782&amp;id=ea9ae570c6&amp;e=d19e9fd41c" TargetMode="External"/><Relationship Id="rId26" Type="http://schemas.openxmlformats.org/officeDocument/2006/relationships/image" Target="https://gallery.mailchimp.com/86d41ab7fa4c7c2c5d7210782/images/cd088afd-0ac0-4498-8ed1-e4199bf882ce.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4d2d99503a&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psnc.us7.list-manage.com/track/click?u=86d41ab7fa4c7c2c5d7210782&amp;id=b550165e54&amp;e=d19e9fd41c" TargetMode="External"/><Relationship Id="rId17" Type="http://schemas.openxmlformats.org/officeDocument/2006/relationships/hyperlink" Target="https://psnc.us7.list-manage.com/track/click?u=86d41ab7fa4c7c2c5d7210782&amp;id=453e2f392b&amp;e=d19e9fd41c"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9385167cca&amp;e=d19e9fd41c" TargetMode="External"/><Relationship Id="rId20" Type="http://schemas.openxmlformats.org/officeDocument/2006/relationships/image" Target="https://gallery.mailchimp.com/86d41ab7fa4c7c2c5d7210782/images/5acd9cf1-bdba-4039-b74f-638b444ff5d8.png" TargetMode="External"/><Relationship Id="rId29" Type="http://schemas.openxmlformats.org/officeDocument/2006/relationships/image" Target="https://gallery.mailchimp.com/86d41ab7fa4c7c2c5d7210782/images/f5c0845f-f39c-425d-8d3c-deff11493c50.png"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1dd93abc5c&amp;e=d19e9fd41c" TargetMode="External"/><Relationship Id="rId24" Type="http://schemas.openxmlformats.org/officeDocument/2006/relationships/hyperlink" Target="https://psnc.us7.list-manage.com/track/click?u=86d41ab7fa4c7c2c5d7210782&amp;id=142d941fcf&amp;e=d19e9fd41c" TargetMode="External"/><Relationship Id="rId32" Type="http://schemas.openxmlformats.org/officeDocument/2006/relationships/image" Target="https://psnc.us7.list-manage.com/track/open.php?u=86d41ab7fa4c7c2c5d7210782&amp;id=7e475bc0c8&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ad5bc413e1&amp;e=d19e9fd41c" TargetMode="External"/><Relationship Id="rId23" Type="http://schemas.openxmlformats.org/officeDocument/2006/relationships/image" Target="https://gallery.mailchimp.com/86d41ab7fa4c7c2c5d7210782/images/e1475f6b-1081-4509-ab25-9cd7f83d26b2.png" TargetMode="External"/><Relationship Id="rId28" Type="http://schemas.openxmlformats.org/officeDocument/2006/relationships/image" Target="media/image6.png"/><Relationship Id="rId10" Type="http://schemas.openxmlformats.org/officeDocument/2006/relationships/hyperlink" Target="https://psnc.us7.list-manage.com/track/click?u=86d41ab7fa4c7c2c5d7210782&amp;id=e193b14af0&amp;e=d19e9fd41c" TargetMode="External"/><Relationship Id="rId19" Type="http://schemas.openxmlformats.org/officeDocument/2006/relationships/image" Target="media/image3.png"/><Relationship Id="rId31"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249d563406&amp;e=d19e9fd41c" TargetMode="External"/><Relationship Id="rId14" Type="http://schemas.openxmlformats.org/officeDocument/2006/relationships/hyperlink" Target="https://psnc.us7.list-manage.com/track/click?u=86d41ab7fa4c7c2c5d7210782&amp;id=49cfa5d3a5&amp;e=d19e9fd41c" TargetMode="External"/><Relationship Id="rId22" Type="http://schemas.openxmlformats.org/officeDocument/2006/relationships/image" Target="media/image4.png"/><Relationship Id="rId27" Type="http://schemas.openxmlformats.org/officeDocument/2006/relationships/hyperlink" Target="https://psnc.us7.list-manage.com/track/click?u=86d41ab7fa4c7c2c5d7210782&amp;id=4cb94b48a3&amp;e=d19e9fd41c" TargetMode="External"/><Relationship Id="rId30"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2023-02-13T08:00:00Z</dcterms:created>
  <dcterms:modified xsi:type="dcterms:W3CDTF">2023-02-13T09:04:00Z</dcterms:modified>
</cp:coreProperties>
</file>