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44BB9" w14:paraId="45963161" w14:textId="77777777" w:rsidTr="00644BB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44BB9" w14:paraId="5CC5F61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44BB9" w14:paraId="76C09034" w14:textId="77777777">
                    <w:trPr>
                      <w:tblCellSpacing w:w="0" w:type="dxa"/>
                      <w:jc w:val="center"/>
                    </w:trPr>
                    <w:tc>
                      <w:tcPr>
                        <w:tcW w:w="3000" w:type="dxa"/>
                        <w:hideMark/>
                      </w:tcPr>
                      <w:p w14:paraId="47B14568" w14:textId="567276E0" w:rsidR="00644BB9" w:rsidRDefault="00644BB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4690A88" w14:textId="77777777" w:rsidR="00644BB9" w:rsidRDefault="00644BB9">
                  <w:pPr>
                    <w:jc w:val="center"/>
                    <w:rPr>
                      <w:rFonts w:ascii="Times New Roman" w:eastAsia="Times New Roman" w:hAnsi="Times New Roman" w:cs="Times New Roman"/>
                      <w:sz w:val="20"/>
                      <w:szCs w:val="20"/>
                    </w:rPr>
                  </w:pPr>
                </w:p>
              </w:tc>
            </w:tr>
            <w:tr w:rsidR="00644BB9" w14:paraId="18D1FFD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44BB9" w14:paraId="50C8C92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1D91A0B" w14:textId="033FAD35" w:rsidR="00644BB9" w:rsidRDefault="00644BB9">
                        <w:pPr>
                          <w:jc w:val="center"/>
                          <w:rPr>
                            <w:rFonts w:eastAsia="Times New Roman"/>
                          </w:rPr>
                        </w:pPr>
                        <w:r>
                          <w:rPr>
                            <w:rFonts w:eastAsia="Times New Roman"/>
                            <w:noProof/>
                          </w:rPr>
                          <w:drawing>
                            <wp:inline distT="0" distB="0" distL="0" distR="0" wp14:anchorId="48CE7663" wp14:editId="4DE2721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44BB9" w14:paraId="438D06AE" w14:textId="77777777">
                    <w:trPr>
                      <w:tblCellSpacing w:w="0" w:type="dxa"/>
                    </w:trPr>
                    <w:tc>
                      <w:tcPr>
                        <w:tcW w:w="0" w:type="auto"/>
                        <w:vMerge/>
                        <w:tcBorders>
                          <w:top w:val="nil"/>
                          <w:left w:val="nil"/>
                          <w:bottom w:val="single" w:sz="2" w:space="0" w:color="FFFFFF"/>
                          <w:right w:val="nil"/>
                        </w:tcBorders>
                        <w:vAlign w:val="center"/>
                        <w:hideMark/>
                      </w:tcPr>
                      <w:p w14:paraId="41D996A3" w14:textId="77777777" w:rsidR="00644BB9" w:rsidRDefault="00644BB9">
                        <w:pPr>
                          <w:rPr>
                            <w:rFonts w:eastAsia="Times New Roman"/>
                          </w:rPr>
                        </w:pPr>
                      </w:p>
                    </w:tc>
                    <w:tc>
                      <w:tcPr>
                        <w:tcW w:w="3450" w:type="dxa"/>
                        <w:tcBorders>
                          <w:top w:val="nil"/>
                          <w:left w:val="nil"/>
                          <w:bottom w:val="nil"/>
                          <w:right w:val="nil"/>
                        </w:tcBorders>
                        <w:vAlign w:val="center"/>
                        <w:hideMark/>
                      </w:tcPr>
                      <w:p w14:paraId="5374D144" w14:textId="77777777" w:rsidR="00644BB9" w:rsidRDefault="00644BB9">
                        <w:pPr>
                          <w:pStyle w:val="Heading1"/>
                          <w:rPr>
                            <w:rFonts w:eastAsia="Times New Roman"/>
                          </w:rPr>
                        </w:pPr>
                        <w:r>
                          <w:rPr>
                            <w:rFonts w:eastAsia="Times New Roman"/>
                          </w:rPr>
                          <w:t>PSNC Newsletter</w:t>
                        </w:r>
                      </w:p>
                    </w:tc>
                  </w:tr>
                  <w:tr w:rsidR="00644BB9" w14:paraId="6F1AF245" w14:textId="77777777">
                    <w:trPr>
                      <w:tblCellSpacing w:w="0" w:type="dxa"/>
                    </w:trPr>
                    <w:tc>
                      <w:tcPr>
                        <w:tcW w:w="0" w:type="auto"/>
                        <w:vMerge/>
                        <w:tcBorders>
                          <w:top w:val="nil"/>
                          <w:left w:val="nil"/>
                          <w:bottom w:val="single" w:sz="2" w:space="0" w:color="FFFFFF"/>
                          <w:right w:val="nil"/>
                        </w:tcBorders>
                        <w:vAlign w:val="center"/>
                        <w:hideMark/>
                      </w:tcPr>
                      <w:p w14:paraId="1446070C" w14:textId="77777777" w:rsidR="00644BB9" w:rsidRDefault="00644BB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D8915EC" w14:textId="77777777" w:rsidR="00644BB9" w:rsidRDefault="00644BB9">
                        <w:pPr>
                          <w:pStyle w:val="Heading2"/>
                          <w:rPr>
                            <w:rFonts w:eastAsia="Times New Roman"/>
                            <w:color w:val="93378A"/>
                          </w:rPr>
                        </w:pPr>
                        <w:r>
                          <w:rPr>
                            <w:rFonts w:eastAsia="Times New Roman"/>
                            <w:color w:val="93378A"/>
                          </w:rPr>
                          <w:t>Wednesday 5th April 2023</w:t>
                        </w:r>
                      </w:p>
                    </w:tc>
                  </w:tr>
                </w:tbl>
                <w:p w14:paraId="77CD44B6" w14:textId="77777777" w:rsidR="00644BB9" w:rsidRDefault="00644BB9">
                  <w:pPr>
                    <w:rPr>
                      <w:rFonts w:ascii="Times New Roman" w:eastAsia="Times New Roman" w:hAnsi="Times New Roman" w:cs="Times New Roman"/>
                      <w:sz w:val="20"/>
                      <w:szCs w:val="20"/>
                    </w:rPr>
                  </w:pPr>
                </w:p>
              </w:tc>
            </w:tr>
            <w:tr w:rsidR="00644BB9" w14:paraId="160C1D0A" w14:textId="77777777">
              <w:tblPrEx>
                <w:shd w:val="clear" w:color="auto" w:fill="auto"/>
              </w:tblPrEx>
              <w:trPr>
                <w:tblCellSpacing w:w="0" w:type="dxa"/>
                <w:jc w:val="center"/>
              </w:trPr>
              <w:tc>
                <w:tcPr>
                  <w:tcW w:w="9000" w:type="dxa"/>
                  <w:hideMark/>
                </w:tcPr>
                <w:p w14:paraId="4B51A3F7" w14:textId="1FB3D44B" w:rsidR="00644BB9" w:rsidRDefault="00644BB9">
                  <w:pPr>
                    <w:rPr>
                      <w:rFonts w:eastAsia="Times New Roman"/>
                    </w:rPr>
                  </w:pPr>
                  <w:r>
                    <w:rPr>
                      <w:rFonts w:eastAsia="Times New Roman"/>
                      <w:noProof/>
                    </w:rPr>
                    <w:drawing>
                      <wp:inline distT="0" distB="0" distL="0" distR="0" wp14:anchorId="33A09B5E" wp14:editId="4C9232C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44BB9" w14:paraId="0AF1AA4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644BB9" w14:paraId="74B6E8A9" w14:textId="77777777">
                    <w:trPr>
                      <w:trHeight w:val="150"/>
                      <w:tblCellSpacing w:w="15" w:type="dxa"/>
                      <w:jc w:val="center"/>
                    </w:trPr>
                    <w:tc>
                      <w:tcPr>
                        <w:tcW w:w="150" w:type="dxa"/>
                        <w:vAlign w:val="center"/>
                        <w:hideMark/>
                      </w:tcPr>
                      <w:p w14:paraId="69C2C818" w14:textId="77777777" w:rsidR="00644BB9" w:rsidRDefault="00644BB9" w:rsidP="00644BB9">
                        <w:pPr>
                          <w:spacing w:line="264" w:lineRule="auto"/>
                          <w:rPr>
                            <w:rFonts w:eastAsia="Times New Roman"/>
                          </w:rPr>
                        </w:pPr>
                      </w:p>
                    </w:tc>
                    <w:tc>
                      <w:tcPr>
                        <w:tcW w:w="8700" w:type="dxa"/>
                        <w:vAlign w:val="center"/>
                        <w:hideMark/>
                      </w:tcPr>
                      <w:p w14:paraId="70833B26" w14:textId="77777777" w:rsidR="00644BB9" w:rsidRDefault="00644BB9" w:rsidP="00644BB9">
                        <w:pPr>
                          <w:spacing w:line="264" w:lineRule="auto"/>
                          <w:rPr>
                            <w:rFonts w:ascii="Times New Roman" w:eastAsia="Times New Roman" w:hAnsi="Times New Roman" w:cs="Times New Roman"/>
                            <w:sz w:val="20"/>
                            <w:szCs w:val="20"/>
                          </w:rPr>
                        </w:pPr>
                      </w:p>
                    </w:tc>
                    <w:tc>
                      <w:tcPr>
                        <w:tcW w:w="150" w:type="dxa"/>
                        <w:vAlign w:val="center"/>
                        <w:hideMark/>
                      </w:tcPr>
                      <w:p w14:paraId="7581195D" w14:textId="77777777" w:rsidR="00644BB9" w:rsidRDefault="00644BB9" w:rsidP="00644BB9">
                        <w:pPr>
                          <w:spacing w:line="264" w:lineRule="auto"/>
                          <w:rPr>
                            <w:rFonts w:ascii="Times New Roman" w:eastAsia="Times New Roman" w:hAnsi="Times New Roman" w:cs="Times New Roman"/>
                            <w:sz w:val="20"/>
                            <w:szCs w:val="20"/>
                          </w:rPr>
                        </w:pPr>
                      </w:p>
                    </w:tc>
                  </w:tr>
                  <w:tr w:rsidR="00644BB9" w14:paraId="63F3F391" w14:textId="77777777">
                    <w:trPr>
                      <w:tblCellSpacing w:w="15" w:type="dxa"/>
                      <w:jc w:val="center"/>
                    </w:trPr>
                    <w:tc>
                      <w:tcPr>
                        <w:tcW w:w="150" w:type="dxa"/>
                        <w:vAlign w:val="center"/>
                        <w:hideMark/>
                      </w:tcPr>
                      <w:p w14:paraId="2808A08B" w14:textId="77777777" w:rsidR="00644BB9" w:rsidRDefault="00644BB9" w:rsidP="00644BB9">
                        <w:pPr>
                          <w:spacing w:line="264" w:lineRule="auto"/>
                          <w:rPr>
                            <w:rFonts w:ascii="Times New Roman" w:eastAsia="Times New Roman" w:hAnsi="Times New Roman" w:cs="Times New Roman"/>
                            <w:sz w:val="20"/>
                            <w:szCs w:val="20"/>
                          </w:rPr>
                        </w:pPr>
                      </w:p>
                    </w:tc>
                    <w:tc>
                      <w:tcPr>
                        <w:tcW w:w="8700" w:type="dxa"/>
                        <w:vAlign w:val="center"/>
                        <w:hideMark/>
                      </w:tcPr>
                      <w:p w14:paraId="6E03C5CA" w14:textId="77777777" w:rsidR="00644BB9" w:rsidRDefault="00644BB9" w:rsidP="00644B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1C7D9A9" w14:textId="77777777" w:rsidR="00644BB9" w:rsidRDefault="00644BB9" w:rsidP="00644B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75321A">
                            <v:rect id="_x0000_i1032" style="width:468pt;height:1.5pt" o:hrstd="t" o:hr="t" fillcolor="#a0a0a0" stroked="f"/>
                          </w:pict>
                        </w:r>
                      </w:p>
                      <w:p w14:paraId="0AF5E4DD" w14:textId="77777777" w:rsidR="00644BB9" w:rsidRDefault="00644BB9" w:rsidP="00644BB9">
                        <w:pPr>
                          <w:pStyle w:val="Heading2"/>
                          <w:spacing w:after="0"/>
                          <w:rPr>
                            <w:rFonts w:eastAsia="Times New Roman"/>
                          </w:rPr>
                        </w:pPr>
                        <w:r>
                          <w:rPr>
                            <w:rFonts w:eastAsia="Times New Roman"/>
                          </w:rPr>
                          <w:t xml:space="preserve">In this update: Newsletters over Easter; ICS Review recognises pharmacy workforce issues; Updated HRT medicines list; Directions updated for some Advanced Services; 2021/22 anticoagulant audit </w:t>
                        </w:r>
                        <w:proofErr w:type="gramStart"/>
                        <w:r>
                          <w:rPr>
                            <w:rFonts w:eastAsia="Times New Roman"/>
                          </w:rPr>
                          <w:t>report</w:t>
                        </w:r>
                        <w:proofErr w:type="gramEnd"/>
                      </w:p>
                      <w:p w14:paraId="1659BC2B" w14:textId="77777777" w:rsidR="00644BB9" w:rsidRDefault="00644BB9" w:rsidP="00644B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0FD7D4">
                            <v:rect id="_x0000_i1033" style="width:468pt;height:1.5pt" o:hrstd="t" o:hr="t" fillcolor="#a0a0a0" stroked="f"/>
                          </w:pict>
                        </w:r>
                      </w:p>
                      <w:p w14:paraId="0B9474D9" w14:textId="77777777" w:rsidR="00644BB9" w:rsidRDefault="00644BB9" w:rsidP="00644BB9">
                        <w:pPr>
                          <w:pStyle w:val="Heading2"/>
                          <w:spacing w:after="0"/>
                          <w:rPr>
                            <w:rFonts w:eastAsia="Times New Roman"/>
                          </w:rPr>
                        </w:pPr>
                        <w:r>
                          <w:rPr>
                            <w:rFonts w:eastAsia="Times New Roman"/>
                          </w:rPr>
                          <w:t>PSNC newsletter schedule over Easter</w:t>
                        </w:r>
                      </w:p>
                      <w:p w14:paraId="59535749" w14:textId="0047465F" w:rsidR="00644BB9" w:rsidRDefault="00644BB9" w:rsidP="00644B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Due to the Easter bank holidays, no PSNC newsletters will be sent on Friday or Monday. However, to help contractors stay informed about the latest pharmacy and health-related news, PSNC's Communications and Public Affairs Team will send email newsletters on: </w:t>
                        </w:r>
                      </w:p>
                      <w:p w14:paraId="6D487D09" w14:textId="77777777" w:rsidR="00644BB9" w:rsidRDefault="00644BB9" w:rsidP="00644BB9">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Tuesday 11th April</w:t>
                        </w:r>
                      </w:p>
                      <w:p w14:paraId="10F1A33B" w14:textId="77777777" w:rsidR="00644BB9" w:rsidRDefault="00644BB9" w:rsidP="00644BB9">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Friday 14th April</w:t>
                        </w:r>
                      </w:p>
                      <w:p w14:paraId="036FEC38" w14:textId="77777777" w:rsidR="00644BB9" w:rsidRDefault="00644BB9" w:rsidP="00644BB9">
                        <w:pPr>
                          <w:spacing w:line="264" w:lineRule="auto"/>
                          <w:rPr>
                            <w:rFonts w:ascii="Tahoma" w:eastAsia="Times New Roman" w:hAnsi="Tahoma" w:cs="Tahoma"/>
                            <w:color w:val="303030"/>
                            <w:sz w:val="21"/>
                            <w:szCs w:val="21"/>
                          </w:rPr>
                        </w:pPr>
                      </w:p>
                      <w:p w14:paraId="210FC3B6" w14:textId="29229D90" w:rsidR="00644BB9" w:rsidRDefault="00644BB9" w:rsidP="00644B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For the week commencing 17th April, the usual PSNC newsletter schedule (</w:t>
                        </w:r>
                        <w:proofErr w:type="gramStart"/>
                        <w:r>
                          <w:rPr>
                            <w:rFonts w:ascii="Tahoma" w:eastAsia="Times New Roman" w:hAnsi="Tahoma" w:cs="Tahoma"/>
                            <w:color w:val="303030"/>
                            <w:sz w:val="21"/>
                            <w:szCs w:val="21"/>
                          </w:rPr>
                          <w:t>i.e.</w:t>
                        </w:r>
                        <w:proofErr w:type="gramEnd"/>
                        <w:r>
                          <w:rPr>
                            <w:rFonts w:ascii="Tahoma" w:eastAsia="Times New Roman" w:hAnsi="Tahoma" w:cs="Tahoma"/>
                            <w:color w:val="303030"/>
                            <w:sz w:val="21"/>
                            <w:szCs w:val="21"/>
                          </w:rPr>
                          <w:t> Monday, Wednesday, Friday) will resume.</w:t>
                        </w:r>
                      </w:p>
                      <w:p w14:paraId="74D3D636" w14:textId="77777777" w:rsidR="00644BB9" w:rsidRDefault="00644BB9" w:rsidP="00644B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4D7A554">
                            <v:rect id="_x0000_i1034" style="width:468pt;height:1.5pt" o:hrstd="t" o:hr="t" fillcolor="#a0a0a0" stroked="f"/>
                          </w:pict>
                        </w:r>
                      </w:p>
                      <w:p w14:paraId="7DCDBF30" w14:textId="77777777" w:rsidR="00644BB9" w:rsidRDefault="00644BB9" w:rsidP="00644BB9">
                        <w:pPr>
                          <w:pStyle w:val="Heading3"/>
                          <w:spacing w:after="0"/>
                          <w:rPr>
                            <w:rFonts w:eastAsia="Times New Roman"/>
                          </w:rPr>
                        </w:pPr>
                        <w:r>
                          <w:rPr>
                            <w:rFonts w:eastAsia="Times New Roman"/>
                          </w:rPr>
                          <w:t>ICS Review highlights pharmacy workforce issues</w:t>
                        </w:r>
                      </w:p>
                      <w:p w14:paraId="592C9217" w14:textId="77777777" w:rsidR="00644BB9" w:rsidRDefault="00644BB9" w:rsidP="00644BB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recruitment of pharmacists in Primary Care Networks (PCNs) has exacerbated a general shortage of pharmacists, according to the independent review of Integrated Care Systems (ICSs) published this week. </w:t>
                        </w:r>
                        <w:r>
                          <w:rPr>
                            <w:rFonts w:ascii="Tahoma" w:hAnsi="Tahoma" w:cs="Tahoma"/>
                            <w:color w:val="303030"/>
                            <w:sz w:val="21"/>
                            <w:szCs w:val="21"/>
                          </w:rPr>
                          <w:br/>
                        </w:r>
                        <w:r>
                          <w:rPr>
                            <w:rFonts w:ascii="Tahoma" w:hAnsi="Tahoma" w:cs="Tahoma"/>
                            <w:color w:val="303030"/>
                            <w:sz w:val="21"/>
                            <w:szCs w:val="21"/>
                          </w:rPr>
                          <w:br/>
                          <w:t>The review, led by Rt Hon Patricia Hewitt, highlighted the impact that the Additional Roles Reimbursement Scheme (ARRS) roles for pharmacists are having on the community pharmacy sector. PSNC has been warning Government and NHS England about this issue for some time, including by </w:t>
                        </w:r>
                        <w:hyperlink r:id="rId9" w:tgtFrame="_blank" w:history="1">
                          <w:r>
                            <w:rPr>
                              <w:rStyle w:val="Strong"/>
                              <w:rFonts w:ascii="Tahoma" w:hAnsi="Tahoma" w:cs="Tahoma"/>
                              <w:color w:val="4E3487"/>
                              <w:sz w:val="21"/>
                              <w:szCs w:val="21"/>
                            </w:rPr>
                            <w:t>co-signing a letter calling for the Government’s upcoming long-term NHS workforce plan to include the whole of pharmacy</w:t>
                          </w:r>
                        </w:hyperlink>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Responding to the report, PSNC Chief Executive Janet Morrison said:</w:t>
                        </w:r>
                        <w:r>
                          <w:rPr>
                            <w:rFonts w:ascii="Tahoma" w:hAnsi="Tahoma" w:cs="Tahoma"/>
                            <w:color w:val="303030"/>
                            <w:sz w:val="21"/>
                            <w:szCs w:val="21"/>
                          </w:rPr>
                          <w:br/>
                        </w:r>
                        <w:r>
                          <w:rPr>
                            <w:rFonts w:ascii="Tahoma" w:hAnsi="Tahoma" w:cs="Tahoma"/>
                            <w:color w:val="303030"/>
                            <w:sz w:val="21"/>
                            <w:szCs w:val="21"/>
                          </w:rPr>
                          <w:br/>
                          <w:t>"The report is clear that action should be taken to carefully consider the best use of the limited pharmacist workforce going forwards, and that the new ICS should be instrumental in this. However, local action will need to be joined up nationally, so it will be important for the Government to realise these issues, with solutions in their upcoming long-term NHS workforce plan by ensuring that it covers the entirety of the pharmacy workforce across the NHS, including community pharmacy. We would welcome the opportunity to discuss the issues in the Hewitt Review, as Government considers the recommendations.”</w:t>
                        </w:r>
                        <w:r>
                          <w:rPr>
                            <w:rFonts w:ascii="Tahoma" w:hAnsi="Tahoma" w:cs="Tahoma"/>
                            <w:color w:val="303030"/>
                            <w:sz w:val="21"/>
                            <w:szCs w:val="21"/>
                          </w:rPr>
                          <w:br/>
                        </w:r>
                        <w:r>
                          <w:rPr>
                            <w:rFonts w:ascii="Tahoma" w:hAnsi="Tahoma" w:cs="Tahoma"/>
                            <w:color w:val="303030"/>
                            <w:sz w:val="21"/>
                            <w:szCs w:val="21"/>
                          </w:rPr>
                          <w:lastRenderedPageBreak/>
                          <w:br/>
                        </w:r>
                        <w:hyperlink r:id="rId10" w:tgtFrame="_blank" w:history="1">
                          <w:r>
                            <w:rPr>
                              <w:rStyle w:val="Strong"/>
                              <w:rFonts w:ascii="Tahoma" w:hAnsi="Tahoma" w:cs="Tahoma"/>
                              <w:color w:val="4E3487"/>
                              <w:sz w:val="21"/>
                              <w:szCs w:val="21"/>
                            </w:rPr>
                            <w:t>Read our full response to the Hewitt Review</w:t>
                          </w:r>
                        </w:hyperlink>
                        <w:r>
                          <w:rPr>
                            <w:rFonts w:ascii="Tahoma" w:hAnsi="Tahoma" w:cs="Tahoma"/>
                            <w:color w:val="303030"/>
                            <w:sz w:val="21"/>
                            <w:szCs w:val="21"/>
                          </w:rPr>
                          <w:t> </w:t>
                        </w:r>
                      </w:p>
                      <w:p w14:paraId="1DED6DB9" w14:textId="77777777" w:rsidR="00644BB9" w:rsidRDefault="00644BB9" w:rsidP="00644B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EE3BAA">
                            <v:rect id="_x0000_i1035" style="width:468pt;height:1.5pt" o:hrstd="t" o:hr="t" fillcolor="#a0a0a0" stroked="f"/>
                          </w:pict>
                        </w:r>
                      </w:p>
                      <w:p w14:paraId="3897253A" w14:textId="77777777" w:rsidR="00644BB9" w:rsidRDefault="00644BB9" w:rsidP="00644BB9">
                        <w:pPr>
                          <w:pStyle w:val="Heading3"/>
                          <w:spacing w:after="0"/>
                          <w:rPr>
                            <w:rFonts w:eastAsia="Times New Roman"/>
                          </w:rPr>
                        </w:pPr>
                        <w:r>
                          <w:rPr>
                            <w:rFonts w:eastAsia="Times New Roman"/>
                          </w:rPr>
                          <w:t>Updated PSNC HRT medicines list</w:t>
                        </w:r>
                      </w:p>
                      <w:p w14:paraId="197C05CD" w14:textId="77777777" w:rsidR="00644BB9" w:rsidRDefault="00644BB9" w:rsidP="00644BB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updated its HRT medicines list for pharmacy teams. Changes have been made to the list originally issued by PSNC, so pharmacy staff need to ensure they are using this most up-to-date version. </w:t>
                        </w:r>
                        <w:r>
                          <w:rPr>
                            <w:rFonts w:ascii="Tahoma" w:hAnsi="Tahoma" w:cs="Tahoma"/>
                            <w:color w:val="303030"/>
                            <w:sz w:val="21"/>
                            <w:szCs w:val="21"/>
                          </w:rPr>
                          <w:br/>
                        </w:r>
                        <w:r>
                          <w:rPr>
                            <w:rFonts w:ascii="Tahoma" w:hAnsi="Tahoma" w:cs="Tahoma"/>
                            <w:color w:val="303030"/>
                            <w:sz w:val="21"/>
                            <w:szCs w:val="21"/>
                          </w:rPr>
                          <w:br/>
                          <w:t>The updated version is available here: </w:t>
                        </w:r>
                        <w:hyperlink r:id="rId11" w:tgtFrame="_blank" w:history="1">
                          <w:r>
                            <w:rPr>
                              <w:rStyle w:val="Strong"/>
                              <w:rFonts w:ascii="Tahoma" w:hAnsi="Tahoma" w:cs="Tahoma"/>
                              <w:color w:val="4E3487"/>
                              <w:sz w:val="21"/>
                              <w:szCs w:val="21"/>
                            </w:rPr>
                            <w:t>PSNC HRT medicines poster</w:t>
                          </w:r>
                        </w:hyperlink>
                        <w:r>
                          <w:rPr>
                            <w:rFonts w:ascii="Tahoma" w:hAnsi="Tahoma" w:cs="Tahoma"/>
                            <w:color w:val="303030"/>
                            <w:sz w:val="21"/>
                            <w:szCs w:val="21"/>
                          </w:rPr>
                          <w:t>*</w:t>
                        </w:r>
                      </w:p>
                      <w:p w14:paraId="45F75A3F" w14:textId="77777777" w:rsidR="00644BB9" w:rsidRDefault="00644BB9" w:rsidP="00644BB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*Please note: you may need to hard refresh to refer to the most up-to-date version.</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 xml:space="preserve">Pharmacy staff are advised to check the NHSBSA website for </w:t>
                        </w:r>
                        <w:hyperlink r:id="rId12" w:tgtFrame="_blank" w:history="1">
                          <w:r>
                            <w:rPr>
                              <w:rStyle w:val="Strong"/>
                              <w:rFonts w:ascii="Tahoma" w:hAnsi="Tahoma" w:cs="Tahoma"/>
                              <w:color w:val="4E3487"/>
                              <w:sz w:val="21"/>
                              <w:szCs w:val="21"/>
                            </w:rPr>
                            <w:t>an up-to-date list of HRT medicines covered by the HRT PPC</w:t>
                          </w:r>
                        </w:hyperlink>
                        <w:r>
                          <w:rPr>
                            <w:rFonts w:ascii="Tahoma" w:hAnsi="Tahoma" w:cs="Tahoma"/>
                            <w:color w:val="303030"/>
                            <w:sz w:val="21"/>
                            <w:szCs w:val="21"/>
                          </w:rPr>
                          <w:t>.</w:t>
                        </w:r>
                      </w:p>
                      <w:p w14:paraId="3D4DF562" w14:textId="77777777" w:rsidR="00644BB9" w:rsidRDefault="00644BB9" w:rsidP="00644B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173D2C7">
                            <v:rect id="_x0000_i1036" style="width:468pt;height:1.5pt" o:hrstd="t" o:hr="t" fillcolor="#a0a0a0" stroked="f"/>
                          </w:pict>
                        </w:r>
                      </w:p>
                      <w:p w14:paraId="72CB89EA" w14:textId="77777777" w:rsidR="00644BB9" w:rsidRDefault="00644BB9" w:rsidP="00644BB9">
                        <w:pPr>
                          <w:pStyle w:val="Heading3"/>
                          <w:spacing w:after="0"/>
                          <w:rPr>
                            <w:rFonts w:eastAsia="Times New Roman"/>
                          </w:rPr>
                        </w:pPr>
                        <w:r>
                          <w:rPr>
                            <w:rFonts w:eastAsia="Times New Roman"/>
                          </w:rPr>
                          <w:t>Directions updated to enable pharmacy technicians to perform some Advanced Services</w:t>
                        </w:r>
                      </w:p>
                      <w:p w14:paraId="0576C3A2" w14:textId="77777777" w:rsidR="00644BB9" w:rsidRDefault="00644BB9" w:rsidP="00644BB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Pharmacy technicians are now able to perform blood pressure checks as part of the Hypertension Case-Finding Service and deliver the Smoking Cessation Service (SCS).</w:t>
                        </w:r>
                        <w:r>
                          <w:rPr>
                            <w:rFonts w:ascii="Tahoma" w:hAnsi="Tahoma" w:cs="Tahoma"/>
                            <w:color w:val="303030"/>
                            <w:sz w:val="21"/>
                            <w:szCs w:val="21"/>
                          </w:rPr>
                          <w:br/>
                        </w:r>
                        <w:r>
                          <w:rPr>
                            <w:rFonts w:ascii="Tahoma" w:hAnsi="Tahoma" w:cs="Tahoma"/>
                            <w:color w:val="303030"/>
                            <w:sz w:val="21"/>
                            <w:szCs w:val="21"/>
                          </w:rPr>
                          <w:br/>
                          <w:t>The Drug Tariff has been amended, where necessary, to reflect this and includes the amendments to The Pharmaceutical Services (Advanced and Enhanced Services) (Amendment) (England) Directions 2023. </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Strong"/>
                              <w:rFonts w:ascii="Tahoma" w:hAnsi="Tahoma" w:cs="Tahoma"/>
                              <w:color w:val="4E3487"/>
                              <w:sz w:val="21"/>
                              <w:szCs w:val="21"/>
                            </w:rPr>
                            <w:t>Find o</w:t>
                          </w:r>
                          <w:r>
                            <w:rPr>
                              <w:rStyle w:val="Strong"/>
                              <w:rFonts w:ascii="Tahoma" w:hAnsi="Tahoma" w:cs="Tahoma"/>
                              <w:color w:val="4E3487"/>
                              <w:sz w:val="21"/>
                              <w:szCs w:val="21"/>
                            </w:rPr>
                            <w:t>u</w:t>
                          </w:r>
                          <w:r>
                            <w:rPr>
                              <w:rStyle w:val="Strong"/>
                              <w:rFonts w:ascii="Tahoma" w:hAnsi="Tahoma" w:cs="Tahoma"/>
                              <w:color w:val="4E3487"/>
                              <w:sz w:val="21"/>
                              <w:szCs w:val="21"/>
                            </w:rPr>
                            <w:t>t more</w:t>
                          </w:r>
                        </w:hyperlink>
                      </w:p>
                      <w:p w14:paraId="383BC770" w14:textId="77777777" w:rsidR="00644BB9" w:rsidRDefault="00644BB9" w:rsidP="00644BB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6A1D66">
                            <v:rect id="_x0000_i1037" style="width:468pt;height:1.5pt" o:hrstd="t" o:hr="t" fillcolor="#a0a0a0" stroked="f"/>
                          </w:pict>
                        </w:r>
                      </w:p>
                      <w:p w14:paraId="685EE642" w14:textId="77777777" w:rsidR="00644BB9" w:rsidRDefault="00644BB9" w:rsidP="00644BB9">
                        <w:pPr>
                          <w:pStyle w:val="Heading3"/>
                          <w:spacing w:after="0"/>
                          <w:rPr>
                            <w:rFonts w:eastAsia="Times New Roman"/>
                          </w:rPr>
                        </w:pPr>
                        <w:r>
                          <w:rPr>
                            <w:rFonts w:eastAsia="Times New Roman"/>
                          </w:rPr>
                          <w:t xml:space="preserve">PQS: NHSE publishes 2021/22 anticoagulant audit </w:t>
                        </w:r>
                        <w:proofErr w:type="gramStart"/>
                        <w:r>
                          <w:rPr>
                            <w:rFonts w:eastAsia="Times New Roman"/>
                          </w:rPr>
                          <w:t>report</w:t>
                        </w:r>
                        <w:proofErr w:type="gramEnd"/>
                      </w:p>
                      <w:p w14:paraId="1BB45243" w14:textId="77777777" w:rsidR="00644BB9" w:rsidRDefault="00644BB9" w:rsidP="00644BB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England (NHSE) has published a report on the anticoagulant audit from the 2021/22 Pharmacy Quality Scheme (PQS).</w:t>
                        </w:r>
                        <w:r>
                          <w:rPr>
                            <w:rFonts w:ascii="Tahoma" w:hAnsi="Tahoma" w:cs="Tahoma"/>
                            <w:color w:val="303030"/>
                            <w:sz w:val="21"/>
                            <w:szCs w:val="21"/>
                          </w:rPr>
                          <w:br/>
                        </w:r>
                        <w:r>
                          <w:rPr>
                            <w:rFonts w:ascii="Tahoma" w:hAnsi="Tahoma" w:cs="Tahoma"/>
                            <w:color w:val="303030"/>
                            <w:sz w:val="21"/>
                            <w:szCs w:val="21"/>
                          </w:rPr>
                          <w:br/>
                          <w:t xml:space="preserve">9,303 community pharmacies participated in the anticoagulant audit, preventing potential harm </w:t>
                        </w:r>
                        <w:r>
                          <w:rPr>
                            <w:rStyle w:val="Strong"/>
                            <w:rFonts w:ascii="Tahoma" w:hAnsi="Tahoma" w:cs="Tahoma"/>
                            <w:color w:val="303030"/>
                            <w:sz w:val="21"/>
                            <w:szCs w:val="21"/>
                          </w:rPr>
                          <w:t>33,173 times throughout the course of the audit</w:t>
                        </w:r>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Strong"/>
                              <w:rFonts w:ascii="Tahoma" w:hAnsi="Tahoma" w:cs="Tahoma"/>
                              <w:color w:val="4E3487"/>
                              <w:sz w:val="21"/>
                              <w:szCs w:val="21"/>
                            </w:rPr>
                            <w:t>Read more about the report</w:t>
                          </w:r>
                        </w:hyperlink>
                        <w:r>
                          <w:rPr>
                            <w:rFonts w:ascii="Tahoma" w:hAnsi="Tahoma" w:cs="Tahoma"/>
                            <w:color w:val="303030"/>
                            <w:sz w:val="21"/>
                            <w:szCs w:val="21"/>
                          </w:rPr>
                          <w:t> </w:t>
                        </w:r>
                      </w:p>
                    </w:tc>
                    <w:tc>
                      <w:tcPr>
                        <w:tcW w:w="150" w:type="dxa"/>
                        <w:vAlign w:val="center"/>
                        <w:hideMark/>
                      </w:tcPr>
                      <w:p w14:paraId="6FC49779" w14:textId="77777777" w:rsidR="00644BB9" w:rsidRDefault="00644BB9" w:rsidP="00644BB9">
                        <w:pPr>
                          <w:spacing w:line="264" w:lineRule="auto"/>
                          <w:rPr>
                            <w:rFonts w:ascii="Tahoma" w:hAnsi="Tahoma" w:cs="Tahoma"/>
                            <w:color w:val="303030"/>
                            <w:sz w:val="21"/>
                            <w:szCs w:val="21"/>
                          </w:rPr>
                        </w:pPr>
                      </w:p>
                    </w:tc>
                  </w:tr>
                  <w:tr w:rsidR="00644BB9" w14:paraId="29E21D38" w14:textId="77777777">
                    <w:trPr>
                      <w:trHeight w:val="150"/>
                      <w:tblCellSpacing w:w="15" w:type="dxa"/>
                      <w:jc w:val="center"/>
                    </w:trPr>
                    <w:tc>
                      <w:tcPr>
                        <w:tcW w:w="150" w:type="dxa"/>
                        <w:vAlign w:val="center"/>
                        <w:hideMark/>
                      </w:tcPr>
                      <w:p w14:paraId="20D3F032" w14:textId="77777777" w:rsidR="00644BB9" w:rsidRDefault="00644BB9" w:rsidP="00644BB9">
                        <w:pPr>
                          <w:spacing w:line="264" w:lineRule="auto"/>
                          <w:rPr>
                            <w:rFonts w:ascii="Times New Roman" w:eastAsia="Times New Roman" w:hAnsi="Times New Roman" w:cs="Times New Roman"/>
                            <w:sz w:val="20"/>
                            <w:szCs w:val="20"/>
                          </w:rPr>
                        </w:pPr>
                      </w:p>
                    </w:tc>
                    <w:tc>
                      <w:tcPr>
                        <w:tcW w:w="8700" w:type="dxa"/>
                        <w:vAlign w:val="center"/>
                        <w:hideMark/>
                      </w:tcPr>
                      <w:p w14:paraId="7DB284ED" w14:textId="77777777" w:rsidR="00644BB9" w:rsidRDefault="00644BB9" w:rsidP="00644BB9">
                        <w:pPr>
                          <w:spacing w:line="264" w:lineRule="auto"/>
                          <w:rPr>
                            <w:rFonts w:ascii="Times New Roman" w:eastAsia="Times New Roman" w:hAnsi="Times New Roman" w:cs="Times New Roman"/>
                            <w:sz w:val="20"/>
                            <w:szCs w:val="20"/>
                          </w:rPr>
                        </w:pPr>
                      </w:p>
                    </w:tc>
                    <w:tc>
                      <w:tcPr>
                        <w:tcW w:w="150" w:type="dxa"/>
                        <w:vAlign w:val="center"/>
                        <w:hideMark/>
                      </w:tcPr>
                      <w:p w14:paraId="44A28556" w14:textId="77777777" w:rsidR="00644BB9" w:rsidRDefault="00644BB9" w:rsidP="00644BB9">
                        <w:pPr>
                          <w:spacing w:line="264" w:lineRule="auto"/>
                          <w:rPr>
                            <w:rFonts w:ascii="Times New Roman" w:eastAsia="Times New Roman" w:hAnsi="Times New Roman" w:cs="Times New Roman"/>
                            <w:sz w:val="20"/>
                            <w:szCs w:val="20"/>
                          </w:rPr>
                        </w:pPr>
                      </w:p>
                    </w:tc>
                  </w:tr>
                </w:tbl>
                <w:p w14:paraId="6287B32D" w14:textId="77777777" w:rsidR="00644BB9" w:rsidRDefault="00644BB9" w:rsidP="00644BB9">
                  <w:pPr>
                    <w:spacing w:line="264" w:lineRule="auto"/>
                    <w:rPr>
                      <w:rFonts w:ascii="Times New Roman" w:eastAsia="Times New Roman" w:hAnsi="Times New Roman" w:cs="Times New Roman"/>
                      <w:sz w:val="20"/>
                      <w:szCs w:val="20"/>
                    </w:rPr>
                  </w:pPr>
                </w:p>
              </w:tc>
            </w:tr>
          </w:tbl>
          <w:p w14:paraId="741E32F7" w14:textId="77777777" w:rsidR="00644BB9" w:rsidRDefault="00644BB9">
            <w:pPr>
              <w:jc w:val="center"/>
              <w:rPr>
                <w:rFonts w:ascii="Times New Roman" w:eastAsia="Times New Roman" w:hAnsi="Times New Roman" w:cs="Times New Roman"/>
                <w:sz w:val="20"/>
                <w:szCs w:val="20"/>
              </w:rPr>
            </w:pPr>
          </w:p>
        </w:tc>
      </w:tr>
      <w:tr w:rsidR="00644BB9" w14:paraId="42D3C9B2" w14:textId="77777777" w:rsidTr="00644BB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44BB9" w14:paraId="7D17475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44BB9" w14:paraId="2DFDFAFF" w14:textId="77777777">
                    <w:trPr>
                      <w:tblCellSpacing w:w="0" w:type="dxa"/>
                      <w:jc w:val="center"/>
                    </w:trPr>
                    <w:tc>
                      <w:tcPr>
                        <w:tcW w:w="3000" w:type="dxa"/>
                        <w:tcMar>
                          <w:top w:w="30" w:type="dxa"/>
                          <w:left w:w="75" w:type="dxa"/>
                          <w:bottom w:w="30" w:type="dxa"/>
                          <w:right w:w="75" w:type="dxa"/>
                        </w:tcMar>
                        <w:hideMark/>
                      </w:tcPr>
                      <w:p w14:paraId="2DF135A0" w14:textId="77777777" w:rsidR="00644BB9" w:rsidRDefault="00644BB9">
                        <w:pPr>
                          <w:pStyle w:val="Heading4"/>
                          <w:jc w:val="center"/>
                          <w:rPr>
                            <w:rFonts w:eastAsia="Times New Roman"/>
                          </w:rPr>
                        </w:pPr>
                        <w:r>
                          <w:rPr>
                            <w:rFonts w:eastAsia="Times New Roman"/>
                          </w:rPr>
                          <w:lastRenderedPageBreak/>
                          <w:t>Pharmaceutical Services Negotiating Committee</w:t>
                        </w:r>
                      </w:p>
                      <w:p w14:paraId="19A2F75F" w14:textId="446F1B18" w:rsidR="00644BB9" w:rsidRDefault="00644BB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8F68456" wp14:editId="1C4CABFF">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43F8626" wp14:editId="3996C312">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40A2E67" wp14:editId="694775C1">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5A31404" wp14:editId="7050E9FD">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BF8AC7D" w14:textId="77777777" w:rsidR="00644BB9" w:rsidRDefault="00644BB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44BB9" w14:paraId="341B7E99" w14:textId="77777777" w:rsidTr="00644BB9">
                    <w:trPr>
                      <w:trHeight w:val="120"/>
                      <w:tblCellSpacing w:w="0" w:type="dxa"/>
                      <w:jc w:val="center"/>
                    </w:trPr>
                    <w:tc>
                      <w:tcPr>
                        <w:tcW w:w="9000" w:type="dxa"/>
                        <w:tcMar>
                          <w:top w:w="150" w:type="dxa"/>
                          <w:left w:w="0" w:type="dxa"/>
                          <w:bottom w:w="0" w:type="dxa"/>
                          <w:right w:w="0" w:type="dxa"/>
                        </w:tcMar>
                        <w:vAlign w:val="center"/>
                        <w:hideMark/>
                      </w:tcPr>
                      <w:p w14:paraId="0392DC56" w14:textId="4C914ACF" w:rsidR="00644BB9" w:rsidRDefault="00644BB9" w:rsidP="00644BB9">
                        <w:pPr>
                          <w:rPr>
                            <w:rFonts w:ascii="Arial" w:eastAsia="Times New Roman" w:hAnsi="Arial" w:cs="Arial"/>
                            <w:color w:val="FFFFFF"/>
                            <w:sz w:val="17"/>
                            <w:szCs w:val="17"/>
                          </w:rPr>
                        </w:pPr>
                      </w:p>
                    </w:tc>
                  </w:tr>
                </w:tbl>
                <w:p w14:paraId="1DD485A2" w14:textId="77777777" w:rsidR="00644BB9" w:rsidRDefault="00644BB9">
                  <w:pPr>
                    <w:jc w:val="center"/>
                    <w:rPr>
                      <w:rFonts w:ascii="Times New Roman" w:eastAsia="Times New Roman" w:hAnsi="Times New Roman" w:cs="Times New Roman"/>
                      <w:sz w:val="20"/>
                      <w:szCs w:val="20"/>
                    </w:rPr>
                  </w:pPr>
                </w:p>
              </w:tc>
            </w:tr>
          </w:tbl>
          <w:p w14:paraId="01194E0C" w14:textId="77777777" w:rsidR="00644BB9" w:rsidRDefault="00644BB9">
            <w:pPr>
              <w:jc w:val="center"/>
              <w:rPr>
                <w:rFonts w:ascii="Times New Roman" w:eastAsia="Times New Roman" w:hAnsi="Times New Roman" w:cs="Times New Roman"/>
                <w:sz w:val="20"/>
                <w:szCs w:val="20"/>
              </w:rPr>
            </w:pPr>
          </w:p>
        </w:tc>
      </w:tr>
    </w:tbl>
    <w:p w14:paraId="51ED995D" w14:textId="6CC10C95" w:rsidR="00644BB9" w:rsidRDefault="00644BB9" w:rsidP="00644BB9">
      <w:pPr>
        <w:rPr>
          <w:rFonts w:eastAsia="Times New Roman"/>
        </w:rPr>
      </w:pPr>
      <w:r>
        <w:rPr>
          <w:rFonts w:eastAsia="Times New Roman"/>
          <w:noProof/>
        </w:rPr>
        <w:drawing>
          <wp:inline distT="0" distB="0" distL="0" distR="0" wp14:anchorId="7C4394D2" wp14:editId="102EC17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E7D549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D3BAB"/>
    <w:multiLevelType w:val="multilevel"/>
    <w:tmpl w:val="A516D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86557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B9"/>
    <w:rsid w:val="00644BB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1401"/>
  <w15:chartTrackingRefBased/>
  <w15:docId w15:val="{9A0005A2-636B-4127-B37E-AE8BCA8C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B9"/>
    <w:rPr>
      <w:rFonts w:ascii="Calibri" w:hAnsi="Calibri" w:cs="Calibri"/>
      <w:lang w:eastAsia="en-GB"/>
    </w:rPr>
  </w:style>
  <w:style w:type="paragraph" w:styleId="Heading1">
    <w:name w:val="heading 1"/>
    <w:basedOn w:val="Normal"/>
    <w:link w:val="Heading1Char"/>
    <w:uiPriority w:val="9"/>
    <w:qFormat/>
    <w:rsid w:val="00644BB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44BB9"/>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44BB9"/>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44BB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BB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44BB9"/>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644BB9"/>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644BB9"/>
    <w:rPr>
      <w:rFonts w:ascii="Tahoma" w:hAnsi="Tahoma" w:cs="Tahoma"/>
      <w:b/>
      <w:bCs/>
      <w:color w:val="FFFFFF"/>
      <w:sz w:val="18"/>
      <w:szCs w:val="18"/>
      <w:lang w:eastAsia="en-GB"/>
    </w:rPr>
  </w:style>
  <w:style w:type="paragraph" w:styleId="NormalWeb">
    <w:name w:val="Normal (Web)"/>
    <w:basedOn w:val="Normal"/>
    <w:uiPriority w:val="99"/>
    <w:semiHidden/>
    <w:unhideWhenUsed/>
    <w:rsid w:val="00644BB9"/>
    <w:pPr>
      <w:spacing w:before="100" w:beforeAutospacing="1" w:after="100" w:afterAutospacing="1"/>
    </w:pPr>
  </w:style>
  <w:style w:type="character" w:styleId="Strong">
    <w:name w:val="Strong"/>
    <w:basedOn w:val="DefaultParagraphFont"/>
    <w:uiPriority w:val="22"/>
    <w:qFormat/>
    <w:rsid w:val="00644BB9"/>
    <w:rPr>
      <w:b/>
      <w:bCs/>
    </w:rPr>
  </w:style>
  <w:style w:type="character" w:styleId="Hyperlink">
    <w:name w:val="Hyperlink"/>
    <w:basedOn w:val="DefaultParagraphFont"/>
    <w:uiPriority w:val="99"/>
    <w:semiHidden/>
    <w:unhideWhenUsed/>
    <w:rsid w:val="00644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753c5d106a&amp;e=d19e9fd41c" TargetMode="External"/><Relationship Id="rId18" Type="http://schemas.openxmlformats.org/officeDocument/2006/relationships/hyperlink" Target="https://psnc.us7.list-manage.com/track/click?u=86d41ab7fa4c7c2c5d7210782&amp;id=4ecd162f6d&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2a87189fbc&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4d96307b30&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97bdc545e9&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3bdfc1f29d&amp;e=d19e9fd41c" TargetMode="External"/><Relationship Id="rId24" Type="http://schemas.openxmlformats.org/officeDocument/2006/relationships/hyperlink" Target="https://psnc.us7.list-manage.com/track/click?u=86d41ab7fa4c7c2c5d7210782&amp;id=ab4103e053&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0c106c6b41&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f774b3950f&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f22053bf12&amp;e=d19e9fd41c" TargetMode="External"/><Relationship Id="rId14" Type="http://schemas.openxmlformats.org/officeDocument/2006/relationships/hyperlink" Target="https://psnc.us7.list-manage.com/track/click?u=86d41ab7fa4c7c2c5d7210782&amp;id=ed9bd2b84e&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2023-04-06T07:31:00Z</dcterms:created>
  <dcterms:modified xsi:type="dcterms:W3CDTF">2023-04-06T07:39:00Z</dcterms:modified>
</cp:coreProperties>
</file>