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663A2" w14:paraId="2F4F0DE0" w14:textId="77777777" w:rsidTr="008663A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663A2" w14:paraId="424AE78F"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663A2" w14:paraId="437AA25B" w14:textId="77777777">
                    <w:trPr>
                      <w:tblCellSpacing w:w="0" w:type="dxa"/>
                      <w:jc w:val="center"/>
                    </w:trPr>
                    <w:tc>
                      <w:tcPr>
                        <w:tcW w:w="3000" w:type="dxa"/>
                        <w:hideMark/>
                      </w:tcPr>
                      <w:p w14:paraId="7DEB35C4" w14:textId="0DF7BE64" w:rsidR="008663A2" w:rsidRDefault="008663A2">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2B3442A" w14:textId="77777777" w:rsidR="008663A2" w:rsidRDefault="008663A2">
                  <w:pPr>
                    <w:jc w:val="center"/>
                    <w:rPr>
                      <w:rFonts w:ascii="Times New Roman" w:eastAsia="Times New Roman" w:hAnsi="Times New Roman" w:cs="Times New Roman"/>
                      <w:sz w:val="20"/>
                      <w:szCs w:val="20"/>
                    </w:rPr>
                  </w:pPr>
                </w:p>
              </w:tc>
            </w:tr>
            <w:tr w:rsidR="008663A2" w14:paraId="64905D66"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663A2" w14:paraId="3362783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E9D4B67" w14:textId="7999A8B1" w:rsidR="008663A2" w:rsidRDefault="008663A2">
                        <w:pPr>
                          <w:jc w:val="center"/>
                          <w:rPr>
                            <w:rFonts w:eastAsia="Times New Roman"/>
                          </w:rPr>
                        </w:pPr>
                        <w:r>
                          <w:rPr>
                            <w:rFonts w:eastAsia="Times New Roman"/>
                            <w:noProof/>
                          </w:rPr>
                          <w:drawing>
                            <wp:inline distT="0" distB="0" distL="0" distR="0" wp14:anchorId="1849AA24" wp14:editId="5C42614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8663A2" w14:paraId="7628697F" w14:textId="77777777">
                    <w:trPr>
                      <w:tblCellSpacing w:w="0" w:type="dxa"/>
                    </w:trPr>
                    <w:tc>
                      <w:tcPr>
                        <w:tcW w:w="0" w:type="auto"/>
                        <w:vMerge/>
                        <w:tcBorders>
                          <w:top w:val="nil"/>
                          <w:left w:val="nil"/>
                          <w:bottom w:val="single" w:sz="2" w:space="0" w:color="FFFFFF"/>
                          <w:right w:val="nil"/>
                        </w:tcBorders>
                        <w:vAlign w:val="center"/>
                        <w:hideMark/>
                      </w:tcPr>
                      <w:p w14:paraId="63AAF953" w14:textId="77777777" w:rsidR="008663A2" w:rsidRDefault="008663A2">
                        <w:pPr>
                          <w:rPr>
                            <w:rFonts w:eastAsia="Times New Roman"/>
                          </w:rPr>
                        </w:pPr>
                      </w:p>
                    </w:tc>
                    <w:tc>
                      <w:tcPr>
                        <w:tcW w:w="3450" w:type="dxa"/>
                        <w:tcBorders>
                          <w:top w:val="nil"/>
                          <w:left w:val="nil"/>
                          <w:bottom w:val="nil"/>
                          <w:right w:val="nil"/>
                        </w:tcBorders>
                        <w:vAlign w:val="center"/>
                        <w:hideMark/>
                      </w:tcPr>
                      <w:p w14:paraId="312BBE18" w14:textId="77777777" w:rsidR="008663A2" w:rsidRDefault="008663A2">
                        <w:pPr>
                          <w:pStyle w:val="Heading1"/>
                          <w:rPr>
                            <w:rFonts w:eastAsia="Times New Roman"/>
                          </w:rPr>
                        </w:pPr>
                        <w:r>
                          <w:rPr>
                            <w:rFonts w:eastAsia="Times New Roman"/>
                          </w:rPr>
                          <w:t>PSNC Newsletter</w:t>
                        </w:r>
                      </w:p>
                    </w:tc>
                  </w:tr>
                  <w:tr w:rsidR="008663A2" w14:paraId="3E1C3582" w14:textId="77777777">
                    <w:trPr>
                      <w:tblCellSpacing w:w="0" w:type="dxa"/>
                    </w:trPr>
                    <w:tc>
                      <w:tcPr>
                        <w:tcW w:w="0" w:type="auto"/>
                        <w:vMerge/>
                        <w:tcBorders>
                          <w:top w:val="nil"/>
                          <w:left w:val="nil"/>
                          <w:bottom w:val="single" w:sz="2" w:space="0" w:color="FFFFFF"/>
                          <w:right w:val="nil"/>
                        </w:tcBorders>
                        <w:vAlign w:val="center"/>
                        <w:hideMark/>
                      </w:tcPr>
                      <w:p w14:paraId="0764119F" w14:textId="77777777" w:rsidR="008663A2" w:rsidRDefault="008663A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504A434" w14:textId="77777777" w:rsidR="008663A2" w:rsidRDefault="008663A2">
                        <w:pPr>
                          <w:pStyle w:val="Heading2"/>
                          <w:rPr>
                            <w:rFonts w:eastAsia="Times New Roman"/>
                            <w:color w:val="93378A"/>
                          </w:rPr>
                        </w:pPr>
                        <w:r>
                          <w:rPr>
                            <w:rFonts w:eastAsia="Times New Roman"/>
                            <w:color w:val="93378A"/>
                          </w:rPr>
                          <w:t>Wednesday 19th April 2023</w:t>
                        </w:r>
                      </w:p>
                    </w:tc>
                  </w:tr>
                </w:tbl>
                <w:p w14:paraId="5B3D952A" w14:textId="77777777" w:rsidR="008663A2" w:rsidRDefault="008663A2">
                  <w:pPr>
                    <w:rPr>
                      <w:rFonts w:ascii="Times New Roman" w:eastAsia="Times New Roman" w:hAnsi="Times New Roman" w:cs="Times New Roman"/>
                      <w:sz w:val="20"/>
                      <w:szCs w:val="20"/>
                    </w:rPr>
                  </w:pPr>
                </w:p>
              </w:tc>
            </w:tr>
            <w:tr w:rsidR="008663A2" w14:paraId="100DAF81" w14:textId="77777777">
              <w:tblPrEx>
                <w:shd w:val="clear" w:color="auto" w:fill="auto"/>
              </w:tblPrEx>
              <w:trPr>
                <w:tblCellSpacing w:w="0" w:type="dxa"/>
                <w:jc w:val="center"/>
              </w:trPr>
              <w:tc>
                <w:tcPr>
                  <w:tcW w:w="9000" w:type="dxa"/>
                  <w:hideMark/>
                </w:tcPr>
                <w:p w14:paraId="115BF689" w14:textId="1CCF6218" w:rsidR="008663A2" w:rsidRDefault="008663A2">
                  <w:pPr>
                    <w:rPr>
                      <w:rFonts w:eastAsia="Times New Roman"/>
                    </w:rPr>
                  </w:pPr>
                  <w:r>
                    <w:rPr>
                      <w:rFonts w:eastAsia="Times New Roman"/>
                      <w:noProof/>
                    </w:rPr>
                    <w:drawing>
                      <wp:inline distT="0" distB="0" distL="0" distR="0" wp14:anchorId="5D10D7EE" wp14:editId="465DF01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8663A2" w14:paraId="30D26273"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8663A2" w14:paraId="1416608B" w14:textId="77777777">
                    <w:trPr>
                      <w:trHeight w:val="150"/>
                      <w:tblCellSpacing w:w="15" w:type="dxa"/>
                      <w:jc w:val="center"/>
                    </w:trPr>
                    <w:tc>
                      <w:tcPr>
                        <w:tcW w:w="150" w:type="dxa"/>
                        <w:vAlign w:val="center"/>
                        <w:hideMark/>
                      </w:tcPr>
                      <w:p w14:paraId="78129125" w14:textId="77777777" w:rsidR="008663A2" w:rsidRDefault="008663A2" w:rsidP="008663A2">
                        <w:pPr>
                          <w:spacing w:line="264" w:lineRule="auto"/>
                          <w:rPr>
                            <w:rFonts w:eastAsia="Times New Roman"/>
                          </w:rPr>
                        </w:pPr>
                      </w:p>
                    </w:tc>
                    <w:tc>
                      <w:tcPr>
                        <w:tcW w:w="8700" w:type="dxa"/>
                        <w:vAlign w:val="center"/>
                        <w:hideMark/>
                      </w:tcPr>
                      <w:p w14:paraId="7B573BDD" w14:textId="77777777" w:rsidR="008663A2" w:rsidRDefault="008663A2" w:rsidP="008663A2">
                        <w:pPr>
                          <w:spacing w:line="264" w:lineRule="auto"/>
                          <w:rPr>
                            <w:rFonts w:ascii="Times New Roman" w:eastAsia="Times New Roman" w:hAnsi="Times New Roman" w:cs="Times New Roman"/>
                            <w:sz w:val="20"/>
                            <w:szCs w:val="20"/>
                          </w:rPr>
                        </w:pPr>
                      </w:p>
                    </w:tc>
                    <w:tc>
                      <w:tcPr>
                        <w:tcW w:w="150" w:type="dxa"/>
                        <w:vAlign w:val="center"/>
                        <w:hideMark/>
                      </w:tcPr>
                      <w:p w14:paraId="5CA07E33" w14:textId="77777777" w:rsidR="008663A2" w:rsidRDefault="008663A2" w:rsidP="008663A2">
                        <w:pPr>
                          <w:spacing w:line="264" w:lineRule="auto"/>
                          <w:rPr>
                            <w:rFonts w:ascii="Times New Roman" w:eastAsia="Times New Roman" w:hAnsi="Times New Roman" w:cs="Times New Roman"/>
                            <w:sz w:val="20"/>
                            <w:szCs w:val="20"/>
                          </w:rPr>
                        </w:pPr>
                      </w:p>
                    </w:tc>
                  </w:tr>
                  <w:tr w:rsidR="008663A2" w14:paraId="460D1366" w14:textId="77777777">
                    <w:trPr>
                      <w:tblCellSpacing w:w="15" w:type="dxa"/>
                      <w:jc w:val="center"/>
                    </w:trPr>
                    <w:tc>
                      <w:tcPr>
                        <w:tcW w:w="150" w:type="dxa"/>
                        <w:vAlign w:val="center"/>
                        <w:hideMark/>
                      </w:tcPr>
                      <w:p w14:paraId="39826B32" w14:textId="77777777" w:rsidR="008663A2" w:rsidRDefault="008663A2" w:rsidP="008663A2">
                        <w:pPr>
                          <w:spacing w:line="264" w:lineRule="auto"/>
                          <w:rPr>
                            <w:rFonts w:ascii="Times New Roman" w:eastAsia="Times New Roman" w:hAnsi="Times New Roman" w:cs="Times New Roman"/>
                            <w:sz w:val="20"/>
                            <w:szCs w:val="20"/>
                          </w:rPr>
                        </w:pPr>
                      </w:p>
                    </w:tc>
                    <w:tc>
                      <w:tcPr>
                        <w:tcW w:w="8700" w:type="dxa"/>
                        <w:vAlign w:val="center"/>
                        <w:hideMark/>
                      </w:tcPr>
                      <w:p w14:paraId="5B572791" w14:textId="77777777" w:rsidR="008663A2" w:rsidRDefault="008663A2" w:rsidP="008663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995CDAD" w14:textId="77777777" w:rsidR="008663A2" w:rsidRDefault="008663A2" w:rsidP="008663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A38AFC8">
                            <v:rect id="_x0000_i1032" style="width:468pt;height:1.5pt" o:hrstd="t" o:hr="t" fillcolor="#a0a0a0" stroked="f"/>
                          </w:pict>
                        </w:r>
                      </w:p>
                      <w:p w14:paraId="4300442F" w14:textId="77777777" w:rsidR="008663A2" w:rsidRDefault="008663A2" w:rsidP="008663A2">
                        <w:pPr>
                          <w:pStyle w:val="Heading2"/>
                          <w:spacing w:after="0"/>
                          <w:rPr>
                            <w:rFonts w:eastAsia="Times New Roman"/>
                          </w:rPr>
                        </w:pPr>
                        <w:r>
                          <w:rPr>
                            <w:rFonts w:eastAsia="Times New Roman"/>
                          </w:rPr>
                          <w:t>In this update: TAPR progress update; National Care Records Service to replace SCR; call for views on PQS; Dispensing and Supply Updates.</w:t>
                        </w:r>
                      </w:p>
                      <w:p w14:paraId="7C448CD9" w14:textId="77777777" w:rsidR="008663A2" w:rsidRDefault="008663A2" w:rsidP="008663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BBC8232">
                            <v:rect id="_x0000_i1033" style="width:468pt;height:1.5pt" o:hrstd="t" o:hr="t" fillcolor="#a0a0a0" stroked="f"/>
                          </w:pict>
                        </w:r>
                      </w:p>
                      <w:p w14:paraId="6CDC4F80" w14:textId="77777777" w:rsidR="008663A2" w:rsidRDefault="008663A2" w:rsidP="008663A2">
                        <w:pPr>
                          <w:pStyle w:val="Heading3"/>
                          <w:spacing w:after="0"/>
                          <w:rPr>
                            <w:rFonts w:eastAsia="Times New Roman"/>
                          </w:rPr>
                        </w:pPr>
                        <w:r>
                          <w:rPr>
                            <w:rFonts w:eastAsia="Times New Roman"/>
                          </w:rPr>
                          <w:t>PSNC publishes TAPR Progress Report</w:t>
                        </w:r>
                      </w:p>
                      <w:p w14:paraId="5AE2C647" w14:textId="744FC7DC" w:rsidR="008663A2" w:rsidRDefault="008663A2" w:rsidP="008663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is continuing to make progress on addressing the Review Steering Group (RSG) proposals and has today published some resources to update contractors and LPCs on this work. The resources published include an update on the Transforming Pharmacy Representation (TAPR) workstreams and a document mapping out progress made.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Strong"/>
                              <w:rFonts w:ascii="Tahoma" w:eastAsia="Times New Roman" w:hAnsi="Tahoma" w:cs="Tahoma"/>
                              <w:color w:val="4E3487"/>
                              <w:sz w:val="21"/>
                              <w:szCs w:val="21"/>
                            </w:rPr>
                            <w:t>See the TAPR update documents</w:t>
                          </w:r>
                        </w:hyperlink>
                        <w:r>
                          <w:rPr>
                            <w:rFonts w:ascii="Tahoma" w:eastAsia="Times New Roman" w:hAnsi="Tahoma" w:cs="Tahoma"/>
                            <w:color w:val="303030"/>
                            <w:sz w:val="21"/>
                            <w:szCs w:val="21"/>
                          </w:rPr>
                          <w:t xml:space="preserve"> </w:t>
                        </w:r>
                      </w:p>
                      <w:p w14:paraId="48DD7778" w14:textId="77777777" w:rsidR="008663A2" w:rsidRDefault="008663A2" w:rsidP="008663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9DB7947">
                            <v:rect id="_x0000_i1034" style="width:468pt;height:1.5pt" o:hrstd="t" o:hr="t" fillcolor="#a0a0a0" stroked="f"/>
                          </w:pict>
                        </w:r>
                      </w:p>
                      <w:p w14:paraId="733D2316" w14:textId="77777777" w:rsidR="008663A2" w:rsidRDefault="008663A2" w:rsidP="008663A2">
                        <w:pPr>
                          <w:pStyle w:val="Heading3"/>
                          <w:spacing w:after="0"/>
                          <w:rPr>
                            <w:rFonts w:eastAsia="Times New Roman"/>
                          </w:rPr>
                        </w:pPr>
                        <w:r>
                          <w:rPr>
                            <w:rFonts w:eastAsia="Times New Roman"/>
                          </w:rPr>
                          <w:t>SCR being replaced by National Care Records Service </w:t>
                        </w:r>
                      </w:p>
                      <w:p w14:paraId="0B7803CC" w14:textId="77777777" w:rsidR="008663A2" w:rsidRDefault="008663A2" w:rsidP="008663A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Summary Care Record (</w:t>
                        </w:r>
                        <w:proofErr w:type="spellStart"/>
                        <w:r>
                          <w:rPr>
                            <w:rFonts w:ascii="Tahoma" w:hAnsi="Tahoma" w:cs="Tahoma"/>
                            <w:color w:val="303030"/>
                            <w:sz w:val="21"/>
                            <w:szCs w:val="21"/>
                          </w:rPr>
                          <w:t>SCRa</w:t>
                        </w:r>
                        <w:proofErr w:type="spellEnd"/>
                        <w:r>
                          <w:rPr>
                            <w:rFonts w:ascii="Tahoma" w:hAnsi="Tahoma" w:cs="Tahoma"/>
                            <w:color w:val="303030"/>
                            <w:sz w:val="21"/>
                            <w:szCs w:val="21"/>
                          </w:rPr>
                          <w:t>) portal is scheduled to be replaced by a new system called the National Care Records Service (NCRS) from September 2023.</w:t>
                        </w:r>
                      </w:p>
                      <w:p w14:paraId="163665E1" w14:textId="77777777" w:rsidR="008663A2" w:rsidRDefault="008663A2" w:rsidP="008663A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From now until September, both the </w:t>
                        </w:r>
                        <w:proofErr w:type="spellStart"/>
                        <w:r>
                          <w:rPr>
                            <w:rFonts w:ascii="Tahoma" w:hAnsi="Tahoma" w:cs="Tahoma"/>
                            <w:color w:val="303030"/>
                            <w:sz w:val="21"/>
                            <w:szCs w:val="21"/>
                          </w:rPr>
                          <w:t>SCRa</w:t>
                        </w:r>
                        <w:proofErr w:type="spellEnd"/>
                        <w:r>
                          <w:rPr>
                            <w:rFonts w:ascii="Tahoma" w:hAnsi="Tahoma" w:cs="Tahoma"/>
                            <w:color w:val="303030"/>
                            <w:sz w:val="21"/>
                            <w:szCs w:val="21"/>
                          </w:rPr>
                          <w:t xml:space="preserve"> portal and the NCRS portal will be accessible.</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w:t>
                          </w:r>
                        </w:hyperlink>
                      </w:p>
                      <w:p w14:paraId="3FEF2821" w14:textId="77777777" w:rsidR="008663A2" w:rsidRDefault="008663A2" w:rsidP="008663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3C86CB6">
                            <v:rect id="_x0000_i1035" style="width:468pt;height:1.5pt" o:hrstd="t" o:hr="t" fillcolor="#a0a0a0" stroked="f"/>
                          </w:pict>
                        </w:r>
                      </w:p>
                      <w:p w14:paraId="54E34717" w14:textId="77777777" w:rsidR="008663A2" w:rsidRDefault="008663A2" w:rsidP="008663A2">
                        <w:pPr>
                          <w:pStyle w:val="Heading3"/>
                          <w:spacing w:after="0"/>
                          <w:rPr>
                            <w:rFonts w:eastAsia="Times New Roman"/>
                          </w:rPr>
                        </w:pPr>
                        <w:r>
                          <w:rPr>
                            <w:rFonts w:eastAsia="Times New Roman"/>
                          </w:rPr>
                          <w:t>Share your views on the Pharmacy Quality Scheme</w:t>
                        </w:r>
                      </w:p>
                      <w:p w14:paraId="2E2B13AD" w14:textId="33B33257" w:rsidR="008663A2" w:rsidRDefault="008663A2" w:rsidP="008663A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Community pharmacy contractors (including head office staff) and community pharmacists are invited to participate in an interview to share their views on the Quality Payments Scheme (QPS) (the previous name for the Pharmacy Quality Scheme (PQS)) and the PQS between 2017-2021. Contractors will be remunerated for their or employees' time.</w:t>
                        </w:r>
                      </w:p>
                      <w:p w14:paraId="7C9F1156" w14:textId="77777777" w:rsidR="008663A2" w:rsidRDefault="008663A2" w:rsidP="008663A2">
                        <w:pPr>
                          <w:pStyle w:val="NormalWeb"/>
                          <w:spacing w:before="0" w:beforeAutospacing="0" w:after="0" w:afterAutospacing="0" w:line="264" w:lineRule="auto"/>
                          <w:rPr>
                            <w:rFonts w:ascii="Tahoma" w:hAnsi="Tahoma" w:cs="Tahoma"/>
                            <w:color w:val="303030"/>
                            <w:sz w:val="21"/>
                            <w:szCs w:val="21"/>
                          </w:rPr>
                        </w:pPr>
                      </w:p>
                      <w:p w14:paraId="459E90EA" w14:textId="77777777" w:rsidR="008663A2" w:rsidRDefault="008663A2" w:rsidP="008663A2">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Find out more</w:t>
                          </w:r>
                        </w:hyperlink>
                      </w:p>
                      <w:p w14:paraId="6F2A3C45" w14:textId="77777777" w:rsidR="008663A2" w:rsidRDefault="008663A2" w:rsidP="008663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AFF6CBE">
                            <v:rect id="_x0000_i1036" style="width:468pt;height:1.5pt" o:hrstd="t" o:hr="t" fillcolor="#a0a0a0" stroked="f"/>
                          </w:pict>
                        </w:r>
                      </w:p>
                      <w:p w14:paraId="4257060C" w14:textId="77777777" w:rsidR="008663A2" w:rsidRDefault="008663A2" w:rsidP="008663A2">
                        <w:pPr>
                          <w:pStyle w:val="Heading3"/>
                          <w:spacing w:after="0"/>
                          <w:rPr>
                            <w:rFonts w:eastAsia="Times New Roman"/>
                          </w:rPr>
                        </w:pPr>
                        <w:r>
                          <w:rPr>
                            <w:rFonts w:eastAsia="Times New Roman"/>
                          </w:rPr>
                          <w:t>Dispensing and Supply Updates</w:t>
                        </w:r>
                      </w:p>
                      <w:p w14:paraId="1F8FD241" w14:textId="77777777" w:rsidR="008663A2" w:rsidRDefault="008663A2" w:rsidP="008663A2">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April 2023 Price Concessions First Update:</w:t>
                        </w:r>
                        <w:r>
                          <w:rPr>
                            <w:rFonts w:ascii="Tahoma" w:hAnsi="Tahoma" w:cs="Tahoma"/>
                            <w:color w:val="303030"/>
                            <w:sz w:val="21"/>
                            <w:szCs w:val="21"/>
                          </w:rPr>
                          <w:br/>
                        </w:r>
                        <w:r>
                          <w:rPr>
                            <w:rFonts w:ascii="Tahoma" w:hAnsi="Tahoma" w:cs="Tahoma"/>
                            <w:color w:val="303030"/>
                            <w:sz w:val="21"/>
                            <w:szCs w:val="21"/>
                          </w:rPr>
                          <w:br/>
                          <w:t>The Department of Health and Social Care (DHSC) has granted an updated list of price concessions for April 2023. </w:t>
                        </w:r>
                        <w:hyperlink r:id="rId11" w:tgtFrame="_blank" w:history="1">
                          <w:r>
                            <w:rPr>
                              <w:rStyle w:val="Hyperlink"/>
                              <w:rFonts w:ascii="Tahoma" w:hAnsi="Tahoma" w:cs="Tahoma"/>
                              <w:b/>
                              <w:bCs/>
                              <w:color w:val="4E3487"/>
                              <w:sz w:val="21"/>
                              <w:szCs w:val="21"/>
                            </w:rPr>
                            <w:t>See the April Price Concessions list</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Medicine Supply Notification:</w:t>
                        </w:r>
                      </w:p>
                      <w:p w14:paraId="6B81BD8F" w14:textId="77777777" w:rsidR="008663A2" w:rsidRDefault="008663A2" w:rsidP="008663A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lastRenderedPageBreak/>
                          <w:t xml:space="preserve">DHSC has issued a medicine supply notification for </w:t>
                        </w:r>
                        <w:proofErr w:type="spellStart"/>
                        <w:r>
                          <w:rPr>
                            <w:rStyle w:val="Strong"/>
                            <w:rFonts w:ascii="Tahoma" w:hAnsi="Tahoma" w:cs="Tahoma"/>
                            <w:color w:val="303030"/>
                            <w:sz w:val="21"/>
                            <w:szCs w:val="21"/>
                          </w:rPr>
                          <w:t>Estradiol</w:t>
                        </w:r>
                        <w:proofErr w:type="spellEnd"/>
                        <w:r>
                          <w:rPr>
                            <w:rStyle w:val="Strong"/>
                            <w:rFonts w:ascii="Tahoma" w:hAnsi="Tahoma" w:cs="Tahoma"/>
                            <w:color w:val="303030"/>
                            <w:sz w:val="21"/>
                            <w:szCs w:val="21"/>
                          </w:rPr>
                          <w:t xml:space="preserve"> (</w:t>
                        </w:r>
                        <w:proofErr w:type="spellStart"/>
                        <w:r>
                          <w:rPr>
                            <w:rStyle w:val="Strong"/>
                            <w:rFonts w:ascii="Tahoma" w:hAnsi="Tahoma" w:cs="Tahoma"/>
                            <w:color w:val="303030"/>
                            <w:sz w:val="21"/>
                            <w:szCs w:val="21"/>
                          </w:rPr>
                          <w:t>Estradot</w:t>
                        </w:r>
                        <w:proofErr w:type="spellEnd"/>
                        <w:r>
                          <w:rPr>
                            <w:rStyle w:val="Strong"/>
                            <w:rFonts w:ascii="Tahoma" w:hAnsi="Tahoma" w:cs="Tahoma"/>
                            <w:color w:val="303030"/>
                            <w:sz w:val="21"/>
                            <w:szCs w:val="21"/>
                          </w:rPr>
                          <w:t>®) 75micrograms / 24hours transdermal patches. </w:t>
                        </w:r>
                        <w:hyperlink r:id="rId12" w:tgtFrame="_blank" w:history="1">
                          <w:r>
                            <w:rPr>
                              <w:rStyle w:val="Hyperlink"/>
                              <w:rFonts w:ascii="Tahoma" w:hAnsi="Tahoma" w:cs="Tahoma"/>
                              <w:b/>
                              <w:bCs/>
                              <w:color w:val="4E3487"/>
                              <w:sz w:val="21"/>
                              <w:szCs w:val="21"/>
                            </w:rPr>
                            <w:t>Find out more</w:t>
                          </w:r>
                        </w:hyperlink>
                      </w:p>
                    </w:tc>
                    <w:tc>
                      <w:tcPr>
                        <w:tcW w:w="150" w:type="dxa"/>
                        <w:vAlign w:val="center"/>
                        <w:hideMark/>
                      </w:tcPr>
                      <w:p w14:paraId="6B520EC2" w14:textId="77777777" w:rsidR="008663A2" w:rsidRDefault="008663A2" w:rsidP="008663A2">
                        <w:pPr>
                          <w:spacing w:line="264" w:lineRule="auto"/>
                          <w:rPr>
                            <w:rFonts w:ascii="Tahoma" w:hAnsi="Tahoma" w:cs="Tahoma"/>
                            <w:color w:val="303030"/>
                            <w:sz w:val="21"/>
                            <w:szCs w:val="21"/>
                          </w:rPr>
                        </w:pPr>
                      </w:p>
                    </w:tc>
                  </w:tr>
                  <w:tr w:rsidR="008663A2" w14:paraId="0213A9FB" w14:textId="77777777">
                    <w:trPr>
                      <w:trHeight w:val="150"/>
                      <w:tblCellSpacing w:w="15" w:type="dxa"/>
                      <w:jc w:val="center"/>
                    </w:trPr>
                    <w:tc>
                      <w:tcPr>
                        <w:tcW w:w="150" w:type="dxa"/>
                        <w:vAlign w:val="center"/>
                        <w:hideMark/>
                      </w:tcPr>
                      <w:p w14:paraId="7EAE11AF" w14:textId="77777777" w:rsidR="008663A2" w:rsidRDefault="008663A2" w:rsidP="008663A2">
                        <w:pPr>
                          <w:spacing w:line="264" w:lineRule="auto"/>
                          <w:rPr>
                            <w:rFonts w:ascii="Times New Roman" w:eastAsia="Times New Roman" w:hAnsi="Times New Roman" w:cs="Times New Roman"/>
                            <w:sz w:val="20"/>
                            <w:szCs w:val="20"/>
                          </w:rPr>
                        </w:pPr>
                      </w:p>
                    </w:tc>
                    <w:tc>
                      <w:tcPr>
                        <w:tcW w:w="8700" w:type="dxa"/>
                        <w:vAlign w:val="center"/>
                        <w:hideMark/>
                      </w:tcPr>
                      <w:p w14:paraId="76E95A69" w14:textId="77777777" w:rsidR="008663A2" w:rsidRDefault="008663A2" w:rsidP="008663A2">
                        <w:pPr>
                          <w:spacing w:line="264" w:lineRule="auto"/>
                          <w:rPr>
                            <w:rFonts w:ascii="Times New Roman" w:eastAsia="Times New Roman" w:hAnsi="Times New Roman" w:cs="Times New Roman"/>
                            <w:sz w:val="20"/>
                            <w:szCs w:val="20"/>
                          </w:rPr>
                        </w:pPr>
                      </w:p>
                    </w:tc>
                    <w:tc>
                      <w:tcPr>
                        <w:tcW w:w="150" w:type="dxa"/>
                        <w:vAlign w:val="center"/>
                        <w:hideMark/>
                      </w:tcPr>
                      <w:p w14:paraId="713E6773" w14:textId="77777777" w:rsidR="008663A2" w:rsidRDefault="008663A2" w:rsidP="008663A2">
                        <w:pPr>
                          <w:spacing w:line="264" w:lineRule="auto"/>
                          <w:rPr>
                            <w:rFonts w:ascii="Times New Roman" w:eastAsia="Times New Roman" w:hAnsi="Times New Roman" w:cs="Times New Roman"/>
                            <w:sz w:val="20"/>
                            <w:szCs w:val="20"/>
                          </w:rPr>
                        </w:pPr>
                      </w:p>
                    </w:tc>
                  </w:tr>
                </w:tbl>
                <w:p w14:paraId="476CB7C2" w14:textId="77777777" w:rsidR="008663A2" w:rsidRDefault="008663A2" w:rsidP="008663A2">
                  <w:pPr>
                    <w:spacing w:line="264" w:lineRule="auto"/>
                    <w:rPr>
                      <w:rFonts w:ascii="Times New Roman" w:eastAsia="Times New Roman" w:hAnsi="Times New Roman" w:cs="Times New Roman"/>
                      <w:sz w:val="20"/>
                      <w:szCs w:val="20"/>
                    </w:rPr>
                  </w:pPr>
                </w:p>
              </w:tc>
            </w:tr>
          </w:tbl>
          <w:p w14:paraId="12179F83" w14:textId="77777777" w:rsidR="008663A2" w:rsidRDefault="008663A2">
            <w:pPr>
              <w:jc w:val="center"/>
              <w:rPr>
                <w:rFonts w:ascii="Times New Roman" w:eastAsia="Times New Roman" w:hAnsi="Times New Roman" w:cs="Times New Roman"/>
                <w:sz w:val="20"/>
                <w:szCs w:val="20"/>
              </w:rPr>
            </w:pPr>
          </w:p>
        </w:tc>
      </w:tr>
      <w:tr w:rsidR="008663A2" w14:paraId="44C1A707" w14:textId="77777777" w:rsidTr="008663A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663A2" w14:paraId="69F83A8E"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663A2" w14:paraId="2FC36165" w14:textId="77777777">
                    <w:trPr>
                      <w:tblCellSpacing w:w="0" w:type="dxa"/>
                      <w:jc w:val="center"/>
                    </w:trPr>
                    <w:tc>
                      <w:tcPr>
                        <w:tcW w:w="3000" w:type="dxa"/>
                        <w:tcMar>
                          <w:top w:w="30" w:type="dxa"/>
                          <w:left w:w="75" w:type="dxa"/>
                          <w:bottom w:w="30" w:type="dxa"/>
                          <w:right w:w="75" w:type="dxa"/>
                        </w:tcMar>
                        <w:hideMark/>
                      </w:tcPr>
                      <w:p w14:paraId="06D42771" w14:textId="77777777" w:rsidR="008663A2" w:rsidRDefault="008663A2">
                        <w:pPr>
                          <w:pStyle w:val="Heading4"/>
                          <w:jc w:val="center"/>
                          <w:rPr>
                            <w:rFonts w:eastAsia="Times New Roman"/>
                          </w:rPr>
                        </w:pPr>
                        <w:r>
                          <w:rPr>
                            <w:rFonts w:eastAsia="Times New Roman"/>
                          </w:rPr>
                          <w:lastRenderedPageBreak/>
                          <w:t>Pharmaceutical Services Negotiating Committee</w:t>
                        </w:r>
                      </w:p>
                      <w:p w14:paraId="13F9BE18" w14:textId="1FD72615" w:rsidR="008663A2" w:rsidRDefault="008663A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3FB7AB5" wp14:editId="01F14455">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19F48BE" wp14:editId="4D3BAB23">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6B69CCF" wp14:editId="71DECD11">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6AA6760" wp14:editId="2BADC331">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EFE605A" w14:textId="77777777" w:rsidR="008663A2" w:rsidRDefault="008663A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663A2" w14:paraId="37EBFCC5" w14:textId="77777777" w:rsidTr="008663A2">
                    <w:trPr>
                      <w:trHeight w:val="123"/>
                      <w:tblCellSpacing w:w="0" w:type="dxa"/>
                      <w:jc w:val="center"/>
                    </w:trPr>
                    <w:tc>
                      <w:tcPr>
                        <w:tcW w:w="9000" w:type="dxa"/>
                        <w:tcMar>
                          <w:top w:w="150" w:type="dxa"/>
                          <w:left w:w="0" w:type="dxa"/>
                          <w:bottom w:w="0" w:type="dxa"/>
                          <w:right w:w="0" w:type="dxa"/>
                        </w:tcMar>
                        <w:vAlign w:val="center"/>
                        <w:hideMark/>
                      </w:tcPr>
                      <w:p w14:paraId="757C2D8A" w14:textId="20F2D371" w:rsidR="008663A2" w:rsidRDefault="008663A2" w:rsidP="008663A2">
                        <w:pPr>
                          <w:rPr>
                            <w:rFonts w:ascii="Arial" w:eastAsia="Times New Roman" w:hAnsi="Arial" w:cs="Arial"/>
                            <w:color w:val="FFFFFF"/>
                            <w:sz w:val="17"/>
                            <w:szCs w:val="17"/>
                          </w:rPr>
                        </w:pPr>
                      </w:p>
                    </w:tc>
                  </w:tr>
                </w:tbl>
                <w:p w14:paraId="734CF24C" w14:textId="77777777" w:rsidR="008663A2" w:rsidRDefault="008663A2">
                  <w:pPr>
                    <w:jc w:val="center"/>
                    <w:rPr>
                      <w:rFonts w:ascii="Times New Roman" w:eastAsia="Times New Roman" w:hAnsi="Times New Roman" w:cs="Times New Roman"/>
                      <w:sz w:val="20"/>
                      <w:szCs w:val="20"/>
                    </w:rPr>
                  </w:pPr>
                </w:p>
              </w:tc>
            </w:tr>
          </w:tbl>
          <w:p w14:paraId="72EB379E" w14:textId="77777777" w:rsidR="008663A2" w:rsidRDefault="008663A2">
            <w:pPr>
              <w:jc w:val="center"/>
              <w:rPr>
                <w:rFonts w:ascii="Times New Roman" w:eastAsia="Times New Roman" w:hAnsi="Times New Roman" w:cs="Times New Roman"/>
                <w:sz w:val="20"/>
                <w:szCs w:val="20"/>
              </w:rPr>
            </w:pPr>
          </w:p>
        </w:tc>
      </w:tr>
    </w:tbl>
    <w:p w14:paraId="5431907B" w14:textId="03D461EF" w:rsidR="008663A2" w:rsidRDefault="008663A2" w:rsidP="008663A2">
      <w:pPr>
        <w:rPr>
          <w:rFonts w:eastAsia="Times New Roman"/>
        </w:rPr>
      </w:pPr>
      <w:r>
        <w:rPr>
          <w:rFonts w:eastAsia="Times New Roman"/>
          <w:noProof/>
        </w:rPr>
        <w:drawing>
          <wp:inline distT="0" distB="0" distL="0" distR="0" wp14:anchorId="724C8DDC" wp14:editId="0C00554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4F23E5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A2"/>
    <w:rsid w:val="005230FC"/>
    <w:rsid w:val="008663A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1437"/>
  <w15:chartTrackingRefBased/>
  <w15:docId w15:val="{A51C5627-EE6C-4430-8788-467B5020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3A2"/>
    <w:rPr>
      <w:rFonts w:ascii="Calibri" w:hAnsi="Calibri" w:cs="Calibri"/>
      <w:kern w:val="0"/>
      <w:lang w:eastAsia="en-GB"/>
      <w14:ligatures w14:val="none"/>
    </w:rPr>
  </w:style>
  <w:style w:type="paragraph" w:styleId="Heading1">
    <w:name w:val="heading 1"/>
    <w:basedOn w:val="Normal"/>
    <w:link w:val="Heading1Char"/>
    <w:uiPriority w:val="9"/>
    <w:qFormat/>
    <w:rsid w:val="008663A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663A2"/>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8663A2"/>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8663A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3A2"/>
    <w:rPr>
      <w:rFonts w:ascii="Tahoma" w:hAnsi="Tahoma" w:cs="Tahoma"/>
      <w:b/>
      <w:bCs/>
      <w:color w:val="4E3487"/>
      <w:kern w:val="36"/>
      <w:sz w:val="54"/>
      <w:szCs w:val="54"/>
      <w:lang w:eastAsia="en-GB"/>
      <w14:ligatures w14:val="none"/>
    </w:rPr>
  </w:style>
  <w:style w:type="character" w:customStyle="1" w:styleId="Heading2Char">
    <w:name w:val="Heading 2 Char"/>
    <w:basedOn w:val="DefaultParagraphFont"/>
    <w:link w:val="Heading2"/>
    <w:uiPriority w:val="9"/>
    <w:semiHidden/>
    <w:rsid w:val="008663A2"/>
    <w:rPr>
      <w:rFonts w:ascii="Tahoma" w:hAnsi="Tahoma" w:cs="Tahoma"/>
      <w:b/>
      <w:bCs/>
      <w:color w:val="4E3487"/>
      <w:kern w:val="0"/>
      <w:sz w:val="30"/>
      <w:szCs w:val="30"/>
      <w:lang w:eastAsia="en-GB"/>
      <w14:ligatures w14:val="none"/>
    </w:rPr>
  </w:style>
  <w:style w:type="character" w:customStyle="1" w:styleId="Heading3Char">
    <w:name w:val="Heading 3 Char"/>
    <w:basedOn w:val="DefaultParagraphFont"/>
    <w:link w:val="Heading3"/>
    <w:uiPriority w:val="9"/>
    <w:semiHidden/>
    <w:rsid w:val="008663A2"/>
    <w:rPr>
      <w:rFonts w:ascii="Tahoma" w:hAnsi="Tahoma" w:cs="Tahoma"/>
      <w:b/>
      <w:bCs/>
      <w:color w:val="4E3487"/>
      <w:kern w:val="0"/>
      <w:sz w:val="27"/>
      <w:szCs w:val="27"/>
      <w:lang w:eastAsia="en-GB"/>
      <w14:ligatures w14:val="none"/>
    </w:rPr>
  </w:style>
  <w:style w:type="character" w:customStyle="1" w:styleId="Heading4Char">
    <w:name w:val="Heading 4 Char"/>
    <w:basedOn w:val="DefaultParagraphFont"/>
    <w:link w:val="Heading4"/>
    <w:uiPriority w:val="9"/>
    <w:semiHidden/>
    <w:rsid w:val="008663A2"/>
    <w:rPr>
      <w:rFonts w:ascii="Tahoma" w:hAnsi="Tahoma" w:cs="Tahoma"/>
      <w:b/>
      <w:bCs/>
      <w:color w:val="FFFFFF"/>
      <w:kern w:val="0"/>
      <w:sz w:val="18"/>
      <w:szCs w:val="18"/>
      <w:lang w:eastAsia="en-GB"/>
      <w14:ligatures w14:val="none"/>
    </w:rPr>
  </w:style>
  <w:style w:type="paragraph" w:styleId="NormalWeb">
    <w:name w:val="Normal (Web)"/>
    <w:basedOn w:val="Normal"/>
    <w:uiPriority w:val="99"/>
    <w:semiHidden/>
    <w:unhideWhenUsed/>
    <w:rsid w:val="008663A2"/>
    <w:pPr>
      <w:spacing w:before="100" w:beforeAutospacing="1" w:after="100" w:afterAutospacing="1"/>
    </w:pPr>
  </w:style>
  <w:style w:type="character" w:styleId="Strong">
    <w:name w:val="Strong"/>
    <w:basedOn w:val="DefaultParagraphFont"/>
    <w:uiPriority w:val="22"/>
    <w:qFormat/>
    <w:rsid w:val="008663A2"/>
    <w:rPr>
      <w:b/>
      <w:bCs/>
    </w:rPr>
  </w:style>
  <w:style w:type="character" w:styleId="Hyperlink">
    <w:name w:val="Hyperlink"/>
    <w:basedOn w:val="DefaultParagraphFont"/>
    <w:uiPriority w:val="99"/>
    <w:semiHidden/>
    <w:unhideWhenUsed/>
    <w:rsid w:val="008663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0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ea62eceda5&amp;e=d19e9fd41c" TargetMode="External"/><Relationship Id="rId13" Type="http://schemas.openxmlformats.org/officeDocument/2006/relationships/hyperlink" Target="https://psnc.us7.list-manage.com/track/click?u=86d41ab7fa4c7c2c5d7210782&amp;id=12db0443bf&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adede6f476&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68d6caf7da&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e65bdae49c&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ae19dc99e0&amp;e=d19e9fd41c" TargetMode="External"/><Relationship Id="rId19" Type="http://schemas.openxmlformats.org/officeDocument/2006/relationships/hyperlink" Target="https://psnc.us7.list-manage.com/track/click?u=86d41ab7fa4c7c2c5d7210782&amp;id=ecf822ee97&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04328780d7&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f88290f0e6&amp;e=d19e9fd41c" TargetMode="External"/><Relationship Id="rId27" Type="http://schemas.openxmlformats.org/officeDocument/2006/relationships/image" Target="https://psnc.us7.list-manage.com/track/open.php?u=86d41ab7fa4c7c2c5d7210782&amp;id=999eedf6ca&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2023-04-20T06:44:00Z</dcterms:created>
  <dcterms:modified xsi:type="dcterms:W3CDTF">2023-04-20T06:46:00Z</dcterms:modified>
</cp:coreProperties>
</file>