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9C48B5" w:rsidRPr="009C48B5" w14:paraId="20CF11D3"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9C48B5" w:rsidRPr="009C48B5" w14:paraId="387972DE"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9C48B5" w:rsidRPr="009C48B5" w14:paraId="51D1A29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C48B5" w:rsidRPr="009C48B5" w14:paraId="00F95F91" w14:textId="77777777">
                          <w:tc>
                            <w:tcPr>
                              <w:tcW w:w="9000" w:type="dxa"/>
                              <w:hideMark/>
                            </w:tcPr>
                            <w:p w14:paraId="36589FDB" w14:textId="77777777" w:rsidR="009C48B5" w:rsidRPr="009C48B5" w:rsidRDefault="009C48B5" w:rsidP="009C48B5">
                              <w:pPr>
                                <w:spacing w:after="0" w:line="240" w:lineRule="auto"/>
                              </w:pPr>
                            </w:p>
                          </w:tc>
                        </w:tr>
                      </w:tbl>
                      <w:p w14:paraId="79D3EA54" w14:textId="77777777" w:rsidR="009C48B5" w:rsidRPr="009C48B5" w:rsidRDefault="009C48B5" w:rsidP="009C48B5">
                        <w:pPr>
                          <w:spacing w:after="0" w:line="240" w:lineRule="auto"/>
                        </w:pPr>
                      </w:p>
                    </w:tc>
                  </w:tr>
                </w:tbl>
                <w:p w14:paraId="7258170E" w14:textId="77777777" w:rsidR="009C48B5" w:rsidRPr="009C48B5" w:rsidRDefault="009C48B5" w:rsidP="009C48B5">
                  <w:pPr>
                    <w:spacing w:after="0" w:line="240" w:lineRule="auto"/>
                  </w:pPr>
                </w:p>
              </w:tc>
            </w:tr>
            <w:tr w:rsidR="009C48B5" w:rsidRPr="009C48B5" w14:paraId="0867C27C"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9C48B5" w:rsidRPr="009C48B5" w14:paraId="65D5DFC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C48B5" w:rsidRPr="009C48B5" w14:paraId="639FB7EF"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9C48B5" w:rsidRPr="009C48B5" w14:paraId="5E07A10D" w14:textId="77777777">
                                <w:tc>
                                  <w:tcPr>
                                    <w:tcW w:w="0" w:type="auto"/>
                                    <w:hideMark/>
                                  </w:tcPr>
                                  <w:p w14:paraId="26386F04" w14:textId="036A57BE" w:rsidR="009C48B5" w:rsidRPr="009C48B5" w:rsidRDefault="009C48B5" w:rsidP="009C48B5">
                                    <w:pPr>
                                      <w:spacing w:after="0" w:line="240" w:lineRule="auto"/>
                                    </w:pPr>
                                    <w:r w:rsidRPr="009C48B5">
                                      <w:drawing>
                                        <wp:inline distT="0" distB="0" distL="0" distR="0" wp14:anchorId="25502761" wp14:editId="1291EE29">
                                          <wp:extent cx="2514600" cy="812800"/>
                                          <wp:effectExtent l="0" t="0" r="0" b="6350"/>
                                          <wp:docPr id="1028552319" name="Picture 18" descr="Community Pharmacy England logo">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mmunity Pharmacy England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8128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9C48B5" w:rsidRPr="009C48B5" w14:paraId="4BE7FE4A" w14:textId="77777777">
                                <w:tc>
                                  <w:tcPr>
                                    <w:tcW w:w="0" w:type="auto"/>
                                    <w:hideMark/>
                                  </w:tcPr>
                                  <w:p w14:paraId="65BA5D31" w14:textId="77777777" w:rsidR="009C48B5" w:rsidRPr="009C48B5" w:rsidRDefault="009C48B5" w:rsidP="009C48B5">
                                    <w:pPr>
                                      <w:spacing w:after="0" w:line="240" w:lineRule="auto"/>
                                      <w:jc w:val="right"/>
                                      <w:rPr>
                                        <w:b/>
                                        <w:bCs/>
                                        <w:sz w:val="36"/>
                                        <w:szCs w:val="36"/>
                                      </w:rPr>
                                    </w:pPr>
                                    <w:r w:rsidRPr="009C48B5">
                                      <w:rPr>
                                        <w:b/>
                                        <w:bCs/>
                                        <w:sz w:val="36"/>
                                        <w:szCs w:val="36"/>
                                      </w:rPr>
                                      <w:t>Newsletter</w:t>
                                    </w:r>
                                  </w:p>
                                  <w:p w14:paraId="3996091A" w14:textId="77777777" w:rsidR="009C48B5" w:rsidRPr="009C48B5" w:rsidRDefault="009C48B5" w:rsidP="009C48B5">
                                    <w:pPr>
                                      <w:spacing w:after="0" w:line="240" w:lineRule="auto"/>
                                      <w:jc w:val="right"/>
                                    </w:pPr>
                                    <w:r w:rsidRPr="009C48B5">
                                      <w:rPr>
                                        <w:sz w:val="36"/>
                                        <w:szCs w:val="36"/>
                                      </w:rPr>
                                      <w:t>1st October 2025</w:t>
                                    </w:r>
                                  </w:p>
                                </w:tc>
                              </w:tr>
                            </w:tbl>
                            <w:p w14:paraId="1E13408A" w14:textId="77777777" w:rsidR="009C48B5" w:rsidRPr="009C48B5" w:rsidRDefault="009C48B5" w:rsidP="009C48B5">
                              <w:pPr>
                                <w:spacing w:after="0" w:line="240" w:lineRule="auto"/>
                              </w:pPr>
                            </w:p>
                          </w:tc>
                        </w:tr>
                      </w:tbl>
                      <w:p w14:paraId="016048CF" w14:textId="77777777" w:rsidR="009C48B5" w:rsidRPr="009C48B5" w:rsidRDefault="009C48B5" w:rsidP="009C48B5">
                        <w:pPr>
                          <w:spacing w:after="0" w:line="240" w:lineRule="auto"/>
                        </w:pPr>
                      </w:p>
                    </w:tc>
                  </w:tr>
                </w:tbl>
                <w:p w14:paraId="58F6A012" w14:textId="77777777" w:rsidR="009C48B5" w:rsidRPr="009C48B5" w:rsidRDefault="009C48B5" w:rsidP="009C48B5">
                  <w:pPr>
                    <w:spacing w:after="0" w:line="240" w:lineRule="auto"/>
                  </w:pPr>
                </w:p>
              </w:tc>
            </w:tr>
            <w:tr w:rsidR="009C48B5" w:rsidRPr="009C48B5" w14:paraId="24F40C59"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9C48B5" w:rsidRPr="009C48B5" w14:paraId="2B4B3EBF"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9C48B5" w:rsidRPr="009C48B5" w14:paraId="0E0187C8" w14:textId="77777777">
                          <w:tc>
                            <w:tcPr>
                              <w:tcW w:w="0" w:type="auto"/>
                              <w:tcMar>
                                <w:top w:w="0" w:type="dxa"/>
                                <w:left w:w="135" w:type="dxa"/>
                                <w:bottom w:w="0" w:type="dxa"/>
                                <w:right w:w="135" w:type="dxa"/>
                              </w:tcMar>
                              <w:hideMark/>
                            </w:tcPr>
                            <w:p w14:paraId="0F9CD0C3" w14:textId="143B8C8E" w:rsidR="009C48B5" w:rsidRPr="009C48B5" w:rsidRDefault="009C48B5" w:rsidP="009C48B5">
                              <w:pPr>
                                <w:spacing w:after="0" w:line="240" w:lineRule="auto"/>
                              </w:pPr>
                              <w:r w:rsidRPr="009C48B5">
                                <w:drawing>
                                  <wp:inline distT="0" distB="0" distL="0" distR="0" wp14:anchorId="0F038131" wp14:editId="57F60570">
                                    <wp:extent cx="5372100" cy="336550"/>
                                    <wp:effectExtent l="0" t="0" r="0" b="6350"/>
                                    <wp:docPr id="870730044" name="Picture 17"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voice of community pharmacy (bann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36550"/>
                                            </a:xfrm>
                                            <a:prstGeom prst="rect">
                                              <a:avLst/>
                                            </a:prstGeom>
                                            <a:noFill/>
                                            <a:ln>
                                              <a:noFill/>
                                            </a:ln>
                                          </pic:spPr>
                                        </pic:pic>
                                      </a:graphicData>
                                    </a:graphic>
                                  </wp:inline>
                                </w:drawing>
                              </w:r>
                            </w:p>
                          </w:tc>
                        </w:tr>
                      </w:tbl>
                      <w:p w14:paraId="6BC2CD4F" w14:textId="77777777" w:rsidR="009C48B5" w:rsidRPr="009C48B5" w:rsidRDefault="009C48B5" w:rsidP="009C48B5">
                        <w:pPr>
                          <w:spacing w:after="0" w:line="240" w:lineRule="auto"/>
                        </w:pPr>
                      </w:p>
                    </w:tc>
                  </w:tr>
                </w:tbl>
                <w:p w14:paraId="00B2E05C" w14:textId="77777777" w:rsidR="009C48B5" w:rsidRPr="009C48B5" w:rsidRDefault="009C48B5" w:rsidP="009C48B5">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C48B5" w:rsidRPr="009C48B5" w14:paraId="6105C44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C48B5" w:rsidRPr="009C48B5" w14:paraId="0244333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C48B5" w:rsidRPr="009C48B5" w14:paraId="1DC05877" w14:textId="77777777">
                                <w:tc>
                                  <w:tcPr>
                                    <w:tcW w:w="0" w:type="auto"/>
                                    <w:tcMar>
                                      <w:top w:w="0" w:type="dxa"/>
                                      <w:left w:w="270" w:type="dxa"/>
                                      <w:bottom w:w="135" w:type="dxa"/>
                                      <w:right w:w="270" w:type="dxa"/>
                                    </w:tcMar>
                                    <w:hideMark/>
                                  </w:tcPr>
                                  <w:p w14:paraId="6955DB06" w14:textId="77777777" w:rsidR="009C48B5" w:rsidRPr="009C48B5" w:rsidRDefault="009C48B5" w:rsidP="009C48B5">
                                    <w:pPr>
                                      <w:spacing w:after="0" w:line="240" w:lineRule="auto"/>
                                    </w:pPr>
                                    <w:r w:rsidRPr="009C48B5">
                                      <w:rPr>
                                        <w:b/>
                                        <w:bCs/>
                                      </w:rPr>
                                      <w:t>This newsletter - sent on Mondays, Wednesdays and Fridays - contains important information and resources to support community pharmacies across England.</w:t>
                                    </w:r>
                                  </w:p>
                                </w:tc>
                              </w:tr>
                            </w:tbl>
                            <w:p w14:paraId="770E7FA7" w14:textId="77777777" w:rsidR="009C48B5" w:rsidRPr="009C48B5" w:rsidRDefault="009C48B5" w:rsidP="009C48B5">
                              <w:pPr>
                                <w:spacing w:after="0" w:line="240" w:lineRule="auto"/>
                              </w:pPr>
                            </w:p>
                          </w:tc>
                        </w:tr>
                      </w:tbl>
                      <w:p w14:paraId="0D6E7185" w14:textId="77777777" w:rsidR="009C48B5" w:rsidRPr="009C48B5" w:rsidRDefault="009C48B5" w:rsidP="009C48B5">
                        <w:pPr>
                          <w:spacing w:after="0" w:line="240" w:lineRule="auto"/>
                        </w:pPr>
                      </w:p>
                    </w:tc>
                  </w:tr>
                </w:tbl>
                <w:p w14:paraId="3548854E" w14:textId="77777777" w:rsidR="009C48B5" w:rsidRPr="009C48B5" w:rsidRDefault="009C48B5" w:rsidP="009C48B5">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C48B5" w:rsidRPr="009C48B5" w14:paraId="527D235E"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C48B5" w:rsidRPr="009C48B5" w14:paraId="32282432" w14:textId="77777777">
                          <w:trPr>
                            <w:hidden/>
                          </w:trPr>
                          <w:tc>
                            <w:tcPr>
                              <w:tcW w:w="0" w:type="auto"/>
                              <w:tcBorders>
                                <w:top w:val="single" w:sz="12" w:space="0" w:color="106B62"/>
                                <w:left w:val="nil"/>
                                <w:bottom w:val="nil"/>
                                <w:right w:val="nil"/>
                              </w:tcBorders>
                              <w:vAlign w:val="center"/>
                              <w:hideMark/>
                            </w:tcPr>
                            <w:p w14:paraId="3A2ED82E" w14:textId="77777777" w:rsidR="009C48B5" w:rsidRPr="009C48B5" w:rsidRDefault="009C48B5" w:rsidP="009C48B5">
                              <w:pPr>
                                <w:spacing w:after="0" w:line="240" w:lineRule="auto"/>
                                <w:rPr>
                                  <w:vanish/>
                                </w:rPr>
                              </w:pPr>
                            </w:p>
                          </w:tc>
                        </w:tr>
                      </w:tbl>
                      <w:p w14:paraId="49015094" w14:textId="77777777" w:rsidR="009C48B5" w:rsidRPr="009C48B5" w:rsidRDefault="009C48B5" w:rsidP="009C48B5">
                        <w:pPr>
                          <w:spacing w:after="0" w:line="240" w:lineRule="auto"/>
                        </w:pPr>
                      </w:p>
                    </w:tc>
                  </w:tr>
                </w:tbl>
                <w:p w14:paraId="25C2B2AE" w14:textId="77777777" w:rsidR="009C48B5" w:rsidRPr="009C48B5" w:rsidRDefault="009C48B5" w:rsidP="009C48B5">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C48B5" w:rsidRPr="009C48B5" w14:paraId="6198FF0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C48B5" w:rsidRPr="009C48B5" w14:paraId="6591ABCF"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C48B5" w:rsidRPr="009C48B5" w14:paraId="6B9DF976" w14:textId="77777777">
                                <w:tc>
                                  <w:tcPr>
                                    <w:tcW w:w="0" w:type="auto"/>
                                    <w:tcMar>
                                      <w:top w:w="0" w:type="dxa"/>
                                      <w:left w:w="270" w:type="dxa"/>
                                      <w:bottom w:w="135" w:type="dxa"/>
                                      <w:right w:w="270" w:type="dxa"/>
                                    </w:tcMar>
                                    <w:hideMark/>
                                  </w:tcPr>
                                  <w:p w14:paraId="394D7568" w14:textId="77777777" w:rsidR="009C48B5" w:rsidRPr="009C48B5" w:rsidRDefault="009C48B5" w:rsidP="009C48B5">
                                    <w:pPr>
                                      <w:spacing w:after="0" w:line="240" w:lineRule="auto"/>
                                      <w:rPr>
                                        <w:b/>
                                        <w:bCs/>
                                      </w:rPr>
                                    </w:pPr>
                                    <w:r w:rsidRPr="009C48B5">
                                      <w:rPr>
                                        <w:b/>
                                        <w:bCs/>
                                      </w:rPr>
                                      <w:t>In this update: Minister speaks at CPE event; Explore our 2024/25 Annual Report; Hub &amp; spoke briefing; 1st October changes; Bisoprolol reimbursement.</w:t>
                                    </w:r>
                                  </w:p>
                                </w:tc>
                              </w:tr>
                            </w:tbl>
                            <w:p w14:paraId="2678062D" w14:textId="77777777" w:rsidR="009C48B5" w:rsidRPr="009C48B5" w:rsidRDefault="009C48B5" w:rsidP="009C48B5">
                              <w:pPr>
                                <w:spacing w:after="0" w:line="240" w:lineRule="auto"/>
                              </w:pPr>
                            </w:p>
                          </w:tc>
                        </w:tr>
                      </w:tbl>
                      <w:p w14:paraId="20791EA2" w14:textId="77777777" w:rsidR="009C48B5" w:rsidRPr="009C48B5" w:rsidRDefault="009C48B5" w:rsidP="009C48B5">
                        <w:pPr>
                          <w:spacing w:after="0" w:line="240" w:lineRule="auto"/>
                        </w:pPr>
                      </w:p>
                    </w:tc>
                  </w:tr>
                </w:tbl>
                <w:p w14:paraId="457D532A" w14:textId="77777777" w:rsidR="009C48B5" w:rsidRPr="009C48B5" w:rsidRDefault="009C48B5" w:rsidP="009C48B5">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C48B5" w:rsidRPr="009C48B5" w14:paraId="3D863A27"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C48B5" w:rsidRPr="009C48B5" w14:paraId="4ADFB060" w14:textId="77777777">
                          <w:trPr>
                            <w:hidden/>
                          </w:trPr>
                          <w:tc>
                            <w:tcPr>
                              <w:tcW w:w="0" w:type="auto"/>
                              <w:tcBorders>
                                <w:top w:val="single" w:sz="12" w:space="0" w:color="106B62"/>
                                <w:left w:val="nil"/>
                                <w:bottom w:val="nil"/>
                                <w:right w:val="nil"/>
                              </w:tcBorders>
                              <w:vAlign w:val="center"/>
                              <w:hideMark/>
                            </w:tcPr>
                            <w:p w14:paraId="73EC49FF" w14:textId="77777777" w:rsidR="009C48B5" w:rsidRPr="009C48B5" w:rsidRDefault="009C48B5" w:rsidP="009C48B5">
                              <w:pPr>
                                <w:spacing w:after="0" w:line="240" w:lineRule="auto"/>
                                <w:rPr>
                                  <w:vanish/>
                                </w:rPr>
                              </w:pPr>
                            </w:p>
                          </w:tc>
                        </w:tr>
                      </w:tbl>
                      <w:p w14:paraId="027E2CB8" w14:textId="77777777" w:rsidR="009C48B5" w:rsidRPr="009C48B5" w:rsidRDefault="009C48B5" w:rsidP="009C48B5">
                        <w:pPr>
                          <w:spacing w:after="0" w:line="240" w:lineRule="auto"/>
                        </w:pPr>
                      </w:p>
                    </w:tc>
                  </w:tr>
                </w:tbl>
                <w:p w14:paraId="6171C38F" w14:textId="77777777" w:rsidR="009C48B5" w:rsidRPr="009C48B5" w:rsidRDefault="009C48B5" w:rsidP="009C48B5">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C48B5" w:rsidRPr="009C48B5" w14:paraId="7211445D"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9C48B5" w:rsidRPr="009C48B5" w14:paraId="0B26E967" w14:textId="77777777">
                          <w:tc>
                            <w:tcPr>
                              <w:tcW w:w="0" w:type="auto"/>
                              <w:tcMar>
                                <w:top w:w="0" w:type="dxa"/>
                                <w:left w:w="135" w:type="dxa"/>
                                <w:bottom w:w="0" w:type="dxa"/>
                                <w:right w:w="135" w:type="dxa"/>
                              </w:tcMar>
                              <w:hideMark/>
                            </w:tcPr>
                            <w:p w14:paraId="64682A2D" w14:textId="6EF62594" w:rsidR="009C48B5" w:rsidRPr="009C48B5" w:rsidRDefault="009C48B5" w:rsidP="009C48B5">
                              <w:pPr>
                                <w:spacing w:after="0" w:line="240" w:lineRule="auto"/>
                              </w:pPr>
                              <w:r w:rsidRPr="009C48B5">
                                <w:drawing>
                                  <wp:inline distT="0" distB="0" distL="0" distR="0" wp14:anchorId="147FFD2F" wp14:editId="2347B9C6">
                                    <wp:extent cx="5372100" cy="1790700"/>
                                    <wp:effectExtent l="0" t="0" r="0" b="0"/>
                                    <wp:docPr id="1014372630" name="Picture 16" descr="A green background with white text&#10;&#10;AI-generated content may be incorrect.">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72630" name="Picture 16" descr="A green background with white text&#10;&#10;AI-generated content may be incorrect.">
                                              <a:hlinkClick r:id="rId8" tgtFrame="_blank"/>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6ED4BADB" w14:textId="77777777" w:rsidR="009C48B5" w:rsidRPr="009C48B5" w:rsidRDefault="009C48B5" w:rsidP="009C48B5">
                        <w:pPr>
                          <w:spacing w:after="0" w:line="240" w:lineRule="auto"/>
                        </w:pPr>
                      </w:p>
                    </w:tc>
                  </w:tr>
                </w:tbl>
                <w:p w14:paraId="1B7897B4" w14:textId="77777777" w:rsidR="009C48B5" w:rsidRPr="009C48B5" w:rsidRDefault="009C48B5" w:rsidP="009C48B5">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C48B5" w:rsidRPr="009C48B5" w14:paraId="240325A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C48B5" w:rsidRPr="009C48B5" w14:paraId="123512AE"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C48B5" w:rsidRPr="009C48B5" w14:paraId="1E492153" w14:textId="77777777">
                                <w:tc>
                                  <w:tcPr>
                                    <w:tcW w:w="0" w:type="auto"/>
                                    <w:tcMar>
                                      <w:top w:w="0" w:type="dxa"/>
                                      <w:left w:w="270" w:type="dxa"/>
                                      <w:bottom w:w="135" w:type="dxa"/>
                                      <w:right w:w="270" w:type="dxa"/>
                                    </w:tcMar>
                                    <w:hideMark/>
                                  </w:tcPr>
                                  <w:p w14:paraId="7C6087DD" w14:textId="77777777" w:rsidR="009C48B5" w:rsidRPr="009C48B5" w:rsidRDefault="009C48B5" w:rsidP="009C48B5">
                                    <w:pPr>
                                      <w:spacing w:after="0" w:line="240" w:lineRule="auto"/>
                                    </w:pPr>
                                    <w:r w:rsidRPr="009C48B5">
                                      <w:t>Minister of State for Care, Stephen Kinnock MP, took part in a Community Pharmacy England-led panel event to discuss building a future-fit NHS, at the Labour Party Conference in Liverpool.</w:t>
                                    </w:r>
                                    <w:r w:rsidRPr="009C48B5">
                                      <w:br/>
                                    </w:r>
                                    <w:r w:rsidRPr="009C48B5">
                                      <w:br/>
                                      <w:t>Minister Kinnock was joined by our CEO, Janet Morrison, who spoke of all that community pharmacy has to offer but stressed that this can only happen if the sector's current severe economic and funding challenges can be resolved.</w:t>
                                    </w:r>
                                    <w:r w:rsidRPr="009C48B5">
                                      <w:br/>
                                    </w:r>
                                    <w:r w:rsidRPr="009C48B5">
                                      <w:br/>
                                      <w:t>The Minister spoke about how ICBs will be crucial in identifying local need and highlighted independent prescribing in community pharmacy as a key opportunity on which Government wants to build. On funding and the long-term sustainability, the Minister recognised that primary care budgets will need to deliver change but also stressed ongoing Departmental budget constraints.</w:t>
                                    </w:r>
                                    <w:r w:rsidRPr="009C48B5">
                                      <w:br/>
                                    </w:r>
                                    <w:r w:rsidRPr="009C48B5">
                                      <w:br/>
                                      <w:t xml:space="preserve">Elsewhere at the conference, Community Pharmacy England engaged with MPs and Ministers, as well as with representatives from health charities, patient </w:t>
                                    </w:r>
                                    <w:r w:rsidRPr="009C48B5">
                                      <w:lastRenderedPageBreak/>
                                      <w:t>groups, think tanks and journalists, discussing key topics relating to community pharmacy and advocating for the sector. This influencing work is critical ahead of the next round of CPCF negotiations which are expected to begin this autumn.</w:t>
                                    </w:r>
                                  </w:p>
                                </w:tc>
                              </w:tr>
                            </w:tbl>
                            <w:p w14:paraId="76902053" w14:textId="77777777" w:rsidR="009C48B5" w:rsidRPr="009C48B5" w:rsidRDefault="009C48B5" w:rsidP="009C48B5">
                              <w:pPr>
                                <w:spacing w:after="0" w:line="240" w:lineRule="auto"/>
                              </w:pPr>
                            </w:p>
                          </w:tc>
                        </w:tr>
                      </w:tbl>
                      <w:p w14:paraId="191A60E0" w14:textId="77777777" w:rsidR="009C48B5" w:rsidRPr="009C48B5" w:rsidRDefault="009C48B5" w:rsidP="009C48B5">
                        <w:pPr>
                          <w:spacing w:after="0" w:line="240" w:lineRule="auto"/>
                        </w:pPr>
                      </w:p>
                    </w:tc>
                  </w:tr>
                </w:tbl>
                <w:p w14:paraId="27C92F72" w14:textId="77777777" w:rsidR="009C48B5" w:rsidRPr="009C48B5" w:rsidRDefault="009C48B5" w:rsidP="009C48B5">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C48B5" w:rsidRPr="009C48B5" w14:paraId="05E8EAAC"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1538"/>
                        </w:tblGrid>
                        <w:tr w:rsidR="009C48B5" w:rsidRPr="009C48B5" w14:paraId="3AFCB617"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6C2DFAD5" w14:textId="77777777" w:rsidR="009C48B5" w:rsidRPr="009C48B5" w:rsidRDefault="009C48B5" w:rsidP="009C48B5">
                              <w:pPr>
                                <w:spacing w:after="0" w:line="240" w:lineRule="auto"/>
                              </w:pPr>
                              <w:hyperlink r:id="rId10" w:tgtFrame="_blank" w:tooltip="Learn more" w:history="1">
                                <w:r w:rsidRPr="009C48B5">
                                  <w:rPr>
                                    <w:rStyle w:val="Hyperlink"/>
                                    <w:b/>
                                    <w:bCs/>
                                  </w:rPr>
                                  <w:t>Learn more</w:t>
                                </w:r>
                              </w:hyperlink>
                              <w:r w:rsidRPr="009C48B5">
                                <w:t xml:space="preserve"> </w:t>
                              </w:r>
                            </w:p>
                          </w:tc>
                        </w:tr>
                      </w:tbl>
                      <w:p w14:paraId="0BE25BD0" w14:textId="77777777" w:rsidR="009C48B5" w:rsidRPr="009C48B5" w:rsidRDefault="009C48B5" w:rsidP="009C48B5">
                        <w:pPr>
                          <w:spacing w:after="0" w:line="240" w:lineRule="auto"/>
                        </w:pPr>
                      </w:p>
                    </w:tc>
                  </w:tr>
                </w:tbl>
                <w:p w14:paraId="537F6D20" w14:textId="77777777" w:rsidR="009C48B5" w:rsidRPr="009C48B5" w:rsidRDefault="009C48B5" w:rsidP="009C48B5">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C48B5" w:rsidRPr="009C48B5" w14:paraId="7FA1E978"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C48B5" w:rsidRPr="009C48B5" w14:paraId="038598AD" w14:textId="77777777">
                          <w:trPr>
                            <w:hidden/>
                          </w:trPr>
                          <w:tc>
                            <w:tcPr>
                              <w:tcW w:w="0" w:type="auto"/>
                              <w:tcBorders>
                                <w:top w:val="single" w:sz="12" w:space="0" w:color="106B62"/>
                                <w:left w:val="nil"/>
                                <w:bottom w:val="nil"/>
                                <w:right w:val="nil"/>
                              </w:tcBorders>
                              <w:vAlign w:val="center"/>
                              <w:hideMark/>
                            </w:tcPr>
                            <w:p w14:paraId="5A8A37A5" w14:textId="77777777" w:rsidR="009C48B5" w:rsidRPr="009C48B5" w:rsidRDefault="009C48B5" w:rsidP="009C48B5">
                              <w:pPr>
                                <w:spacing w:after="0" w:line="240" w:lineRule="auto"/>
                                <w:rPr>
                                  <w:vanish/>
                                </w:rPr>
                              </w:pPr>
                            </w:p>
                          </w:tc>
                        </w:tr>
                      </w:tbl>
                      <w:p w14:paraId="373ECF42" w14:textId="77777777" w:rsidR="009C48B5" w:rsidRPr="009C48B5" w:rsidRDefault="009C48B5" w:rsidP="009C48B5">
                        <w:pPr>
                          <w:spacing w:after="0" w:line="240" w:lineRule="auto"/>
                        </w:pPr>
                      </w:p>
                    </w:tc>
                  </w:tr>
                </w:tbl>
                <w:p w14:paraId="0186A047" w14:textId="77777777" w:rsidR="009C48B5" w:rsidRPr="009C48B5" w:rsidRDefault="009C48B5" w:rsidP="009C48B5">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C48B5" w:rsidRPr="009C48B5" w14:paraId="7CC301D8"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9C48B5" w:rsidRPr="009C48B5" w14:paraId="5D8683D0" w14:textId="77777777">
                          <w:tc>
                            <w:tcPr>
                              <w:tcW w:w="0" w:type="auto"/>
                              <w:tcMar>
                                <w:top w:w="0" w:type="dxa"/>
                                <w:left w:w="135" w:type="dxa"/>
                                <w:bottom w:w="0" w:type="dxa"/>
                                <w:right w:w="135" w:type="dxa"/>
                              </w:tcMar>
                              <w:hideMark/>
                            </w:tcPr>
                            <w:p w14:paraId="24BF64B0" w14:textId="7FC40D20" w:rsidR="009C48B5" w:rsidRPr="009C48B5" w:rsidRDefault="009C48B5" w:rsidP="009C48B5">
                              <w:pPr>
                                <w:spacing w:after="0" w:line="240" w:lineRule="auto"/>
                              </w:pPr>
                              <w:r w:rsidRPr="009C48B5">
                                <w:drawing>
                                  <wp:inline distT="0" distB="0" distL="0" distR="0" wp14:anchorId="0D20B963" wp14:editId="5D5E2526">
                                    <wp:extent cx="5372100" cy="1790700"/>
                                    <wp:effectExtent l="0" t="0" r="0" b="0"/>
                                    <wp:docPr id="1901905803" name="Picture 15">
                                      <a:hlinkClick xmlns:a="http://schemas.openxmlformats.org/drawingml/2006/main" r:id="rId11"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0C7B99AC" w14:textId="77777777" w:rsidR="009C48B5" w:rsidRPr="009C48B5" w:rsidRDefault="009C48B5" w:rsidP="009C48B5">
                        <w:pPr>
                          <w:spacing w:after="0" w:line="240" w:lineRule="auto"/>
                        </w:pPr>
                      </w:p>
                    </w:tc>
                  </w:tr>
                </w:tbl>
                <w:p w14:paraId="602ABBAB" w14:textId="77777777" w:rsidR="009C48B5" w:rsidRPr="009C48B5" w:rsidRDefault="009C48B5" w:rsidP="009C48B5">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C48B5" w:rsidRPr="009C48B5" w14:paraId="213D5EF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C48B5" w:rsidRPr="009C48B5" w14:paraId="43860A53"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C48B5" w:rsidRPr="009C48B5" w14:paraId="4546C2CB" w14:textId="77777777">
                                <w:tc>
                                  <w:tcPr>
                                    <w:tcW w:w="0" w:type="auto"/>
                                    <w:tcMar>
                                      <w:top w:w="0" w:type="dxa"/>
                                      <w:left w:w="270" w:type="dxa"/>
                                      <w:bottom w:w="135" w:type="dxa"/>
                                      <w:right w:w="270" w:type="dxa"/>
                                    </w:tcMar>
                                    <w:hideMark/>
                                  </w:tcPr>
                                  <w:p w14:paraId="626E873B" w14:textId="77777777" w:rsidR="009C48B5" w:rsidRPr="009C48B5" w:rsidRDefault="009C48B5" w:rsidP="009C48B5">
                                    <w:pPr>
                                      <w:spacing w:after="0" w:line="240" w:lineRule="auto"/>
                                    </w:pPr>
                                    <w:r w:rsidRPr="009C48B5">
                                      <w:t>Community Pharmacy England has released its 2024/25 Annual Report, capturing a year of both advancement and ongoing strain across the sector. The report highlights securing a historic £800 million NHS funding uplift, increasing political engagement, and providing significant operational support to pharmacy owners and LPCs.</w:t>
                                    </w:r>
                                    <w:r w:rsidRPr="009C48B5">
                                      <w:br/>
                                    </w:r>
                                    <w:r w:rsidRPr="009C48B5">
                                      <w:br/>
                                      <w:t>The annual report sections include: the year in review, impact, strategy, support, and annual accounts; all to provide a full picture of the breadth of work delivered in 2024/25. We also reflect on the outlook, discussing preparations for upcoming negotiations and other programmes of engagement with the sector.</w:t>
                                    </w:r>
                                  </w:p>
                                </w:tc>
                              </w:tr>
                            </w:tbl>
                            <w:p w14:paraId="46ABAFDA" w14:textId="77777777" w:rsidR="009C48B5" w:rsidRPr="009C48B5" w:rsidRDefault="009C48B5" w:rsidP="009C48B5">
                              <w:pPr>
                                <w:spacing w:after="0" w:line="240" w:lineRule="auto"/>
                              </w:pPr>
                            </w:p>
                          </w:tc>
                        </w:tr>
                      </w:tbl>
                      <w:p w14:paraId="0846DA9D" w14:textId="77777777" w:rsidR="009C48B5" w:rsidRPr="009C48B5" w:rsidRDefault="009C48B5" w:rsidP="009C48B5">
                        <w:pPr>
                          <w:spacing w:after="0" w:line="240" w:lineRule="auto"/>
                        </w:pPr>
                      </w:p>
                    </w:tc>
                  </w:tr>
                </w:tbl>
                <w:p w14:paraId="4A7066AB" w14:textId="77777777" w:rsidR="009C48B5" w:rsidRPr="009C48B5" w:rsidRDefault="009C48B5" w:rsidP="009C48B5">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C48B5" w:rsidRPr="009C48B5" w14:paraId="12A65038"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6372"/>
                        </w:tblGrid>
                        <w:tr w:rsidR="009C48B5" w:rsidRPr="009C48B5" w14:paraId="382AFD75"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551F9885" w14:textId="77777777" w:rsidR="009C48B5" w:rsidRPr="009C48B5" w:rsidRDefault="009C48B5" w:rsidP="009C48B5">
                              <w:pPr>
                                <w:spacing w:after="0" w:line="240" w:lineRule="auto"/>
                              </w:pPr>
                              <w:hyperlink r:id="rId14" w:tgtFrame="_blank" w:tooltip="Read the report, watch our CEO's video or our animation" w:history="1">
                                <w:r w:rsidRPr="009C48B5">
                                  <w:rPr>
                                    <w:rStyle w:val="Hyperlink"/>
                                    <w:b/>
                                    <w:bCs/>
                                  </w:rPr>
                                  <w:t>Read the report, watch our CEO's video or our animation</w:t>
                                </w:r>
                              </w:hyperlink>
                              <w:r w:rsidRPr="009C48B5">
                                <w:t xml:space="preserve"> </w:t>
                              </w:r>
                            </w:p>
                          </w:tc>
                        </w:tr>
                      </w:tbl>
                      <w:p w14:paraId="644A54DB" w14:textId="77777777" w:rsidR="009C48B5" w:rsidRPr="009C48B5" w:rsidRDefault="009C48B5" w:rsidP="009C48B5">
                        <w:pPr>
                          <w:spacing w:after="0" w:line="240" w:lineRule="auto"/>
                        </w:pPr>
                      </w:p>
                    </w:tc>
                  </w:tr>
                </w:tbl>
                <w:p w14:paraId="11603516" w14:textId="77777777" w:rsidR="009C48B5" w:rsidRPr="009C48B5" w:rsidRDefault="009C48B5" w:rsidP="009C48B5">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C48B5" w:rsidRPr="009C48B5" w14:paraId="284F3775"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C48B5" w:rsidRPr="009C48B5" w14:paraId="06171168" w14:textId="77777777">
                          <w:trPr>
                            <w:hidden/>
                          </w:trPr>
                          <w:tc>
                            <w:tcPr>
                              <w:tcW w:w="0" w:type="auto"/>
                              <w:tcBorders>
                                <w:top w:val="single" w:sz="12" w:space="0" w:color="106B62"/>
                                <w:left w:val="nil"/>
                                <w:bottom w:val="nil"/>
                                <w:right w:val="nil"/>
                              </w:tcBorders>
                              <w:vAlign w:val="center"/>
                              <w:hideMark/>
                            </w:tcPr>
                            <w:p w14:paraId="32E13E12" w14:textId="77777777" w:rsidR="009C48B5" w:rsidRPr="009C48B5" w:rsidRDefault="009C48B5" w:rsidP="009C48B5">
                              <w:pPr>
                                <w:spacing w:after="0" w:line="240" w:lineRule="auto"/>
                                <w:rPr>
                                  <w:vanish/>
                                </w:rPr>
                              </w:pPr>
                            </w:p>
                          </w:tc>
                        </w:tr>
                      </w:tbl>
                      <w:p w14:paraId="3E038698" w14:textId="77777777" w:rsidR="009C48B5" w:rsidRPr="009C48B5" w:rsidRDefault="009C48B5" w:rsidP="009C48B5">
                        <w:pPr>
                          <w:spacing w:after="0" w:line="240" w:lineRule="auto"/>
                        </w:pPr>
                      </w:p>
                    </w:tc>
                  </w:tr>
                </w:tbl>
                <w:p w14:paraId="020F4CDD" w14:textId="77777777" w:rsidR="009C48B5" w:rsidRPr="009C48B5" w:rsidRDefault="009C48B5" w:rsidP="009C48B5">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C48B5" w:rsidRPr="009C48B5" w14:paraId="786AA8D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C48B5" w:rsidRPr="009C48B5" w14:paraId="5E817C7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C48B5" w:rsidRPr="009C48B5" w14:paraId="1B59F8B7" w14:textId="77777777">
                                <w:tc>
                                  <w:tcPr>
                                    <w:tcW w:w="0" w:type="auto"/>
                                    <w:tcMar>
                                      <w:top w:w="0" w:type="dxa"/>
                                      <w:left w:w="270" w:type="dxa"/>
                                      <w:bottom w:w="135" w:type="dxa"/>
                                      <w:right w:w="270" w:type="dxa"/>
                                    </w:tcMar>
                                    <w:hideMark/>
                                  </w:tcPr>
                                  <w:p w14:paraId="20046718" w14:textId="77777777" w:rsidR="009C48B5" w:rsidRPr="009C48B5" w:rsidRDefault="009C48B5" w:rsidP="009C48B5">
                                    <w:pPr>
                                      <w:spacing w:after="0" w:line="240" w:lineRule="auto"/>
                                      <w:rPr>
                                        <w:b/>
                                        <w:bCs/>
                                      </w:rPr>
                                    </w:pPr>
                                    <w:r w:rsidRPr="009C48B5">
                                      <w:rPr>
                                        <w:b/>
                                        <w:bCs/>
                                      </w:rPr>
                                      <w:t>Hub and spoke dispensing between different businesses comes into effect</w:t>
                                    </w:r>
                                  </w:p>
                                  <w:p w14:paraId="63F3CF06" w14:textId="77777777" w:rsidR="009C48B5" w:rsidRPr="009C48B5" w:rsidRDefault="009C48B5" w:rsidP="009C48B5">
                                    <w:pPr>
                                      <w:spacing w:after="0" w:line="240" w:lineRule="auto"/>
                                    </w:pPr>
                                    <w:r w:rsidRPr="009C48B5">
                                      <w:t xml:space="preserve">Regulations permitting hub and spoke dispensing between different retail pharmacy business have come into effect, with full information outlined in a new briefing from our Regulations Team. The new provisions enable </w:t>
                                    </w:r>
                                    <w:r w:rsidRPr="009C48B5">
                                      <w:rPr>
                                        <w:b/>
                                        <w:bCs/>
                                        <w:u w:val="single"/>
                                      </w:rPr>
                                      <w:t>all</w:t>
                                    </w:r>
                                    <w:r w:rsidRPr="009C48B5">
                                      <w:t xml:space="preserve"> pharmacies to have hub and spoke arrangements, subject to certain requirements being met.</w:t>
                                    </w:r>
                                    <w:r w:rsidRPr="009C48B5">
                                      <w:br/>
                                    </w:r>
                                    <w:r w:rsidRPr="009C48B5">
                                      <w:rPr>
                                        <w:b/>
                                        <w:bCs/>
                                      </w:rPr>
                                      <w:br/>
                                    </w:r>
                                    <w:hyperlink r:id="rId15" w:tgtFrame="_blank" w:history="1">
                                      <w:r w:rsidRPr="009C48B5">
                                        <w:rPr>
                                          <w:rStyle w:val="Hyperlink"/>
                                          <w:b/>
                                          <w:bCs/>
                                        </w:rPr>
                                        <w:t>Read our briefing</w:t>
                                      </w:r>
                                    </w:hyperlink>
                                  </w:p>
                                </w:tc>
                              </w:tr>
                            </w:tbl>
                            <w:p w14:paraId="65A74EA8" w14:textId="77777777" w:rsidR="009C48B5" w:rsidRPr="009C48B5" w:rsidRDefault="009C48B5" w:rsidP="009C48B5">
                              <w:pPr>
                                <w:spacing w:after="0" w:line="240" w:lineRule="auto"/>
                              </w:pPr>
                            </w:p>
                          </w:tc>
                        </w:tr>
                      </w:tbl>
                      <w:p w14:paraId="2891B21C" w14:textId="77777777" w:rsidR="009C48B5" w:rsidRPr="009C48B5" w:rsidRDefault="009C48B5" w:rsidP="009C48B5">
                        <w:pPr>
                          <w:spacing w:after="0" w:line="240" w:lineRule="auto"/>
                        </w:pPr>
                      </w:p>
                    </w:tc>
                  </w:tr>
                </w:tbl>
                <w:p w14:paraId="2EDB7986" w14:textId="77777777" w:rsidR="009C48B5" w:rsidRPr="009C48B5" w:rsidRDefault="009C48B5" w:rsidP="009C48B5">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C48B5" w:rsidRPr="009C48B5" w14:paraId="6F254ABA"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C48B5" w:rsidRPr="009C48B5" w14:paraId="727CBDB6" w14:textId="77777777">
                          <w:trPr>
                            <w:hidden/>
                          </w:trPr>
                          <w:tc>
                            <w:tcPr>
                              <w:tcW w:w="0" w:type="auto"/>
                              <w:tcBorders>
                                <w:top w:val="single" w:sz="12" w:space="0" w:color="106B62"/>
                                <w:left w:val="nil"/>
                                <w:bottom w:val="nil"/>
                                <w:right w:val="nil"/>
                              </w:tcBorders>
                              <w:vAlign w:val="center"/>
                              <w:hideMark/>
                            </w:tcPr>
                            <w:p w14:paraId="34D1DFA0" w14:textId="77777777" w:rsidR="009C48B5" w:rsidRPr="009C48B5" w:rsidRDefault="009C48B5" w:rsidP="009C48B5">
                              <w:pPr>
                                <w:spacing w:after="0" w:line="240" w:lineRule="auto"/>
                                <w:rPr>
                                  <w:vanish/>
                                </w:rPr>
                              </w:pPr>
                            </w:p>
                          </w:tc>
                        </w:tr>
                      </w:tbl>
                      <w:p w14:paraId="3686DEFC" w14:textId="77777777" w:rsidR="009C48B5" w:rsidRPr="009C48B5" w:rsidRDefault="009C48B5" w:rsidP="009C48B5">
                        <w:pPr>
                          <w:spacing w:after="0" w:line="240" w:lineRule="auto"/>
                        </w:pPr>
                      </w:p>
                    </w:tc>
                  </w:tr>
                </w:tbl>
                <w:p w14:paraId="04B0B1F7" w14:textId="77777777" w:rsidR="009C48B5" w:rsidRPr="009C48B5" w:rsidRDefault="009C48B5" w:rsidP="009C48B5">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C48B5" w:rsidRPr="009C48B5" w14:paraId="31699B9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C48B5" w:rsidRPr="009C48B5" w14:paraId="425D0152"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C48B5" w:rsidRPr="009C48B5" w14:paraId="594F71C1" w14:textId="77777777">
                                <w:tc>
                                  <w:tcPr>
                                    <w:tcW w:w="0" w:type="auto"/>
                                    <w:tcMar>
                                      <w:top w:w="0" w:type="dxa"/>
                                      <w:left w:w="270" w:type="dxa"/>
                                      <w:bottom w:w="135" w:type="dxa"/>
                                      <w:right w:w="270" w:type="dxa"/>
                                    </w:tcMar>
                                    <w:hideMark/>
                                  </w:tcPr>
                                  <w:p w14:paraId="09A815E5" w14:textId="77777777" w:rsidR="009C48B5" w:rsidRPr="009C48B5" w:rsidRDefault="009C48B5" w:rsidP="009C48B5">
                                    <w:pPr>
                                      <w:spacing w:after="0" w:line="240" w:lineRule="auto"/>
                                      <w:rPr>
                                        <w:b/>
                                        <w:bCs/>
                                      </w:rPr>
                                    </w:pPr>
                                    <w:r w:rsidRPr="009C48B5">
                                      <w:rPr>
                                        <w:b/>
                                        <w:bCs/>
                                      </w:rPr>
                                      <w:t>Key changes: effective from 1st October</w:t>
                                    </w:r>
                                  </w:p>
                                  <w:p w14:paraId="105C9868" w14:textId="77777777" w:rsidR="009C48B5" w:rsidRPr="009C48B5" w:rsidRDefault="009C48B5" w:rsidP="009C48B5">
                                    <w:pPr>
                                      <w:spacing w:after="0" w:line="240" w:lineRule="auto"/>
                                    </w:pPr>
                                    <w:proofErr w:type="gramStart"/>
                                    <w:r w:rsidRPr="009C48B5">
                                      <w:t>A number of</w:t>
                                    </w:r>
                                    <w:proofErr w:type="gramEnd"/>
                                    <w:r w:rsidRPr="009C48B5">
                                      <w:t xml:space="preserve"> changes to CPCF services, pharmacy regulations and the Drug Tariff have come into effect today (1st October) – </w:t>
                                    </w:r>
                                    <w:r w:rsidRPr="009C48B5">
                                      <w:rPr>
                                        <w:i/>
                                        <w:iCs/>
                                      </w:rPr>
                                      <w:t>click the hyperlinks below for more information</w:t>
                                    </w:r>
                                    <w:r w:rsidRPr="009C48B5">
                                      <w:t>:</w:t>
                                    </w:r>
                                  </w:p>
                                  <w:p w14:paraId="4B4F99AF" w14:textId="77777777" w:rsidR="009C48B5" w:rsidRPr="009C48B5" w:rsidRDefault="009C48B5" w:rsidP="009C48B5">
                                    <w:pPr>
                                      <w:numPr>
                                        <w:ilvl w:val="0"/>
                                        <w:numId w:val="1"/>
                                      </w:numPr>
                                      <w:spacing w:after="0" w:line="240" w:lineRule="auto"/>
                                    </w:pPr>
                                    <w:hyperlink r:id="rId16" w:tgtFrame="_blank" w:history="1">
                                      <w:r w:rsidRPr="009C48B5">
                                        <w:rPr>
                                          <w:rStyle w:val="Hyperlink"/>
                                        </w:rPr>
                                        <w:t>Services and regulatory changes</w:t>
                                      </w:r>
                                    </w:hyperlink>
                                  </w:p>
                                  <w:p w14:paraId="47C7A87D" w14:textId="77777777" w:rsidR="009C48B5" w:rsidRPr="009C48B5" w:rsidRDefault="009C48B5" w:rsidP="009C48B5">
                                    <w:pPr>
                                      <w:numPr>
                                        <w:ilvl w:val="0"/>
                                        <w:numId w:val="1"/>
                                      </w:numPr>
                                      <w:spacing w:after="0" w:line="240" w:lineRule="auto"/>
                                    </w:pPr>
                                    <w:hyperlink r:id="rId17" w:tgtFrame="_blank" w:history="1">
                                      <w:r w:rsidRPr="009C48B5">
                                        <w:rPr>
                                          <w:rStyle w:val="Hyperlink"/>
                                        </w:rPr>
                                        <w:t>ABPM bundling requirement delayed</w:t>
                                      </w:r>
                                    </w:hyperlink>
                                  </w:p>
                                  <w:p w14:paraId="51979C0D" w14:textId="77777777" w:rsidR="009C48B5" w:rsidRPr="009C48B5" w:rsidRDefault="009C48B5" w:rsidP="009C48B5">
                                    <w:pPr>
                                      <w:numPr>
                                        <w:ilvl w:val="0"/>
                                        <w:numId w:val="1"/>
                                      </w:numPr>
                                      <w:spacing w:after="0" w:line="240" w:lineRule="auto"/>
                                    </w:pPr>
                                    <w:hyperlink r:id="rId18" w:tgtFrame="_blank" w:history="1">
                                      <w:r w:rsidRPr="009C48B5">
                                        <w:rPr>
                                          <w:rStyle w:val="Hyperlink"/>
                                        </w:rPr>
                                        <w:t>Adult Flu PGD</w:t>
                                      </w:r>
                                    </w:hyperlink>
                                  </w:p>
                                  <w:p w14:paraId="404A73FE" w14:textId="77777777" w:rsidR="009C48B5" w:rsidRPr="009C48B5" w:rsidRDefault="009C48B5" w:rsidP="009C48B5">
                                    <w:pPr>
                                      <w:numPr>
                                        <w:ilvl w:val="0"/>
                                        <w:numId w:val="1"/>
                                      </w:numPr>
                                      <w:spacing w:after="0" w:line="240" w:lineRule="auto"/>
                                    </w:pPr>
                                    <w:hyperlink r:id="rId19" w:tgtFrame="_blank" w:history="1">
                                      <w:r w:rsidRPr="009C48B5">
                                        <w:rPr>
                                          <w:rStyle w:val="Hyperlink"/>
                                        </w:rPr>
                                        <w:t>October 2025 Category M prices</w:t>
                                      </w:r>
                                    </w:hyperlink>
                                  </w:p>
                                  <w:p w14:paraId="0350A5E1" w14:textId="77777777" w:rsidR="009C48B5" w:rsidRPr="009C48B5" w:rsidRDefault="009C48B5" w:rsidP="009C48B5">
                                    <w:pPr>
                                      <w:numPr>
                                        <w:ilvl w:val="0"/>
                                        <w:numId w:val="1"/>
                                      </w:numPr>
                                      <w:spacing w:after="0" w:line="240" w:lineRule="auto"/>
                                    </w:pPr>
                                    <w:hyperlink r:id="rId20" w:tgtFrame="_blank" w:history="1">
                                      <w:r w:rsidRPr="009C48B5">
                                        <w:rPr>
                                          <w:rStyle w:val="Hyperlink"/>
                                        </w:rPr>
                                        <w:t>Removal of prescribing restrictions on flu antivirals</w:t>
                                      </w:r>
                                    </w:hyperlink>
                                  </w:p>
                                  <w:p w14:paraId="47F84A9B" w14:textId="77777777" w:rsidR="009C48B5" w:rsidRPr="009C48B5" w:rsidRDefault="009C48B5" w:rsidP="009C48B5">
                                    <w:pPr>
                                      <w:numPr>
                                        <w:ilvl w:val="0"/>
                                        <w:numId w:val="1"/>
                                      </w:numPr>
                                      <w:spacing w:after="0" w:line="240" w:lineRule="auto"/>
                                    </w:pPr>
                                    <w:hyperlink r:id="rId21" w:tgtFrame="_blank" w:history="1">
                                      <w:r w:rsidRPr="009C48B5">
                                        <w:rPr>
                                          <w:rStyle w:val="Hyperlink"/>
                                        </w:rPr>
                                        <w:t>SLS endorsement requirements removed for Tadalafil and Vardenafil</w:t>
                                      </w:r>
                                    </w:hyperlink>
                                  </w:p>
                                  <w:p w14:paraId="1B52FA0C" w14:textId="77777777" w:rsidR="009C48B5" w:rsidRPr="009C48B5" w:rsidRDefault="009C48B5" w:rsidP="009C48B5">
                                    <w:pPr>
                                      <w:numPr>
                                        <w:ilvl w:val="0"/>
                                        <w:numId w:val="1"/>
                                      </w:numPr>
                                      <w:spacing w:after="0" w:line="240" w:lineRule="auto"/>
                                    </w:pPr>
                                    <w:hyperlink r:id="rId22" w:tgtFrame="_blank" w:history="1">
                                      <w:r w:rsidRPr="009C48B5">
                                        <w:rPr>
                                          <w:rStyle w:val="Hyperlink"/>
                                        </w:rPr>
                                        <w:t>Drug Tariff Watch</w:t>
                                      </w:r>
                                    </w:hyperlink>
                                  </w:p>
                                </w:tc>
                              </w:tr>
                            </w:tbl>
                            <w:p w14:paraId="57CBD952" w14:textId="77777777" w:rsidR="009C48B5" w:rsidRPr="009C48B5" w:rsidRDefault="009C48B5" w:rsidP="009C48B5">
                              <w:pPr>
                                <w:spacing w:after="0" w:line="240" w:lineRule="auto"/>
                              </w:pPr>
                            </w:p>
                          </w:tc>
                        </w:tr>
                      </w:tbl>
                      <w:p w14:paraId="05087B2A" w14:textId="77777777" w:rsidR="009C48B5" w:rsidRPr="009C48B5" w:rsidRDefault="009C48B5" w:rsidP="009C48B5">
                        <w:pPr>
                          <w:spacing w:after="0" w:line="240" w:lineRule="auto"/>
                        </w:pPr>
                      </w:p>
                    </w:tc>
                  </w:tr>
                </w:tbl>
                <w:p w14:paraId="3B833644" w14:textId="77777777" w:rsidR="009C48B5" w:rsidRPr="009C48B5" w:rsidRDefault="009C48B5" w:rsidP="009C48B5">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C48B5" w:rsidRPr="009C48B5" w14:paraId="18E49CB2"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C48B5" w:rsidRPr="009C48B5" w14:paraId="40C8AF34" w14:textId="77777777">
                          <w:trPr>
                            <w:hidden/>
                          </w:trPr>
                          <w:tc>
                            <w:tcPr>
                              <w:tcW w:w="0" w:type="auto"/>
                              <w:tcBorders>
                                <w:top w:val="single" w:sz="12" w:space="0" w:color="106B62"/>
                                <w:left w:val="nil"/>
                                <w:bottom w:val="nil"/>
                                <w:right w:val="nil"/>
                              </w:tcBorders>
                              <w:vAlign w:val="center"/>
                              <w:hideMark/>
                            </w:tcPr>
                            <w:p w14:paraId="33C5A7F2" w14:textId="77777777" w:rsidR="009C48B5" w:rsidRPr="009C48B5" w:rsidRDefault="009C48B5" w:rsidP="009C48B5">
                              <w:pPr>
                                <w:spacing w:after="0" w:line="240" w:lineRule="auto"/>
                                <w:rPr>
                                  <w:vanish/>
                                </w:rPr>
                              </w:pPr>
                            </w:p>
                          </w:tc>
                        </w:tr>
                      </w:tbl>
                      <w:p w14:paraId="6DF631E2" w14:textId="77777777" w:rsidR="009C48B5" w:rsidRPr="009C48B5" w:rsidRDefault="009C48B5" w:rsidP="009C48B5">
                        <w:pPr>
                          <w:spacing w:after="0" w:line="240" w:lineRule="auto"/>
                        </w:pPr>
                      </w:p>
                    </w:tc>
                  </w:tr>
                </w:tbl>
                <w:p w14:paraId="155C1A3B" w14:textId="77777777" w:rsidR="009C48B5" w:rsidRPr="009C48B5" w:rsidRDefault="009C48B5" w:rsidP="009C48B5">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C48B5" w:rsidRPr="009C48B5" w14:paraId="77C505A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C48B5" w:rsidRPr="009C48B5" w14:paraId="4C0EC4BE"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C48B5" w:rsidRPr="009C48B5" w14:paraId="482C7E6C" w14:textId="77777777">
                                <w:tc>
                                  <w:tcPr>
                                    <w:tcW w:w="0" w:type="auto"/>
                                    <w:tcMar>
                                      <w:top w:w="0" w:type="dxa"/>
                                      <w:left w:w="270" w:type="dxa"/>
                                      <w:bottom w:w="135" w:type="dxa"/>
                                      <w:right w:w="270" w:type="dxa"/>
                                    </w:tcMar>
                                    <w:hideMark/>
                                  </w:tcPr>
                                  <w:p w14:paraId="0966FA71" w14:textId="77777777" w:rsidR="009C48B5" w:rsidRPr="009C48B5" w:rsidRDefault="009C48B5" w:rsidP="009C48B5">
                                    <w:pPr>
                                      <w:spacing w:after="0" w:line="240" w:lineRule="auto"/>
                                      <w:rPr>
                                        <w:b/>
                                        <w:bCs/>
                                      </w:rPr>
                                    </w:pPr>
                                    <w:r w:rsidRPr="009C48B5">
                                      <w:rPr>
                                        <w:b/>
                                        <w:bCs/>
                                      </w:rPr>
                                      <w:t>Retrospective price adjustment for Bisoprolol 5mg/5ml oral solution for August 2025</w:t>
                                    </w:r>
                                  </w:p>
                                  <w:p w14:paraId="4EA26C95" w14:textId="77777777" w:rsidR="009C48B5" w:rsidRPr="009C48B5" w:rsidRDefault="009C48B5" w:rsidP="009C48B5">
                                    <w:pPr>
                                      <w:spacing w:after="0" w:line="240" w:lineRule="auto"/>
                                    </w:pPr>
                                    <w:r w:rsidRPr="009C48B5">
                                      <w:t>Due to the launch of a UK licensed sugar-free version of Bisoprolol 1mg/ml oral solution, as well as an unlicensed Bisoprolol 1mg/ml oral solution listed in the Drug Tariff in August 2025, the Department of Health and Social Care (DHSC) has decided to make retrospective adjustments to payments for the prescriptions claimed in that month. In some cases this will mean reimbursement is different from the Drug Tariff Part VIIIB price.</w:t>
                                    </w:r>
                                    <w:r w:rsidRPr="009C48B5">
                                      <w:br/>
                                    </w:r>
                                    <w:r w:rsidRPr="009C48B5">
                                      <w:br/>
                                    </w:r>
                                    <w:hyperlink r:id="rId23" w:tgtFrame="_blank" w:history="1">
                                      <w:r w:rsidRPr="009C48B5">
                                        <w:rPr>
                                          <w:rStyle w:val="Hyperlink"/>
                                          <w:b/>
                                          <w:bCs/>
                                        </w:rPr>
                                        <w:t>Find out more</w:t>
                                      </w:r>
                                    </w:hyperlink>
                                  </w:p>
                                </w:tc>
                              </w:tr>
                            </w:tbl>
                            <w:p w14:paraId="6DFADD75" w14:textId="77777777" w:rsidR="009C48B5" w:rsidRPr="009C48B5" w:rsidRDefault="009C48B5" w:rsidP="009C48B5">
                              <w:pPr>
                                <w:spacing w:after="0" w:line="240" w:lineRule="auto"/>
                              </w:pPr>
                            </w:p>
                          </w:tc>
                        </w:tr>
                      </w:tbl>
                      <w:p w14:paraId="6D9E94F2" w14:textId="77777777" w:rsidR="009C48B5" w:rsidRPr="009C48B5" w:rsidRDefault="009C48B5" w:rsidP="009C48B5">
                        <w:pPr>
                          <w:spacing w:after="0" w:line="240" w:lineRule="auto"/>
                        </w:pPr>
                      </w:p>
                    </w:tc>
                  </w:tr>
                </w:tbl>
                <w:p w14:paraId="5C765CFD" w14:textId="77777777" w:rsidR="009C48B5" w:rsidRPr="009C48B5" w:rsidRDefault="009C48B5" w:rsidP="009C48B5">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C48B5" w:rsidRPr="009C48B5" w14:paraId="4E7DDFCE"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C48B5" w:rsidRPr="009C48B5" w14:paraId="23D13126" w14:textId="77777777">
                          <w:trPr>
                            <w:hidden/>
                          </w:trPr>
                          <w:tc>
                            <w:tcPr>
                              <w:tcW w:w="0" w:type="auto"/>
                              <w:tcBorders>
                                <w:top w:val="single" w:sz="12" w:space="0" w:color="106B62"/>
                                <w:left w:val="nil"/>
                                <w:bottom w:val="nil"/>
                                <w:right w:val="nil"/>
                              </w:tcBorders>
                              <w:vAlign w:val="center"/>
                              <w:hideMark/>
                            </w:tcPr>
                            <w:p w14:paraId="43DA2BDA" w14:textId="77777777" w:rsidR="009C48B5" w:rsidRPr="009C48B5" w:rsidRDefault="009C48B5" w:rsidP="009C48B5">
                              <w:pPr>
                                <w:spacing w:after="0" w:line="240" w:lineRule="auto"/>
                                <w:rPr>
                                  <w:vanish/>
                                </w:rPr>
                              </w:pPr>
                            </w:p>
                          </w:tc>
                        </w:tr>
                      </w:tbl>
                      <w:p w14:paraId="2B574850" w14:textId="77777777" w:rsidR="009C48B5" w:rsidRPr="009C48B5" w:rsidRDefault="009C48B5" w:rsidP="009C48B5">
                        <w:pPr>
                          <w:spacing w:after="0" w:line="240" w:lineRule="auto"/>
                        </w:pPr>
                      </w:p>
                    </w:tc>
                  </w:tr>
                </w:tbl>
                <w:p w14:paraId="4DFFCB42" w14:textId="77777777" w:rsidR="009C48B5" w:rsidRPr="009C48B5" w:rsidRDefault="009C48B5" w:rsidP="009C48B5">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C48B5" w:rsidRPr="009C48B5" w14:paraId="196E1EB1"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9C48B5" w:rsidRPr="009C48B5" w14:paraId="6176A9F6" w14:textId="77777777">
                          <w:tc>
                            <w:tcPr>
                              <w:tcW w:w="0" w:type="auto"/>
                              <w:tcMar>
                                <w:top w:w="0" w:type="dxa"/>
                                <w:left w:w="135" w:type="dxa"/>
                                <w:bottom w:w="0" w:type="dxa"/>
                                <w:right w:w="135" w:type="dxa"/>
                              </w:tcMar>
                              <w:hideMark/>
                            </w:tcPr>
                            <w:p w14:paraId="6925929E" w14:textId="69628EBB" w:rsidR="009C48B5" w:rsidRPr="009C48B5" w:rsidRDefault="009C48B5" w:rsidP="009C48B5">
                              <w:pPr>
                                <w:spacing w:after="0" w:line="240" w:lineRule="auto"/>
                              </w:pPr>
                              <w:r w:rsidRPr="009C48B5">
                                <w:drawing>
                                  <wp:inline distT="0" distB="0" distL="0" distR="0" wp14:anchorId="3B74BF1E" wp14:editId="763EFC50">
                                    <wp:extent cx="5372100" cy="838200"/>
                                    <wp:effectExtent l="0" t="0" r="0" b="0"/>
                                    <wp:docPr id="2138500906" name="Picture 14" descr="Community Pharmacy England banner">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mmunity Pharmacy England bann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20633828" w14:textId="77777777" w:rsidR="009C48B5" w:rsidRPr="009C48B5" w:rsidRDefault="009C48B5" w:rsidP="009C48B5">
                        <w:pPr>
                          <w:spacing w:after="0" w:line="240" w:lineRule="auto"/>
                        </w:pPr>
                      </w:p>
                    </w:tc>
                  </w:tr>
                </w:tbl>
                <w:p w14:paraId="309C1CB5" w14:textId="77777777" w:rsidR="009C48B5" w:rsidRPr="009C48B5" w:rsidRDefault="009C48B5" w:rsidP="009C48B5">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C48B5" w:rsidRPr="009C48B5" w14:paraId="1530D309"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C48B5" w:rsidRPr="009C48B5" w14:paraId="3311759B" w14:textId="77777777">
                          <w:trPr>
                            <w:hidden/>
                          </w:trPr>
                          <w:tc>
                            <w:tcPr>
                              <w:tcW w:w="0" w:type="auto"/>
                              <w:tcBorders>
                                <w:top w:val="single" w:sz="12" w:space="0" w:color="106B62"/>
                                <w:left w:val="nil"/>
                                <w:bottom w:val="nil"/>
                                <w:right w:val="nil"/>
                              </w:tcBorders>
                              <w:vAlign w:val="center"/>
                              <w:hideMark/>
                            </w:tcPr>
                            <w:p w14:paraId="70060C44" w14:textId="77777777" w:rsidR="009C48B5" w:rsidRPr="009C48B5" w:rsidRDefault="009C48B5" w:rsidP="009C48B5">
                              <w:pPr>
                                <w:spacing w:after="0" w:line="240" w:lineRule="auto"/>
                                <w:rPr>
                                  <w:vanish/>
                                </w:rPr>
                              </w:pPr>
                            </w:p>
                          </w:tc>
                        </w:tr>
                      </w:tbl>
                      <w:p w14:paraId="3FD97A2C" w14:textId="77777777" w:rsidR="009C48B5" w:rsidRPr="009C48B5" w:rsidRDefault="009C48B5" w:rsidP="009C48B5">
                        <w:pPr>
                          <w:spacing w:after="0" w:line="240" w:lineRule="auto"/>
                        </w:pPr>
                      </w:p>
                    </w:tc>
                  </w:tr>
                </w:tbl>
                <w:p w14:paraId="0D1CCD13" w14:textId="77777777" w:rsidR="009C48B5" w:rsidRPr="009C48B5" w:rsidRDefault="009C48B5" w:rsidP="009C48B5">
                  <w:pPr>
                    <w:spacing w:after="0" w:line="240" w:lineRule="auto"/>
                  </w:pPr>
                </w:p>
              </w:tc>
            </w:tr>
            <w:tr w:rsidR="009C48B5" w:rsidRPr="009C48B5" w14:paraId="158B4A26"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9C48B5" w:rsidRPr="009C48B5" w14:paraId="30B6E182"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9C48B5" w:rsidRPr="009C48B5" w14:paraId="2681F511"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9C48B5" w:rsidRPr="009C48B5" w14:paraId="0C0B711C"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9C48B5" w:rsidRPr="009C48B5" w14:paraId="0E2BB6E0"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9C48B5" w:rsidRPr="009C48B5" w14:paraId="5DDCD40E"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9C48B5" w:rsidRPr="009C48B5" w14:paraId="483B96F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C48B5" w:rsidRPr="009C48B5" w14:paraId="56C4F748"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9C48B5" w:rsidRPr="009C48B5" w14:paraId="7958DADD" w14:textId="77777777">
                                                              <w:tc>
                                                                <w:tcPr>
                                                                  <w:tcW w:w="360" w:type="dxa"/>
                                                                  <w:vAlign w:val="center"/>
                                                                  <w:hideMark/>
                                                                </w:tcPr>
                                                                <w:p w14:paraId="418A7FE2" w14:textId="6CE30349" w:rsidR="009C48B5" w:rsidRPr="009C48B5" w:rsidRDefault="009C48B5" w:rsidP="009C48B5">
                                                                  <w:pPr>
                                                                    <w:spacing w:after="0" w:line="240" w:lineRule="auto"/>
                                                                  </w:pPr>
                                                                  <w:r w:rsidRPr="009C48B5">
                                                                    <w:rPr>
                                                                      <w:u w:val="single"/>
                                                                    </w:rPr>
                                                                    <w:lastRenderedPageBreak/>
                                                                    <w:drawing>
                                                                      <wp:inline distT="0" distB="0" distL="0" distR="0" wp14:anchorId="08D4A590" wp14:editId="3C88F31A">
                                                                        <wp:extent cx="228600" cy="228600"/>
                                                                        <wp:effectExtent l="0" t="0" r="0" b="0"/>
                                                                        <wp:docPr id="1996258236" name="Picture 13" descr="Twitter">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witt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0D1415A" w14:textId="77777777" w:rsidR="009C48B5" w:rsidRPr="009C48B5" w:rsidRDefault="009C48B5" w:rsidP="009C48B5">
                                                            <w:pPr>
                                                              <w:spacing w:after="0" w:line="240" w:lineRule="auto"/>
                                                            </w:pPr>
                                                          </w:p>
                                                        </w:tc>
                                                      </w:tr>
                                                    </w:tbl>
                                                    <w:p w14:paraId="5D4F59F9" w14:textId="77777777" w:rsidR="009C48B5" w:rsidRPr="009C48B5" w:rsidRDefault="009C48B5" w:rsidP="009C48B5">
                                                      <w:pPr>
                                                        <w:spacing w:after="0" w:line="240" w:lineRule="auto"/>
                                                      </w:pPr>
                                                    </w:p>
                                                  </w:tc>
                                                </w:tr>
                                              </w:tbl>
                                              <w:p w14:paraId="311BAF6A" w14:textId="77777777" w:rsidR="009C48B5" w:rsidRPr="009C48B5" w:rsidRDefault="009C48B5" w:rsidP="009C48B5">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9C48B5" w:rsidRPr="009C48B5" w14:paraId="1C73865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C48B5" w:rsidRPr="009C48B5" w14:paraId="1DCF34CD"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9C48B5" w:rsidRPr="009C48B5" w14:paraId="48A11829" w14:textId="77777777">
                                                              <w:tc>
                                                                <w:tcPr>
                                                                  <w:tcW w:w="360" w:type="dxa"/>
                                                                  <w:vAlign w:val="center"/>
                                                                  <w:hideMark/>
                                                                </w:tcPr>
                                                                <w:p w14:paraId="0E255100" w14:textId="6A95FD8C" w:rsidR="009C48B5" w:rsidRPr="009C48B5" w:rsidRDefault="009C48B5" w:rsidP="009C48B5">
                                                                  <w:pPr>
                                                                    <w:spacing w:after="0" w:line="240" w:lineRule="auto"/>
                                                                  </w:pPr>
                                                                  <w:r w:rsidRPr="009C48B5">
                                                                    <w:rPr>
                                                                      <w:u w:val="single"/>
                                                                    </w:rPr>
                                                                    <w:drawing>
                                                                      <wp:inline distT="0" distB="0" distL="0" distR="0" wp14:anchorId="60E0399C" wp14:editId="04AFE2A1">
                                                                        <wp:extent cx="228600" cy="228600"/>
                                                                        <wp:effectExtent l="0" t="0" r="0" b="0"/>
                                                                        <wp:docPr id="1513199634" name="Picture 12" descr="Facebook">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aceboo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728A858" w14:textId="77777777" w:rsidR="009C48B5" w:rsidRPr="009C48B5" w:rsidRDefault="009C48B5" w:rsidP="009C48B5">
                                                            <w:pPr>
                                                              <w:spacing w:after="0" w:line="240" w:lineRule="auto"/>
                                                            </w:pPr>
                                                          </w:p>
                                                        </w:tc>
                                                      </w:tr>
                                                    </w:tbl>
                                                    <w:p w14:paraId="3129677A" w14:textId="77777777" w:rsidR="009C48B5" w:rsidRPr="009C48B5" w:rsidRDefault="009C48B5" w:rsidP="009C48B5">
                                                      <w:pPr>
                                                        <w:spacing w:after="0" w:line="240" w:lineRule="auto"/>
                                                      </w:pPr>
                                                    </w:p>
                                                  </w:tc>
                                                </w:tr>
                                              </w:tbl>
                                              <w:p w14:paraId="16F59B56" w14:textId="77777777" w:rsidR="009C48B5" w:rsidRPr="009C48B5" w:rsidRDefault="009C48B5" w:rsidP="009C48B5">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9C48B5" w:rsidRPr="009C48B5" w14:paraId="4EE7F0C4"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C48B5" w:rsidRPr="009C48B5" w14:paraId="2E83F77A"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9C48B5" w:rsidRPr="009C48B5" w14:paraId="436182F3" w14:textId="77777777">
                                                              <w:tc>
                                                                <w:tcPr>
                                                                  <w:tcW w:w="360" w:type="dxa"/>
                                                                  <w:vAlign w:val="center"/>
                                                                  <w:hideMark/>
                                                                </w:tcPr>
                                                                <w:p w14:paraId="67550303" w14:textId="6963592E" w:rsidR="009C48B5" w:rsidRPr="009C48B5" w:rsidRDefault="009C48B5" w:rsidP="009C48B5">
                                                                  <w:pPr>
                                                                    <w:spacing w:after="0" w:line="240" w:lineRule="auto"/>
                                                                  </w:pPr>
                                                                  <w:r w:rsidRPr="009C48B5">
                                                                    <w:rPr>
                                                                      <w:u w:val="single"/>
                                                                    </w:rPr>
                                                                    <w:drawing>
                                                                      <wp:inline distT="0" distB="0" distL="0" distR="0" wp14:anchorId="150F0DA3" wp14:editId="6D657C6D">
                                                                        <wp:extent cx="228600" cy="228600"/>
                                                                        <wp:effectExtent l="0" t="0" r="0" b="0"/>
                                                                        <wp:docPr id="1792710519" name="Picture 11" descr="LinkedIn">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inkedI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EE97D98" w14:textId="77777777" w:rsidR="009C48B5" w:rsidRPr="009C48B5" w:rsidRDefault="009C48B5" w:rsidP="009C48B5">
                                                            <w:pPr>
                                                              <w:spacing w:after="0" w:line="240" w:lineRule="auto"/>
                                                            </w:pPr>
                                                          </w:p>
                                                        </w:tc>
                                                      </w:tr>
                                                    </w:tbl>
                                                    <w:p w14:paraId="17B9D332" w14:textId="77777777" w:rsidR="009C48B5" w:rsidRPr="009C48B5" w:rsidRDefault="009C48B5" w:rsidP="009C48B5">
                                                      <w:pPr>
                                                        <w:spacing w:after="0" w:line="240" w:lineRule="auto"/>
                                                      </w:pPr>
                                                    </w:p>
                                                  </w:tc>
                                                </w:tr>
                                              </w:tbl>
                                              <w:p w14:paraId="330C739C" w14:textId="77777777" w:rsidR="009C48B5" w:rsidRPr="009C48B5" w:rsidRDefault="009C48B5" w:rsidP="009C48B5">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9C48B5" w:rsidRPr="009C48B5" w14:paraId="6525703E"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9C48B5" w:rsidRPr="009C48B5" w14:paraId="2135DC73"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9C48B5" w:rsidRPr="009C48B5" w14:paraId="671D7818" w14:textId="77777777">
                                                              <w:tc>
                                                                <w:tcPr>
                                                                  <w:tcW w:w="360" w:type="dxa"/>
                                                                  <w:vAlign w:val="center"/>
                                                                  <w:hideMark/>
                                                                </w:tcPr>
                                                                <w:p w14:paraId="7FBBEA6E" w14:textId="7BEC6EF5" w:rsidR="009C48B5" w:rsidRPr="009C48B5" w:rsidRDefault="009C48B5" w:rsidP="009C48B5">
                                                                  <w:pPr>
                                                                    <w:spacing w:after="0" w:line="240" w:lineRule="auto"/>
                                                                  </w:pPr>
                                                                  <w:r w:rsidRPr="009C48B5">
                                                                    <w:rPr>
                                                                      <w:u w:val="single"/>
                                                                    </w:rPr>
                                                                    <w:drawing>
                                                                      <wp:inline distT="0" distB="0" distL="0" distR="0" wp14:anchorId="7D8AD245" wp14:editId="6C33024F">
                                                                        <wp:extent cx="228600" cy="228600"/>
                                                                        <wp:effectExtent l="0" t="0" r="0" b="0"/>
                                                                        <wp:docPr id="1337020510" name="Picture 10" descr="Website">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ebs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0950D8D" w14:textId="77777777" w:rsidR="009C48B5" w:rsidRPr="009C48B5" w:rsidRDefault="009C48B5" w:rsidP="009C48B5">
                                                            <w:pPr>
                                                              <w:spacing w:after="0" w:line="240" w:lineRule="auto"/>
                                                            </w:pPr>
                                                          </w:p>
                                                        </w:tc>
                                                      </w:tr>
                                                    </w:tbl>
                                                    <w:p w14:paraId="2A56F5EE" w14:textId="77777777" w:rsidR="009C48B5" w:rsidRPr="009C48B5" w:rsidRDefault="009C48B5" w:rsidP="009C48B5">
                                                      <w:pPr>
                                                        <w:spacing w:after="0" w:line="240" w:lineRule="auto"/>
                                                      </w:pPr>
                                                    </w:p>
                                                  </w:tc>
                                                </w:tr>
                                              </w:tbl>
                                              <w:p w14:paraId="684FF0FC" w14:textId="77777777" w:rsidR="009C48B5" w:rsidRPr="009C48B5" w:rsidRDefault="009C48B5" w:rsidP="009C48B5">
                                                <w:pPr>
                                                  <w:spacing w:after="0" w:line="240" w:lineRule="auto"/>
                                                </w:pPr>
                                              </w:p>
                                            </w:tc>
                                          </w:tr>
                                        </w:tbl>
                                        <w:p w14:paraId="7BBFF520" w14:textId="77777777" w:rsidR="009C48B5" w:rsidRPr="009C48B5" w:rsidRDefault="009C48B5" w:rsidP="009C48B5">
                                          <w:pPr>
                                            <w:spacing w:after="0" w:line="240" w:lineRule="auto"/>
                                          </w:pPr>
                                        </w:p>
                                      </w:tc>
                                    </w:tr>
                                  </w:tbl>
                                  <w:p w14:paraId="3E1378BB" w14:textId="77777777" w:rsidR="009C48B5" w:rsidRPr="009C48B5" w:rsidRDefault="009C48B5" w:rsidP="009C48B5">
                                    <w:pPr>
                                      <w:spacing w:after="0" w:line="240" w:lineRule="auto"/>
                                    </w:pPr>
                                  </w:p>
                                </w:tc>
                              </w:tr>
                            </w:tbl>
                            <w:p w14:paraId="2DFEE41D" w14:textId="77777777" w:rsidR="009C48B5" w:rsidRPr="009C48B5" w:rsidRDefault="009C48B5" w:rsidP="009C48B5">
                              <w:pPr>
                                <w:spacing w:after="0" w:line="240" w:lineRule="auto"/>
                              </w:pPr>
                            </w:p>
                          </w:tc>
                        </w:tr>
                      </w:tbl>
                      <w:p w14:paraId="62A3606B" w14:textId="77777777" w:rsidR="009C48B5" w:rsidRPr="009C48B5" w:rsidRDefault="009C48B5" w:rsidP="009C48B5">
                        <w:pPr>
                          <w:spacing w:after="0" w:line="240" w:lineRule="auto"/>
                        </w:pPr>
                      </w:p>
                    </w:tc>
                  </w:tr>
                </w:tbl>
                <w:p w14:paraId="72F5FCA2" w14:textId="77777777" w:rsidR="009C48B5" w:rsidRPr="009C48B5" w:rsidRDefault="009C48B5" w:rsidP="009C48B5">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C48B5" w:rsidRPr="009C48B5" w14:paraId="77EBCF0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C48B5" w:rsidRPr="009C48B5" w14:paraId="1DAFB7CC"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C48B5" w:rsidRPr="009C48B5" w14:paraId="36BE6B80" w14:textId="77777777">
                                <w:tc>
                                  <w:tcPr>
                                    <w:tcW w:w="0" w:type="auto"/>
                                    <w:tcMar>
                                      <w:top w:w="0" w:type="dxa"/>
                                      <w:left w:w="270" w:type="dxa"/>
                                      <w:bottom w:w="135" w:type="dxa"/>
                                      <w:right w:w="270" w:type="dxa"/>
                                    </w:tcMar>
                                    <w:hideMark/>
                                  </w:tcPr>
                                  <w:p w14:paraId="61E9CCD5" w14:textId="77777777" w:rsidR="009C48B5" w:rsidRPr="009C48B5" w:rsidRDefault="009C48B5" w:rsidP="009C48B5">
                                    <w:pPr>
                                      <w:spacing w:after="0" w:line="240" w:lineRule="auto"/>
                                      <w:jc w:val="center"/>
                                    </w:pPr>
                                    <w:r w:rsidRPr="009C48B5">
                                      <w:rPr>
                                        <w:b/>
                                        <w:bCs/>
                                      </w:rPr>
                                      <w:t>Community Pharmacy England</w:t>
                                    </w:r>
                                    <w:r w:rsidRPr="009C48B5">
                                      <w:br/>
                                      <w:t>Address: 14 Hosier Lane, London EC1A 9LQ</w:t>
                                    </w:r>
                                    <w:r w:rsidRPr="009C48B5">
                                      <w:br/>
                                      <w:t xml:space="preserve">Tel: 0203 1220 810 | Email: </w:t>
                                    </w:r>
                                    <w:hyperlink r:id="rId34" w:history="1">
                                      <w:r w:rsidRPr="009C48B5">
                                        <w:rPr>
                                          <w:rStyle w:val="Hyperlink"/>
                                        </w:rPr>
                                        <w:t>comms.team@cpe.org.uk</w:t>
                                      </w:r>
                                    </w:hyperlink>
                                  </w:p>
                                  <w:p w14:paraId="6163FC7D" w14:textId="77777777" w:rsidR="009C48B5" w:rsidRPr="009C48B5" w:rsidRDefault="009C48B5" w:rsidP="009C48B5">
                                    <w:pPr>
                                      <w:spacing w:after="0" w:line="240" w:lineRule="auto"/>
                                      <w:jc w:val="center"/>
                                    </w:pPr>
                                    <w:r w:rsidRPr="009C48B5">
                                      <w:rPr>
                                        <w:i/>
                                        <w:iCs/>
                                      </w:rPr>
                                      <w:t xml:space="preserve">Copyright © 2025 Community Pharmacy England, </w:t>
                                    </w:r>
                                    <w:proofErr w:type="gramStart"/>
                                    <w:r w:rsidRPr="009C48B5">
                                      <w:rPr>
                                        <w:i/>
                                        <w:iCs/>
                                      </w:rPr>
                                      <w:t>All</w:t>
                                    </w:r>
                                    <w:proofErr w:type="gramEnd"/>
                                    <w:r w:rsidRPr="009C48B5">
                                      <w:rPr>
                                        <w:i/>
                                        <w:iCs/>
                                      </w:rPr>
                                      <w:t xml:space="preserve"> rights reserved.</w:t>
                                    </w:r>
                                  </w:p>
                                  <w:p w14:paraId="776D4A0A" w14:textId="115C76D6" w:rsidR="009C48B5" w:rsidRPr="009C48B5" w:rsidRDefault="009C48B5" w:rsidP="009C48B5">
                                    <w:pPr>
                                      <w:spacing w:after="0" w:line="240" w:lineRule="auto"/>
                                      <w:jc w:val="center"/>
                                    </w:pPr>
                                    <w:r w:rsidRPr="009C48B5">
                                      <w:t>You are receiving this email because you are subscribed to our newsletters. Community Pharmacy England is the operating name of the Pharmaceutical Services Negotiating Committee (PSNC).</w:t>
                                    </w:r>
                                  </w:p>
                                </w:tc>
                              </w:tr>
                            </w:tbl>
                            <w:p w14:paraId="422EEFBB" w14:textId="77777777" w:rsidR="009C48B5" w:rsidRPr="009C48B5" w:rsidRDefault="009C48B5" w:rsidP="009C48B5">
                              <w:pPr>
                                <w:spacing w:after="0" w:line="240" w:lineRule="auto"/>
                              </w:pPr>
                            </w:p>
                          </w:tc>
                        </w:tr>
                      </w:tbl>
                      <w:p w14:paraId="792ABEEF" w14:textId="77777777" w:rsidR="009C48B5" w:rsidRPr="009C48B5" w:rsidRDefault="009C48B5" w:rsidP="009C48B5">
                        <w:pPr>
                          <w:spacing w:after="0" w:line="240" w:lineRule="auto"/>
                        </w:pPr>
                      </w:p>
                    </w:tc>
                  </w:tr>
                </w:tbl>
                <w:p w14:paraId="2C71670E" w14:textId="77777777" w:rsidR="009C48B5" w:rsidRPr="009C48B5" w:rsidRDefault="009C48B5" w:rsidP="009C48B5">
                  <w:pPr>
                    <w:spacing w:after="0" w:line="240" w:lineRule="auto"/>
                  </w:pPr>
                </w:p>
              </w:tc>
            </w:tr>
          </w:tbl>
          <w:p w14:paraId="1BA840EA" w14:textId="77777777" w:rsidR="009C48B5" w:rsidRPr="009C48B5" w:rsidRDefault="009C48B5" w:rsidP="009C48B5">
            <w:pPr>
              <w:spacing w:after="0" w:line="240" w:lineRule="auto"/>
            </w:pPr>
          </w:p>
        </w:tc>
      </w:tr>
    </w:tbl>
    <w:p w14:paraId="298CB808" w14:textId="77777777" w:rsidR="00413E92" w:rsidRDefault="00413E92"/>
    <w:sectPr w:rsidR="00413E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781C3D"/>
    <w:multiLevelType w:val="multilevel"/>
    <w:tmpl w:val="0F42BCC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3805216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8B5"/>
    <w:rsid w:val="00413E92"/>
    <w:rsid w:val="006A6164"/>
    <w:rsid w:val="009C48B5"/>
    <w:rsid w:val="00B86957"/>
    <w:rsid w:val="00B961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77033"/>
  <w15:chartTrackingRefBased/>
  <w15:docId w15:val="{779C9060-BB52-4AF9-8E7D-161184E44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8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48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8B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8B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8B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8B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8B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8B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8B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8B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8B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8B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8B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8B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8B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8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8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8B5"/>
    <w:rPr>
      <w:rFonts w:eastAsiaTheme="majorEastAsia" w:cstheme="majorBidi"/>
      <w:color w:val="272727" w:themeColor="text1" w:themeTint="D8"/>
    </w:rPr>
  </w:style>
  <w:style w:type="paragraph" w:styleId="Title">
    <w:name w:val="Title"/>
    <w:basedOn w:val="Normal"/>
    <w:next w:val="Normal"/>
    <w:link w:val="TitleChar"/>
    <w:uiPriority w:val="10"/>
    <w:qFormat/>
    <w:rsid w:val="009C48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8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8B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8B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8B5"/>
    <w:pPr>
      <w:spacing w:before="160"/>
      <w:jc w:val="center"/>
    </w:pPr>
    <w:rPr>
      <w:i/>
      <w:iCs/>
      <w:color w:val="404040" w:themeColor="text1" w:themeTint="BF"/>
    </w:rPr>
  </w:style>
  <w:style w:type="character" w:customStyle="1" w:styleId="QuoteChar">
    <w:name w:val="Quote Char"/>
    <w:basedOn w:val="DefaultParagraphFont"/>
    <w:link w:val="Quote"/>
    <w:uiPriority w:val="29"/>
    <w:rsid w:val="009C48B5"/>
    <w:rPr>
      <w:i/>
      <w:iCs/>
      <w:color w:val="404040" w:themeColor="text1" w:themeTint="BF"/>
    </w:rPr>
  </w:style>
  <w:style w:type="paragraph" w:styleId="ListParagraph">
    <w:name w:val="List Paragraph"/>
    <w:basedOn w:val="Normal"/>
    <w:uiPriority w:val="34"/>
    <w:qFormat/>
    <w:rsid w:val="009C48B5"/>
    <w:pPr>
      <w:ind w:left="720"/>
      <w:contextualSpacing/>
    </w:pPr>
  </w:style>
  <w:style w:type="character" w:styleId="IntenseEmphasis">
    <w:name w:val="Intense Emphasis"/>
    <w:basedOn w:val="DefaultParagraphFont"/>
    <w:uiPriority w:val="21"/>
    <w:qFormat/>
    <w:rsid w:val="009C48B5"/>
    <w:rPr>
      <w:i/>
      <w:iCs/>
      <w:color w:val="0F4761" w:themeColor="accent1" w:themeShade="BF"/>
    </w:rPr>
  </w:style>
  <w:style w:type="paragraph" w:styleId="IntenseQuote">
    <w:name w:val="Intense Quote"/>
    <w:basedOn w:val="Normal"/>
    <w:next w:val="Normal"/>
    <w:link w:val="IntenseQuoteChar"/>
    <w:uiPriority w:val="30"/>
    <w:qFormat/>
    <w:rsid w:val="009C48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8B5"/>
    <w:rPr>
      <w:i/>
      <w:iCs/>
      <w:color w:val="0F4761" w:themeColor="accent1" w:themeShade="BF"/>
    </w:rPr>
  </w:style>
  <w:style w:type="character" w:styleId="IntenseReference">
    <w:name w:val="Intense Reference"/>
    <w:basedOn w:val="DefaultParagraphFont"/>
    <w:uiPriority w:val="32"/>
    <w:qFormat/>
    <w:rsid w:val="009C48B5"/>
    <w:rPr>
      <w:b/>
      <w:bCs/>
      <w:smallCaps/>
      <w:color w:val="0F4761" w:themeColor="accent1" w:themeShade="BF"/>
      <w:spacing w:val="5"/>
    </w:rPr>
  </w:style>
  <w:style w:type="character" w:styleId="Hyperlink">
    <w:name w:val="Hyperlink"/>
    <w:basedOn w:val="DefaultParagraphFont"/>
    <w:uiPriority w:val="99"/>
    <w:unhideWhenUsed/>
    <w:rsid w:val="009C48B5"/>
    <w:rPr>
      <w:color w:val="467886" w:themeColor="hyperlink"/>
      <w:u w:val="single"/>
    </w:rPr>
  </w:style>
  <w:style w:type="character" w:styleId="UnresolvedMention">
    <w:name w:val="Unresolved Mention"/>
    <w:basedOn w:val="DefaultParagraphFont"/>
    <w:uiPriority w:val="99"/>
    <w:semiHidden/>
    <w:unhideWhenUsed/>
    <w:rsid w:val="009C48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s://mcusercontent.com/86d41ab7fa4c7c2c5d7210782/images/3ecdce34-bc2d-6d83-acd1-09e0194f1180.gif" TargetMode="External"/><Relationship Id="rId18" Type="http://schemas.openxmlformats.org/officeDocument/2006/relationships/hyperlink" Target="https://cpe.us7.list-manage.com/track/click?u=86d41ab7fa4c7c2c5d7210782&amp;id=facde8c594&amp;e=d19e9fd41c" TargetMode="External"/><Relationship Id="rId26" Type="http://schemas.openxmlformats.org/officeDocument/2006/relationships/hyperlink" Target="https://cpe.us7.list-manage.com/track/click?u=86d41ab7fa4c7c2c5d7210782&amp;id=cfe16fcac1&amp;e=d19e9fd41c" TargetMode="External"/><Relationship Id="rId39" Type="http://schemas.openxmlformats.org/officeDocument/2006/relationships/customXml" Target="../customXml/item3.xml"/><Relationship Id="rId21" Type="http://schemas.openxmlformats.org/officeDocument/2006/relationships/hyperlink" Target="https://cpe.us7.list-manage.com/track/click?u=86d41ab7fa4c7c2c5d7210782&amp;id=5a2287de94&amp;e=d19e9fd41c" TargetMode="External"/><Relationship Id="rId34" Type="http://schemas.openxmlformats.org/officeDocument/2006/relationships/hyperlink" Target="mailto:comms.team@cpe.org.uk" TargetMode="External"/><Relationship Id="rId7" Type="http://schemas.openxmlformats.org/officeDocument/2006/relationships/image" Target="media/image2.png"/><Relationship Id="rId12" Type="http://schemas.openxmlformats.org/officeDocument/2006/relationships/image" Target="media/image4.gif"/><Relationship Id="rId17" Type="http://schemas.openxmlformats.org/officeDocument/2006/relationships/hyperlink" Target="https://cpe.us7.list-manage.com/track/click?u=86d41ab7fa4c7c2c5d7210782&amp;id=0cbaa11c74&amp;e=d19e9fd41c" TargetMode="External"/><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hyperlink" Target="https://cpe.us7.list-manage.com/track/click?u=86d41ab7fa4c7c2c5d7210782&amp;id=3a08cf41bd&amp;e=d19e9fd41c" TargetMode="External"/><Relationship Id="rId20" Type="http://schemas.openxmlformats.org/officeDocument/2006/relationships/hyperlink" Target="https://cpe.us7.list-manage.com/track/click?u=86d41ab7fa4c7c2c5d7210782&amp;id=981515dac1&amp;e=d19e9fd41c"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cpe.us7.list-manage.com/track/click?u=86d41ab7fa4c7c2c5d7210782&amp;id=1ebd77db78&amp;e=d19e9fd41c" TargetMode="External"/><Relationship Id="rId24" Type="http://schemas.openxmlformats.org/officeDocument/2006/relationships/hyperlink" Target="https://cpe.us7.list-manage.com/track/click?u=86d41ab7fa4c7c2c5d7210782&amp;id=47f35f4c58&amp;e=d19e9fd41c" TargetMode="External"/><Relationship Id="rId32" Type="http://schemas.openxmlformats.org/officeDocument/2006/relationships/hyperlink" Target="https://cpe.us7.list-manage.com/track/click?u=86d41ab7fa4c7c2c5d7210782&amp;id=8dfa0a7882&amp;e=d19e9fd41c" TargetMode="External"/><Relationship Id="rId37" Type="http://schemas.openxmlformats.org/officeDocument/2006/relationships/customXml" Target="../customXml/item1.xml"/><Relationship Id="rId5" Type="http://schemas.openxmlformats.org/officeDocument/2006/relationships/hyperlink" Target="https://cpe.us7.list-manage.com/track/click?u=86d41ab7fa4c7c2c5d7210782&amp;id=fea9c2694c&amp;e=d19e9fd41c" TargetMode="External"/><Relationship Id="rId15" Type="http://schemas.openxmlformats.org/officeDocument/2006/relationships/hyperlink" Target="https://cpe.us7.list-manage.com/track/click?u=86d41ab7fa4c7c2c5d7210782&amp;id=59bc8afbe4&amp;e=d19e9fd41c" TargetMode="External"/><Relationship Id="rId23" Type="http://schemas.openxmlformats.org/officeDocument/2006/relationships/hyperlink" Target="https://cpe.us7.list-manage.com/track/click?u=86d41ab7fa4c7c2c5d7210782&amp;id=c0069a4408&amp;e=d19e9fd41c" TargetMode="External"/><Relationship Id="rId28" Type="http://schemas.openxmlformats.org/officeDocument/2006/relationships/hyperlink" Target="https://cpe.us7.list-manage.com/track/click?u=86d41ab7fa4c7c2c5d7210782&amp;id=5f9408710b&amp;e=d19e9fd41c" TargetMode="External"/><Relationship Id="rId36" Type="http://schemas.openxmlformats.org/officeDocument/2006/relationships/theme" Target="theme/theme1.xml"/><Relationship Id="rId10" Type="http://schemas.openxmlformats.org/officeDocument/2006/relationships/hyperlink" Target="https://cpe.us7.list-manage.com/track/click?u=86d41ab7fa4c7c2c5d7210782&amp;id=a20b347678&amp;e=d19e9fd41c" TargetMode="External"/><Relationship Id="rId19" Type="http://schemas.openxmlformats.org/officeDocument/2006/relationships/hyperlink" Target="https://cpe.us7.list-manage.com/track/click?u=86d41ab7fa4c7c2c5d7210782&amp;id=1059e237ff&amp;e=d19e9fd41c" TargetMode="Externa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pe.us7.list-manage.com/track/click?u=86d41ab7fa4c7c2c5d7210782&amp;id=3289358f50&amp;e=d19e9fd41c" TargetMode="External"/><Relationship Id="rId22" Type="http://schemas.openxmlformats.org/officeDocument/2006/relationships/hyperlink" Target="https://cpe.us7.list-manage.com/track/click?u=86d41ab7fa4c7c2c5d7210782&amp;id=9b55951799&amp;e=d19e9fd41c" TargetMode="External"/><Relationship Id="rId27" Type="http://schemas.openxmlformats.org/officeDocument/2006/relationships/image" Target="media/image6.png"/><Relationship Id="rId30" Type="http://schemas.openxmlformats.org/officeDocument/2006/relationships/hyperlink" Target="https://cpe.us7.list-manage.com/track/click?u=86d41ab7fa4c7c2c5d7210782&amp;id=75fe4d5a57&amp;e=d19e9fd41c" TargetMode="External"/><Relationship Id="rId35" Type="http://schemas.openxmlformats.org/officeDocument/2006/relationships/fontTable" Target="fontTable.xml"/><Relationship Id="rId8" Type="http://schemas.openxmlformats.org/officeDocument/2006/relationships/hyperlink" Target="https://cpe.us7.list-manage.com/track/click?u=86d41ab7fa4c7c2c5d7210782&amp;id=536cbaf8ee&amp;e=d19e9fd41c"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E893A308A22C44893F6FDFDE749C8E" ma:contentTypeVersion="12" ma:contentTypeDescription="Create a new document." ma:contentTypeScope="" ma:versionID="c06da7af12f41a0cbf0eab91973c271e">
  <xsd:schema xmlns:xsd="http://www.w3.org/2001/XMLSchema" xmlns:xs="http://www.w3.org/2001/XMLSchema" xmlns:p="http://schemas.microsoft.com/office/2006/metadata/properties" xmlns:ns2="3e2e51fe-11ee-455e-8132-a85ff033560d" xmlns:ns3="2e3a695e-5fca-470b-86fe-c912ca38316f" targetNamespace="http://schemas.microsoft.com/office/2006/metadata/properties" ma:root="true" ma:fieldsID="e352b4786737c6a334e156949b0a701c" ns2:_="" ns3:_="">
    <xsd:import namespace="3e2e51fe-11ee-455e-8132-a85ff033560d"/>
    <xsd:import namespace="2e3a695e-5fca-470b-86fe-c912ca3831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e51fe-11ee-455e-8132-a85ff03356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874f519-04f1-4f2e-813a-a3c18a6f2a5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3a695e-5fca-470b-86fe-c912ca38316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901cc5c-ce45-4d22-bd09-26f7b3f9930c}" ma:internalName="TaxCatchAll" ma:showField="CatchAllData" ma:web="2e3a695e-5fca-470b-86fe-c912ca3831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e2e51fe-11ee-455e-8132-a85ff033560d">
      <Terms xmlns="http://schemas.microsoft.com/office/infopath/2007/PartnerControls"/>
    </lcf76f155ced4ddcb4097134ff3c332f>
    <TaxCatchAll xmlns="2e3a695e-5fca-470b-86fe-c912ca38316f" xsi:nil="true"/>
  </documentManagement>
</p:properties>
</file>

<file path=customXml/itemProps1.xml><?xml version="1.0" encoding="utf-8"?>
<ds:datastoreItem xmlns:ds="http://schemas.openxmlformats.org/officeDocument/2006/customXml" ds:itemID="{9E1C93AD-A223-49E4-9F2C-562631BEAF48}"/>
</file>

<file path=customXml/itemProps2.xml><?xml version="1.0" encoding="utf-8"?>
<ds:datastoreItem xmlns:ds="http://schemas.openxmlformats.org/officeDocument/2006/customXml" ds:itemID="{DDBAA7BE-A18E-4CC3-B84C-699C2D8FD0D7}"/>
</file>

<file path=customXml/itemProps3.xml><?xml version="1.0" encoding="utf-8"?>
<ds:datastoreItem xmlns:ds="http://schemas.openxmlformats.org/officeDocument/2006/customXml" ds:itemID="{21BE665C-2CF2-4715-9812-A725B9B9672E}"/>
</file>

<file path=docProps/app.xml><?xml version="1.0" encoding="utf-8"?>
<Properties xmlns="http://schemas.openxmlformats.org/officeDocument/2006/extended-properties" xmlns:vt="http://schemas.openxmlformats.org/officeDocument/2006/docPropsVTypes">
  <Template>Normal.dotm</Template>
  <TotalTime>2</TotalTime>
  <Pages>3</Pages>
  <Words>773</Words>
  <Characters>4912</Characters>
  <Application>Microsoft Office Word</Application>
  <DocSecurity>0</DocSecurity>
  <Lines>104</Lines>
  <Paragraphs>71</Paragraphs>
  <ScaleCrop>false</ScaleCrop>
  <Company/>
  <LinksUpToDate>false</LinksUpToDate>
  <CharactersWithSpaces>5614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2025-10-03T07:20:00Z</dcterms:created>
  <dcterms:modified xsi:type="dcterms:W3CDTF">2025-10-03T07:22:00Z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0x010100F7E893A308A22C44893F6FDFDE749C8E</vt:lpwstr>
  </property>
</Properties>
</file>