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5B50DB" w:rsidRPr="005B50DB" w14:paraId="2939E468"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5B50DB" w:rsidRPr="005B50DB" w14:paraId="41B2B99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B50DB" w:rsidRPr="005B50DB" w14:paraId="124695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089ED7C0" w14:textId="77777777">
                          <w:tc>
                            <w:tcPr>
                              <w:tcW w:w="9000" w:type="dxa"/>
                              <w:hideMark/>
                            </w:tcPr>
                            <w:p w14:paraId="72D5A16D" w14:textId="77777777" w:rsidR="005B50DB" w:rsidRPr="005B50DB" w:rsidRDefault="005B50DB" w:rsidP="005B50DB">
                              <w:pPr>
                                <w:spacing w:after="0" w:line="240" w:lineRule="auto"/>
                              </w:pPr>
                            </w:p>
                          </w:tc>
                        </w:tr>
                      </w:tbl>
                      <w:p w14:paraId="50C78BAF" w14:textId="77777777" w:rsidR="005B50DB" w:rsidRPr="005B50DB" w:rsidRDefault="005B50DB" w:rsidP="005B50DB">
                        <w:pPr>
                          <w:spacing w:after="0" w:line="240" w:lineRule="auto"/>
                        </w:pPr>
                      </w:p>
                    </w:tc>
                  </w:tr>
                </w:tbl>
                <w:p w14:paraId="38E198E1" w14:textId="77777777" w:rsidR="005B50DB" w:rsidRPr="005B50DB" w:rsidRDefault="005B50DB" w:rsidP="005B50DB">
                  <w:pPr>
                    <w:spacing w:after="0" w:line="240" w:lineRule="auto"/>
                  </w:pPr>
                </w:p>
              </w:tc>
            </w:tr>
            <w:tr w:rsidR="005B50DB" w:rsidRPr="005B50DB" w14:paraId="5400E62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5B50DB" w:rsidRPr="005B50DB" w14:paraId="3680034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B50DB" w:rsidRPr="005B50DB" w14:paraId="72F9115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5B50DB" w:rsidRPr="005B50DB" w14:paraId="72DCFB5D" w14:textId="77777777">
                                <w:tc>
                                  <w:tcPr>
                                    <w:tcW w:w="0" w:type="auto"/>
                                    <w:hideMark/>
                                  </w:tcPr>
                                  <w:p w14:paraId="0087BFFD" w14:textId="5D431B5E" w:rsidR="005B50DB" w:rsidRPr="005B50DB" w:rsidRDefault="005B50DB" w:rsidP="005B50DB">
                                    <w:pPr>
                                      <w:spacing w:after="0" w:line="240" w:lineRule="auto"/>
                                    </w:pPr>
                                    <w:r w:rsidRPr="005B50DB">
                                      <w:drawing>
                                        <wp:inline distT="0" distB="0" distL="0" distR="0" wp14:anchorId="73D55FE1" wp14:editId="2197F29C">
                                          <wp:extent cx="2514600" cy="812800"/>
                                          <wp:effectExtent l="0" t="0" r="0" b="6350"/>
                                          <wp:docPr id="1344218816"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5B50DB" w:rsidRPr="005B50DB" w14:paraId="572923E7" w14:textId="77777777">
                                <w:tc>
                                  <w:tcPr>
                                    <w:tcW w:w="0" w:type="auto"/>
                                    <w:hideMark/>
                                  </w:tcPr>
                                  <w:p w14:paraId="22A4104E" w14:textId="77777777" w:rsidR="005B50DB" w:rsidRPr="005B50DB" w:rsidRDefault="005B50DB" w:rsidP="005B50DB">
                                    <w:pPr>
                                      <w:spacing w:after="0" w:line="240" w:lineRule="auto"/>
                                      <w:jc w:val="right"/>
                                      <w:rPr>
                                        <w:b/>
                                        <w:bCs/>
                                        <w:sz w:val="36"/>
                                        <w:szCs w:val="36"/>
                                      </w:rPr>
                                    </w:pPr>
                                    <w:r w:rsidRPr="005B50DB">
                                      <w:rPr>
                                        <w:b/>
                                        <w:bCs/>
                                        <w:sz w:val="36"/>
                                        <w:szCs w:val="36"/>
                                      </w:rPr>
                                      <w:t>Newsletter</w:t>
                                    </w:r>
                                  </w:p>
                                  <w:p w14:paraId="0B12468C" w14:textId="77777777" w:rsidR="005B50DB" w:rsidRPr="005B50DB" w:rsidRDefault="005B50DB" w:rsidP="005B50DB">
                                    <w:pPr>
                                      <w:spacing w:after="0" w:line="240" w:lineRule="auto"/>
                                      <w:jc w:val="right"/>
                                    </w:pPr>
                                    <w:r w:rsidRPr="005B50DB">
                                      <w:rPr>
                                        <w:sz w:val="36"/>
                                        <w:szCs w:val="36"/>
                                      </w:rPr>
                                      <w:t>26th November 2025</w:t>
                                    </w:r>
                                  </w:p>
                                </w:tc>
                              </w:tr>
                            </w:tbl>
                            <w:p w14:paraId="605333DA" w14:textId="77777777" w:rsidR="005B50DB" w:rsidRPr="005B50DB" w:rsidRDefault="005B50DB" w:rsidP="005B50DB">
                              <w:pPr>
                                <w:spacing w:after="0" w:line="240" w:lineRule="auto"/>
                              </w:pPr>
                            </w:p>
                          </w:tc>
                        </w:tr>
                      </w:tbl>
                      <w:p w14:paraId="581B9DC2" w14:textId="77777777" w:rsidR="005B50DB" w:rsidRPr="005B50DB" w:rsidRDefault="005B50DB" w:rsidP="005B50DB">
                        <w:pPr>
                          <w:spacing w:after="0" w:line="240" w:lineRule="auto"/>
                        </w:pPr>
                      </w:p>
                    </w:tc>
                  </w:tr>
                </w:tbl>
                <w:p w14:paraId="68099E0A" w14:textId="77777777" w:rsidR="005B50DB" w:rsidRPr="005B50DB" w:rsidRDefault="005B50DB" w:rsidP="005B50DB">
                  <w:pPr>
                    <w:spacing w:after="0" w:line="240" w:lineRule="auto"/>
                  </w:pPr>
                </w:p>
              </w:tc>
            </w:tr>
            <w:tr w:rsidR="005B50DB" w:rsidRPr="005B50DB" w14:paraId="7B887D0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B50DB" w:rsidRPr="005B50DB" w14:paraId="61CC69E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50DB" w:rsidRPr="005B50DB" w14:paraId="55FBA775" w14:textId="77777777">
                          <w:tc>
                            <w:tcPr>
                              <w:tcW w:w="0" w:type="auto"/>
                              <w:tcMar>
                                <w:top w:w="0" w:type="dxa"/>
                                <w:left w:w="135" w:type="dxa"/>
                                <w:bottom w:w="0" w:type="dxa"/>
                                <w:right w:w="135" w:type="dxa"/>
                              </w:tcMar>
                              <w:hideMark/>
                            </w:tcPr>
                            <w:p w14:paraId="418993E6" w14:textId="2D2A0117" w:rsidR="005B50DB" w:rsidRPr="005B50DB" w:rsidRDefault="005B50DB" w:rsidP="005B50DB">
                              <w:pPr>
                                <w:spacing w:after="0" w:line="240" w:lineRule="auto"/>
                              </w:pPr>
                              <w:r w:rsidRPr="005B50DB">
                                <w:drawing>
                                  <wp:inline distT="0" distB="0" distL="0" distR="0" wp14:anchorId="5BCC1F71" wp14:editId="258CFF47">
                                    <wp:extent cx="5372100" cy="336550"/>
                                    <wp:effectExtent l="0" t="0" r="0" b="6350"/>
                                    <wp:docPr id="9324217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2542998" w14:textId="77777777" w:rsidR="005B50DB" w:rsidRPr="005B50DB" w:rsidRDefault="005B50DB" w:rsidP="005B50DB">
                        <w:pPr>
                          <w:spacing w:after="0" w:line="240" w:lineRule="auto"/>
                        </w:pPr>
                      </w:p>
                    </w:tc>
                  </w:tr>
                </w:tbl>
                <w:p w14:paraId="7A06EFBF"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367CFA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1F7019D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622EC5BA" w14:textId="77777777">
                                <w:tc>
                                  <w:tcPr>
                                    <w:tcW w:w="0" w:type="auto"/>
                                    <w:tcMar>
                                      <w:top w:w="0" w:type="dxa"/>
                                      <w:left w:w="270" w:type="dxa"/>
                                      <w:bottom w:w="135" w:type="dxa"/>
                                      <w:right w:w="270" w:type="dxa"/>
                                    </w:tcMar>
                                    <w:hideMark/>
                                  </w:tcPr>
                                  <w:p w14:paraId="77285AC2" w14:textId="77777777" w:rsidR="005B50DB" w:rsidRPr="005B50DB" w:rsidRDefault="005B50DB" w:rsidP="005B50DB">
                                    <w:pPr>
                                      <w:spacing w:after="0" w:line="240" w:lineRule="auto"/>
                                    </w:pPr>
                                    <w:r w:rsidRPr="005B50DB">
                                      <w:rPr>
                                        <w:b/>
                                        <w:bCs/>
                                      </w:rPr>
                                      <w:t>This newsletter - sent on Mondays, Wednesdays and Fridays - contains important information and resources to support community pharmacies across England.</w:t>
                                    </w:r>
                                  </w:p>
                                </w:tc>
                              </w:tr>
                            </w:tbl>
                            <w:p w14:paraId="37645726" w14:textId="77777777" w:rsidR="005B50DB" w:rsidRPr="005B50DB" w:rsidRDefault="005B50DB" w:rsidP="005B50DB">
                              <w:pPr>
                                <w:spacing w:after="0" w:line="240" w:lineRule="auto"/>
                              </w:pPr>
                            </w:p>
                          </w:tc>
                        </w:tr>
                      </w:tbl>
                      <w:p w14:paraId="2A9BCFBB" w14:textId="77777777" w:rsidR="005B50DB" w:rsidRPr="005B50DB" w:rsidRDefault="005B50DB" w:rsidP="005B50DB">
                        <w:pPr>
                          <w:spacing w:after="0" w:line="240" w:lineRule="auto"/>
                        </w:pPr>
                      </w:p>
                    </w:tc>
                  </w:tr>
                </w:tbl>
                <w:p w14:paraId="73945226"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2617C21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216836C2" w14:textId="77777777">
                          <w:trPr>
                            <w:hidden/>
                          </w:trPr>
                          <w:tc>
                            <w:tcPr>
                              <w:tcW w:w="0" w:type="auto"/>
                              <w:tcBorders>
                                <w:top w:val="single" w:sz="12" w:space="0" w:color="106B62"/>
                                <w:left w:val="nil"/>
                                <w:bottom w:val="nil"/>
                                <w:right w:val="nil"/>
                              </w:tcBorders>
                              <w:vAlign w:val="center"/>
                              <w:hideMark/>
                            </w:tcPr>
                            <w:p w14:paraId="1C20624F" w14:textId="77777777" w:rsidR="005B50DB" w:rsidRPr="005B50DB" w:rsidRDefault="005B50DB" w:rsidP="005B50DB">
                              <w:pPr>
                                <w:spacing w:after="0" w:line="240" w:lineRule="auto"/>
                                <w:rPr>
                                  <w:vanish/>
                                </w:rPr>
                              </w:pPr>
                            </w:p>
                          </w:tc>
                        </w:tr>
                      </w:tbl>
                      <w:p w14:paraId="360983F3" w14:textId="77777777" w:rsidR="005B50DB" w:rsidRPr="005B50DB" w:rsidRDefault="005B50DB" w:rsidP="005B50DB">
                        <w:pPr>
                          <w:spacing w:after="0" w:line="240" w:lineRule="auto"/>
                        </w:pPr>
                      </w:p>
                    </w:tc>
                  </w:tr>
                </w:tbl>
                <w:p w14:paraId="787DCAC3"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284057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2B9AF71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6BFD4F89" w14:textId="77777777">
                                <w:tc>
                                  <w:tcPr>
                                    <w:tcW w:w="0" w:type="auto"/>
                                    <w:tcMar>
                                      <w:top w:w="0" w:type="dxa"/>
                                      <w:left w:w="270" w:type="dxa"/>
                                      <w:bottom w:w="135" w:type="dxa"/>
                                      <w:right w:w="270" w:type="dxa"/>
                                    </w:tcMar>
                                    <w:hideMark/>
                                  </w:tcPr>
                                  <w:p w14:paraId="0CD895F3" w14:textId="77777777" w:rsidR="005B50DB" w:rsidRPr="005B50DB" w:rsidRDefault="005B50DB" w:rsidP="005B50DB">
                                    <w:pPr>
                                      <w:spacing w:after="0" w:line="240" w:lineRule="auto"/>
                                      <w:rPr>
                                        <w:b/>
                                        <w:bCs/>
                                      </w:rPr>
                                    </w:pPr>
                                    <w:r w:rsidRPr="005B50DB">
                                      <w:rPr>
                                        <w:b/>
                                        <w:bCs/>
                                      </w:rPr>
                                      <w:t>In this update: Chancellor announces Budget; New DHSC resources on medicine shortages; Dispensing and Supply updates.</w:t>
                                    </w:r>
                                  </w:p>
                                </w:tc>
                              </w:tr>
                            </w:tbl>
                            <w:p w14:paraId="6FE126D0" w14:textId="77777777" w:rsidR="005B50DB" w:rsidRPr="005B50DB" w:rsidRDefault="005B50DB" w:rsidP="005B50DB">
                              <w:pPr>
                                <w:spacing w:after="0" w:line="240" w:lineRule="auto"/>
                              </w:pPr>
                            </w:p>
                          </w:tc>
                        </w:tr>
                      </w:tbl>
                      <w:p w14:paraId="73052A9A" w14:textId="77777777" w:rsidR="005B50DB" w:rsidRPr="005B50DB" w:rsidRDefault="005B50DB" w:rsidP="005B50DB">
                        <w:pPr>
                          <w:spacing w:after="0" w:line="240" w:lineRule="auto"/>
                        </w:pPr>
                      </w:p>
                    </w:tc>
                  </w:tr>
                </w:tbl>
                <w:p w14:paraId="476C5F2B"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00DC442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474561FA" w14:textId="77777777">
                          <w:trPr>
                            <w:hidden/>
                          </w:trPr>
                          <w:tc>
                            <w:tcPr>
                              <w:tcW w:w="0" w:type="auto"/>
                              <w:tcBorders>
                                <w:top w:val="single" w:sz="12" w:space="0" w:color="106B62"/>
                                <w:left w:val="nil"/>
                                <w:bottom w:val="nil"/>
                                <w:right w:val="nil"/>
                              </w:tcBorders>
                              <w:vAlign w:val="center"/>
                              <w:hideMark/>
                            </w:tcPr>
                            <w:p w14:paraId="238BDA60" w14:textId="77777777" w:rsidR="005B50DB" w:rsidRPr="005B50DB" w:rsidRDefault="005B50DB" w:rsidP="005B50DB">
                              <w:pPr>
                                <w:spacing w:after="0" w:line="240" w:lineRule="auto"/>
                                <w:rPr>
                                  <w:vanish/>
                                </w:rPr>
                              </w:pPr>
                            </w:p>
                          </w:tc>
                        </w:tr>
                      </w:tbl>
                      <w:p w14:paraId="4BCC8A23" w14:textId="77777777" w:rsidR="005B50DB" w:rsidRPr="005B50DB" w:rsidRDefault="005B50DB" w:rsidP="005B50DB">
                        <w:pPr>
                          <w:spacing w:after="0" w:line="240" w:lineRule="auto"/>
                        </w:pPr>
                      </w:p>
                    </w:tc>
                  </w:tr>
                </w:tbl>
                <w:p w14:paraId="1D2F1AB5"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111C64D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50DB" w:rsidRPr="005B50DB" w14:paraId="796B75D3" w14:textId="77777777">
                          <w:tc>
                            <w:tcPr>
                              <w:tcW w:w="0" w:type="auto"/>
                              <w:tcMar>
                                <w:top w:w="0" w:type="dxa"/>
                                <w:left w:w="135" w:type="dxa"/>
                                <w:bottom w:w="0" w:type="dxa"/>
                                <w:right w:w="135" w:type="dxa"/>
                              </w:tcMar>
                              <w:hideMark/>
                            </w:tcPr>
                            <w:p w14:paraId="33204E60" w14:textId="110EF806" w:rsidR="005B50DB" w:rsidRPr="005B50DB" w:rsidRDefault="005B50DB" w:rsidP="005B50DB">
                              <w:pPr>
                                <w:spacing w:after="0" w:line="240" w:lineRule="auto"/>
                              </w:pPr>
                              <w:r w:rsidRPr="005B50DB">
                                <w:drawing>
                                  <wp:inline distT="0" distB="0" distL="0" distR="0" wp14:anchorId="40DF10AF" wp14:editId="6931351D">
                                    <wp:extent cx="5372100" cy="1790700"/>
                                    <wp:effectExtent l="0" t="0" r="0" b="0"/>
                                    <wp:docPr id="675084548"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A942A02" w14:textId="77777777" w:rsidR="005B50DB" w:rsidRPr="005B50DB" w:rsidRDefault="005B50DB" w:rsidP="005B50DB">
                        <w:pPr>
                          <w:spacing w:after="0" w:line="240" w:lineRule="auto"/>
                        </w:pPr>
                      </w:p>
                    </w:tc>
                  </w:tr>
                </w:tbl>
                <w:p w14:paraId="09549AD1"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5DF9BA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51082DE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3407E44B" w14:textId="77777777">
                                <w:tc>
                                  <w:tcPr>
                                    <w:tcW w:w="0" w:type="auto"/>
                                    <w:tcMar>
                                      <w:top w:w="0" w:type="dxa"/>
                                      <w:left w:w="270" w:type="dxa"/>
                                      <w:bottom w:w="135" w:type="dxa"/>
                                      <w:right w:w="270" w:type="dxa"/>
                                    </w:tcMar>
                                    <w:hideMark/>
                                  </w:tcPr>
                                  <w:p w14:paraId="0DC40531" w14:textId="77777777" w:rsidR="005B50DB" w:rsidRPr="005B50DB" w:rsidRDefault="005B50DB" w:rsidP="005B50DB">
                                    <w:pPr>
                                      <w:spacing w:after="0" w:line="240" w:lineRule="auto"/>
                                    </w:pPr>
                                    <w:r w:rsidRPr="005B50DB">
                                      <w:t xml:space="preserve">The Chancellor announced her </w:t>
                                    </w:r>
                                    <w:hyperlink r:id="rId10" w:history="1">
                                      <w:r w:rsidRPr="005B50DB">
                                        <w:rPr>
                                          <w:rStyle w:val="Hyperlink"/>
                                        </w:rPr>
                                        <w:t>Budget</w:t>
                                      </w:r>
                                    </w:hyperlink>
                                    <w:r w:rsidRPr="005B50DB">
                                      <w:t xml:space="preserve"> in Parliament today (26th November), setting out the Government's spending plans for the coming financial year.</w:t>
                                    </w:r>
                                    <w:r w:rsidRPr="005B50DB">
                                      <w:br/>
                                    </w:r>
                                    <w:r w:rsidRPr="005B50DB">
                                      <w:br/>
                                      <w:t xml:space="preserve">On healthcare, the Budget commits £300 million of investment in technology to improve patient service and </w:t>
                                    </w:r>
                                    <w:hyperlink r:id="rId11" w:history="1">
                                      <w:r w:rsidRPr="005B50DB">
                                        <w:rPr>
                                          <w:rStyle w:val="Hyperlink"/>
                                        </w:rPr>
                                        <w:t>250 new neighbourhood health centres</w:t>
                                      </w:r>
                                    </w:hyperlink>
                                    <w:r w:rsidRPr="005B50DB">
                                      <w:t>. The Chancellor went on to say that the Government would be "expanding more services into communities so that people can receive treatment outside of hospitals and get better, faster care where they live". However, there were no specific pledges about supporting the community pharmacy sector in her Budget speech.</w:t>
                                    </w:r>
                                    <w:r w:rsidRPr="005B50DB">
                                      <w:br/>
                                    </w:r>
                                    <w:r w:rsidRPr="005B50DB">
                                      <w:br/>
                                    </w:r>
                                    <w:r w:rsidRPr="005B50DB">
                                      <w:rPr>
                                        <w:b/>
                                        <w:bCs/>
                                      </w:rPr>
                                      <w:t>Janet Morrison, Chief Executive of Community Pharmacy England, said:</w:t>
                                    </w:r>
                                    <w:r w:rsidRPr="005B50DB">
                                      <w:br/>
                                    </w:r>
                                    <w:r w:rsidRPr="005B50DB">
                                      <w:br/>
                                      <w:t xml:space="preserve">“Today's Budget will once again impose higher staffing costs on community pharmacy businesses through the increase to the National Minimum Wage. This is very </w:t>
                                    </w:r>
                                    <w:proofErr w:type="gramStart"/>
                                    <w:r w:rsidRPr="005B50DB">
                                      <w:t>concerning, and</w:t>
                                    </w:r>
                                    <w:proofErr w:type="gramEnd"/>
                                    <w:r w:rsidRPr="005B50DB">
                                      <w:t xml:space="preserve"> may prove unmanageable for some pharmacy owners as </w:t>
                                    </w:r>
                                    <w:r w:rsidRPr="005B50DB">
                                      <w:lastRenderedPageBreak/>
                                      <w:t>they continue to grapple with extreme financial and operational pressures.</w:t>
                                    </w:r>
                                    <w:r w:rsidRPr="005B50DB">
                                      <w:br/>
                                    </w:r>
                                    <w:r w:rsidRPr="005B50DB">
                                      <w:br/>
                                      <w:t>We will ensure that Ministers know the impact that this Budget will have on community pharmacies, and remind them of the huge benefits that investment in community pharmacies would bring."</w:t>
                                    </w:r>
                                  </w:p>
                                </w:tc>
                              </w:tr>
                            </w:tbl>
                            <w:p w14:paraId="2DCDF3A1" w14:textId="77777777" w:rsidR="005B50DB" w:rsidRPr="005B50DB" w:rsidRDefault="005B50DB" w:rsidP="005B50DB">
                              <w:pPr>
                                <w:spacing w:after="0" w:line="240" w:lineRule="auto"/>
                              </w:pPr>
                            </w:p>
                          </w:tc>
                        </w:tr>
                      </w:tbl>
                      <w:p w14:paraId="41D686AF" w14:textId="77777777" w:rsidR="005B50DB" w:rsidRPr="005B50DB" w:rsidRDefault="005B50DB" w:rsidP="005B50DB">
                        <w:pPr>
                          <w:spacing w:after="0" w:line="240" w:lineRule="auto"/>
                        </w:pPr>
                      </w:p>
                    </w:tc>
                  </w:tr>
                </w:tbl>
                <w:p w14:paraId="5066FDB9"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38EA825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991"/>
                        </w:tblGrid>
                        <w:tr w:rsidR="005B50DB" w:rsidRPr="005B50DB" w14:paraId="6D9C6F0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A208BB5" w14:textId="77777777" w:rsidR="005B50DB" w:rsidRPr="005B50DB" w:rsidRDefault="005B50DB" w:rsidP="005B50DB">
                              <w:pPr>
                                <w:spacing w:after="0" w:line="240" w:lineRule="auto"/>
                              </w:pPr>
                              <w:hyperlink r:id="rId12" w:tgtFrame="_blank" w:tooltip="Read more, including Janet's full statement" w:history="1">
                                <w:r w:rsidRPr="005B50DB">
                                  <w:rPr>
                                    <w:rStyle w:val="Hyperlink"/>
                                    <w:b/>
                                    <w:bCs/>
                                  </w:rPr>
                                  <w:t>Read more, including Janet's full statement</w:t>
                                </w:r>
                              </w:hyperlink>
                              <w:r w:rsidRPr="005B50DB">
                                <w:t xml:space="preserve"> </w:t>
                              </w:r>
                            </w:p>
                          </w:tc>
                        </w:tr>
                      </w:tbl>
                      <w:p w14:paraId="255B4172" w14:textId="77777777" w:rsidR="005B50DB" w:rsidRPr="005B50DB" w:rsidRDefault="005B50DB" w:rsidP="005B50DB">
                        <w:pPr>
                          <w:spacing w:after="0" w:line="240" w:lineRule="auto"/>
                        </w:pPr>
                      </w:p>
                    </w:tc>
                  </w:tr>
                </w:tbl>
                <w:p w14:paraId="1797FC5C"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4DF3098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228E661B" w14:textId="77777777">
                          <w:trPr>
                            <w:hidden/>
                          </w:trPr>
                          <w:tc>
                            <w:tcPr>
                              <w:tcW w:w="0" w:type="auto"/>
                              <w:tcBorders>
                                <w:top w:val="single" w:sz="12" w:space="0" w:color="106B62"/>
                                <w:left w:val="nil"/>
                                <w:bottom w:val="nil"/>
                                <w:right w:val="nil"/>
                              </w:tcBorders>
                              <w:vAlign w:val="center"/>
                              <w:hideMark/>
                            </w:tcPr>
                            <w:p w14:paraId="3CB90F58" w14:textId="77777777" w:rsidR="005B50DB" w:rsidRPr="005B50DB" w:rsidRDefault="005B50DB" w:rsidP="005B50DB">
                              <w:pPr>
                                <w:spacing w:after="0" w:line="240" w:lineRule="auto"/>
                                <w:rPr>
                                  <w:vanish/>
                                </w:rPr>
                              </w:pPr>
                            </w:p>
                          </w:tc>
                        </w:tr>
                      </w:tbl>
                      <w:p w14:paraId="4BEFEA0E" w14:textId="77777777" w:rsidR="005B50DB" w:rsidRPr="005B50DB" w:rsidRDefault="005B50DB" w:rsidP="005B50DB">
                        <w:pPr>
                          <w:spacing w:after="0" w:line="240" w:lineRule="auto"/>
                        </w:pPr>
                      </w:p>
                    </w:tc>
                  </w:tr>
                </w:tbl>
                <w:p w14:paraId="7FC17634"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5F169F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50DB" w:rsidRPr="005B50DB" w14:paraId="319653FE" w14:textId="77777777">
                          <w:tc>
                            <w:tcPr>
                              <w:tcW w:w="0" w:type="auto"/>
                              <w:tcMar>
                                <w:top w:w="0" w:type="dxa"/>
                                <w:left w:w="135" w:type="dxa"/>
                                <w:bottom w:w="0" w:type="dxa"/>
                                <w:right w:w="135" w:type="dxa"/>
                              </w:tcMar>
                              <w:hideMark/>
                            </w:tcPr>
                            <w:p w14:paraId="3BE093E4" w14:textId="012C9617" w:rsidR="005B50DB" w:rsidRPr="005B50DB" w:rsidRDefault="005B50DB" w:rsidP="005B50DB">
                              <w:pPr>
                                <w:spacing w:after="0" w:line="240" w:lineRule="auto"/>
                              </w:pPr>
                              <w:r w:rsidRPr="005B50DB">
                                <w:drawing>
                                  <wp:inline distT="0" distB="0" distL="0" distR="0" wp14:anchorId="488FF339" wp14:editId="4DCA6929">
                                    <wp:extent cx="5372100" cy="1790700"/>
                                    <wp:effectExtent l="0" t="0" r="0" b="0"/>
                                    <wp:docPr id="467446581"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F20F9A8" w14:textId="77777777" w:rsidR="005B50DB" w:rsidRPr="005B50DB" w:rsidRDefault="005B50DB" w:rsidP="005B50DB">
                        <w:pPr>
                          <w:spacing w:after="0" w:line="240" w:lineRule="auto"/>
                        </w:pPr>
                      </w:p>
                    </w:tc>
                  </w:tr>
                </w:tbl>
                <w:p w14:paraId="01F8EDF2"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545FF7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71BAA3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65F509C5" w14:textId="77777777">
                                <w:tc>
                                  <w:tcPr>
                                    <w:tcW w:w="0" w:type="auto"/>
                                    <w:tcMar>
                                      <w:top w:w="0" w:type="dxa"/>
                                      <w:left w:w="270" w:type="dxa"/>
                                      <w:bottom w:w="135" w:type="dxa"/>
                                      <w:right w:w="270" w:type="dxa"/>
                                    </w:tcMar>
                                    <w:hideMark/>
                                  </w:tcPr>
                                  <w:p w14:paraId="45CD0992" w14:textId="77777777" w:rsidR="005B50DB" w:rsidRPr="005B50DB" w:rsidRDefault="005B50DB" w:rsidP="005B50DB">
                                    <w:pPr>
                                      <w:spacing w:after="0" w:line="240" w:lineRule="auto"/>
                                    </w:pPr>
                                    <w:r w:rsidRPr="005B50DB">
                                      <w:t>The Department of Health and Social Care (DHSC) and NHS England have published new leaflets and posters on ongoing medicine supply challenges. These resources, available on the Specialist Pharmacy Service (SPS) website, include guidance for healthcare teams and information for patients affected by shortages.</w:t>
                                    </w:r>
                                    <w:r w:rsidRPr="005B50DB">
                                      <w:br/>
                                    </w:r>
                                    <w:r w:rsidRPr="005B50DB">
                                      <w:br/>
                                      <w:t>Medicine supply issues remain a daily pressure for community pharmacies, often requiring extra time and effort to source alternatives and support patients. These new materials aim to ease that burden by providing advice and communication tools from an official source.</w:t>
                                    </w:r>
                                    <w:r w:rsidRPr="005B50DB">
                                      <w:br/>
                                    </w:r>
                                    <w:r w:rsidRPr="005B50DB">
                                      <w:br/>
                                      <w:t xml:space="preserve">Meanwhile, Community Pharmacy England continues to raise awareness of medicines supply issues and recommend ways to improve the solution, most recently by </w:t>
                                    </w:r>
                                    <w:hyperlink r:id="rId15" w:tgtFrame="_blank" w:history="1">
                                      <w:r w:rsidRPr="005B50DB">
                                        <w:rPr>
                                          <w:rStyle w:val="Hyperlink"/>
                                        </w:rPr>
                                        <w:t>providing evidence to the House of Lords Public Services Committee's medicines security inquiry</w:t>
                                      </w:r>
                                    </w:hyperlink>
                                    <w:r w:rsidRPr="005B50DB">
                                      <w:t>.</w:t>
                                    </w:r>
                                    <w:r w:rsidRPr="005B50DB">
                                      <w:br/>
                                    </w:r>
                                    <w:r w:rsidRPr="005B50DB">
                                      <w:br/>
                                    </w:r>
                                    <w:hyperlink r:id="rId16" w:tgtFrame="_blank" w:history="1">
                                      <w:r w:rsidRPr="005B50DB">
                                        <w:rPr>
                                          <w:rStyle w:val="Hyperlink"/>
                                          <w:b/>
                                          <w:bCs/>
                                        </w:rPr>
                                        <w:t>Show me the new resources</w:t>
                                      </w:r>
                                    </w:hyperlink>
                                  </w:p>
                                </w:tc>
                              </w:tr>
                            </w:tbl>
                            <w:p w14:paraId="0484B259" w14:textId="77777777" w:rsidR="005B50DB" w:rsidRPr="005B50DB" w:rsidRDefault="005B50DB" w:rsidP="005B50DB">
                              <w:pPr>
                                <w:spacing w:after="0" w:line="240" w:lineRule="auto"/>
                              </w:pPr>
                            </w:p>
                          </w:tc>
                        </w:tr>
                      </w:tbl>
                      <w:p w14:paraId="201B5A32" w14:textId="77777777" w:rsidR="005B50DB" w:rsidRPr="005B50DB" w:rsidRDefault="005B50DB" w:rsidP="005B50DB">
                        <w:pPr>
                          <w:spacing w:after="0" w:line="240" w:lineRule="auto"/>
                        </w:pPr>
                      </w:p>
                    </w:tc>
                  </w:tr>
                </w:tbl>
                <w:p w14:paraId="00A3BA1D"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6DF45F4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1CC38356" w14:textId="77777777">
                          <w:trPr>
                            <w:hidden/>
                          </w:trPr>
                          <w:tc>
                            <w:tcPr>
                              <w:tcW w:w="0" w:type="auto"/>
                              <w:tcBorders>
                                <w:top w:val="single" w:sz="12" w:space="0" w:color="106B62"/>
                                <w:left w:val="nil"/>
                                <w:bottom w:val="nil"/>
                                <w:right w:val="nil"/>
                              </w:tcBorders>
                              <w:vAlign w:val="center"/>
                              <w:hideMark/>
                            </w:tcPr>
                            <w:p w14:paraId="24278FC7" w14:textId="77777777" w:rsidR="005B50DB" w:rsidRPr="005B50DB" w:rsidRDefault="005B50DB" w:rsidP="005B50DB">
                              <w:pPr>
                                <w:spacing w:after="0" w:line="240" w:lineRule="auto"/>
                                <w:rPr>
                                  <w:vanish/>
                                </w:rPr>
                              </w:pPr>
                            </w:p>
                          </w:tc>
                        </w:tr>
                      </w:tbl>
                      <w:p w14:paraId="13924882" w14:textId="77777777" w:rsidR="005B50DB" w:rsidRPr="005B50DB" w:rsidRDefault="005B50DB" w:rsidP="005B50DB">
                        <w:pPr>
                          <w:spacing w:after="0" w:line="240" w:lineRule="auto"/>
                        </w:pPr>
                      </w:p>
                    </w:tc>
                  </w:tr>
                </w:tbl>
                <w:p w14:paraId="52F82A41"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1C03A3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0229DDA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4FE963EA" w14:textId="77777777">
                                <w:tc>
                                  <w:tcPr>
                                    <w:tcW w:w="0" w:type="auto"/>
                                    <w:tcMar>
                                      <w:top w:w="0" w:type="dxa"/>
                                      <w:left w:w="270" w:type="dxa"/>
                                      <w:bottom w:w="135" w:type="dxa"/>
                                      <w:right w:w="270" w:type="dxa"/>
                                    </w:tcMar>
                                    <w:hideMark/>
                                  </w:tcPr>
                                  <w:p w14:paraId="1579E0CC" w14:textId="77777777" w:rsidR="005B50DB" w:rsidRPr="005B50DB" w:rsidRDefault="005B50DB" w:rsidP="005B50DB">
                                    <w:pPr>
                                      <w:spacing w:after="0" w:line="240" w:lineRule="auto"/>
                                      <w:rPr>
                                        <w:b/>
                                        <w:bCs/>
                                      </w:rPr>
                                    </w:pPr>
                                    <w:r w:rsidRPr="005B50DB">
                                      <w:rPr>
                                        <w:b/>
                                        <w:bCs/>
                                      </w:rPr>
                                      <w:t>Dispensing and Supply Updates</w:t>
                                    </w:r>
                                  </w:p>
                                  <w:p w14:paraId="7FB1BC23" w14:textId="77777777" w:rsidR="005B50DB" w:rsidRPr="005B50DB" w:rsidRDefault="005B50DB" w:rsidP="005B50DB">
                                    <w:pPr>
                                      <w:spacing w:after="0" w:line="240" w:lineRule="auto"/>
                                    </w:pPr>
                                    <w:r w:rsidRPr="005B50DB">
                                      <w:t xml:space="preserve">The following notices have also been published by the Dispensing and Supply Team in recent days </w:t>
                                    </w:r>
                                    <w:r w:rsidRPr="005B50DB">
                                      <w:rPr>
                                        <w:i/>
                                        <w:iCs/>
                                      </w:rPr>
                                      <w:t>(click on the hyperlinks below for information)</w:t>
                                    </w:r>
                                    <w:r w:rsidRPr="005B50DB">
                                      <w:t>:</w:t>
                                    </w:r>
                                  </w:p>
                                  <w:p w14:paraId="608B763C" w14:textId="77777777" w:rsidR="005B50DB" w:rsidRPr="005B50DB" w:rsidRDefault="005B50DB" w:rsidP="005B50DB">
                                    <w:pPr>
                                      <w:numPr>
                                        <w:ilvl w:val="0"/>
                                        <w:numId w:val="1"/>
                                      </w:numPr>
                                      <w:spacing w:after="0" w:line="240" w:lineRule="auto"/>
                                    </w:pPr>
                                    <w:hyperlink r:id="rId17" w:tgtFrame="_blank" w:history="1">
                                      <w:r w:rsidRPr="005B50DB">
                                        <w:rPr>
                                          <w:rStyle w:val="Hyperlink"/>
                                        </w:rPr>
                                        <w:t>November 2025 Price Concessions 4th Update</w:t>
                                      </w:r>
                                    </w:hyperlink>
                                  </w:p>
                                  <w:p w14:paraId="6143CECF" w14:textId="77777777" w:rsidR="005B50DB" w:rsidRPr="005B50DB" w:rsidRDefault="005B50DB" w:rsidP="005B50DB">
                                    <w:pPr>
                                      <w:numPr>
                                        <w:ilvl w:val="0"/>
                                        <w:numId w:val="1"/>
                                      </w:numPr>
                                      <w:spacing w:after="0" w:line="240" w:lineRule="auto"/>
                                    </w:pPr>
                                    <w:hyperlink r:id="rId18" w:tgtFrame="_blank" w:history="1">
                                      <w:proofErr w:type="spellStart"/>
                                      <w:r w:rsidRPr="005B50DB">
                                        <w:rPr>
                                          <w:rStyle w:val="Hyperlink"/>
                                        </w:rPr>
                                        <w:t>FreeStyle</w:t>
                                      </w:r>
                                      <w:proofErr w:type="spellEnd"/>
                                      <w:r w:rsidRPr="005B50DB">
                                        <w:rPr>
                                          <w:rStyle w:val="Hyperlink"/>
                                        </w:rPr>
                                        <w:t xml:space="preserve"> Libre 3 and </w:t>
                                      </w:r>
                                      <w:proofErr w:type="spellStart"/>
                                      <w:r w:rsidRPr="005B50DB">
                                        <w:rPr>
                                          <w:rStyle w:val="Hyperlink"/>
                                        </w:rPr>
                                        <w:t>FreeStyle</w:t>
                                      </w:r>
                                      <w:proofErr w:type="spellEnd"/>
                                      <w:r w:rsidRPr="005B50DB">
                                        <w:rPr>
                                          <w:rStyle w:val="Hyperlink"/>
                                        </w:rPr>
                                        <w:t xml:space="preserve"> Libre 3 Plus Sensors (Abbott Laboratories Ltd)</w:t>
                                      </w:r>
                                    </w:hyperlink>
                                  </w:p>
                                  <w:p w14:paraId="0161D470" w14:textId="77777777" w:rsidR="005B50DB" w:rsidRPr="005B50DB" w:rsidRDefault="005B50DB" w:rsidP="005B50DB">
                                    <w:pPr>
                                      <w:numPr>
                                        <w:ilvl w:val="0"/>
                                        <w:numId w:val="1"/>
                                      </w:numPr>
                                      <w:spacing w:after="0" w:line="240" w:lineRule="auto"/>
                                    </w:pPr>
                                    <w:hyperlink r:id="rId19" w:tgtFrame="_blank" w:history="1">
                                      <w:r w:rsidRPr="005B50DB">
                                        <w:rPr>
                                          <w:rStyle w:val="Hyperlink"/>
                                        </w:rPr>
                                        <w:t>Defect Notification: Moclobemide 150mg tablets (Lexon UK Ltd)</w:t>
                                      </w:r>
                                    </w:hyperlink>
                                  </w:p>
                                  <w:p w14:paraId="211F7C1F" w14:textId="77777777" w:rsidR="005B50DB" w:rsidRPr="005B50DB" w:rsidRDefault="005B50DB" w:rsidP="005B50DB">
                                    <w:pPr>
                                      <w:numPr>
                                        <w:ilvl w:val="0"/>
                                        <w:numId w:val="1"/>
                                      </w:numPr>
                                      <w:spacing w:after="0" w:line="240" w:lineRule="auto"/>
                                    </w:pPr>
                                    <w:hyperlink r:id="rId20" w:tgtFrame="_blank" w:history="1">
                                      <w:r w:rsidRPr="005B50DB">
                                        <w:rPr>
                                          <w:rStyle w:val="Hyperlink"/>
                                        </w:rPr>
                                        <w:t>December 2025 Drug Tariff Watch</w:t>
                                      </w:r>
                                    </w:hyperlink>
                                  </w:p>
                                </w:tc>
                              </w:tr>
                            </w:tbl>
                            <w:p w14:paraId="47AAE542" w14:textId="77777777" w:rsidR="005B50DB" w:rsidRPr="005B50DB" w:rsidRDefault="005B50DB" w:rsidP="005B50DB">
                              <w:pPr>
                                <w:spacing w:after="0" w:line="240" w:lineRule="auto"/>
                              </w:pPr>
                            </w:p>
                          </w:tc>
                        </w:tr>
                      </w:tbl>
                      <w:p w14:paraId="1B295737" w14:textId="77777777" w:rsidR="005B50DB" w:rsidRPr="005B50DB" w:rsidRDefault="005B50DB" w:rsidP="005B50DB">
                        <w:pPr>
                          <w:spacing w:after="0" w:line="240" w:lineRule="auto"/>
                        </w:pPr>
                      </w:p>
                    </w:tc>
                  </w:tr>
                </w:tbl>
                <w:p w14:paraId="52918640"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276FDA7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0794AB5B" w14:textId="77777777">
                          <w:trPr>
                            <w:hidden/>
                          </w:trPr>
                          <w:tc>
                            <w:tcPr>
                              <w:tcW w:w="0" w:type="auto"/>
                              <w:tcBorders>
                                <w:top w:val="single" w:sz="12" w:space="0" w:color="106B62"/>
                                <w:left w:val="nil"/>
                                <w:bottom w:val="nil"/>
                                <w:right w:val="nil"/>
                              </w:tcBorders>
                              <w:vAlign w:val="center"/>
                              <w:hideMark/>
                            </w:tcPr>
                            <w:p w14:paraId="33D82F20" w14:textId="77777777" w:rsidR="005B50DB" w:rsidRPr="005B50DB" w:rsidRDefault="005B50DB" w:rsidP="005B50DB">
                              <w:pPr>
                                <w:spacing w:after="0" w:line="240" w:lineRule="auto"/>
                                <w:rPr>
                                  <w:vanish/>
                                </w:rPr>
                              </w:pPr>
                            </w:p>
                          </w:tc>
                        </w:tr>
                      </w:tbl>
                      <w:p w14:paraId="6D7E7588" w14:textId="77777777" w:rsidR="005B50DB" w:rsidRPr="005B50DB" w:rsidRDefault="005B50DB" w:rsidP="005B50DB">
                        <w:pPr>
                          <w:spacing w:after="0" w:line="240" w:lineRule="auto"/>
                        </w:pPr>
                      </w:p>
                    </w:tc>
                  </w:tr>
                </w:tbl>
                <w:p w14:paraId="091BFA98"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661A815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B50DB" w:rsidRPr="005B50DB" w14:paraId="10093654" w14:textId="77777777">
                          <w:tc>
                            <w:tcPr>
                              <w:tcW w:w="0" w:type="auto"/>
                              <w:tcMar>
                                <w:top w:w="0" w:type="dxa"/>
                                <w:left w:w="135" w:type="dxa"/>
                                <w:bottom w:w="0" w:type="dxa"/>
                                <w:right w:w="135" w:type="dxa"/>
                              </w:tcMar>
                              <w:hideMark/>
                            </w:tcPr>
                            <w:p w14:paraId="11694F05" w14:textId="47706DC7" w:rsidR="005B50DB" w:rsidRPr="005B50DB" w:rsidRDefault="005B50DB" w:rsidP="005B50DB">
                              <w:pPr>
                                <w:spacing w:after="0" w:line="240" w:lineRule="auto"/>
                              </w:pPr>
                              <w:r w:rsidRPr="005B50DB">
                                <w:drawing>
                                  <wp:inline distT="0" distB="0" distL="0" distR="0" wp14:anchorId="5572AFE4" wp14:editId="1DA46982">
                                    <wp:extent cx="5372100" cy="838200"/>
                                    <wp:effectExtent l="0" t="0" r="0" b="0"/>
                                    <wp:docPr id="1037412201"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C76013E" w14:textId="77777777" w:rsidR="005B50DB" w:rsidRPr="005B50DB" w:rsidRDefault="005B50DB" w:rsidP="005B50DB">
                        <w:pPr>
                          <w:spacing w:after="0" w:line="240" w:lineRule="auto"/>
                        </w:pPr>
                      </w:p>
                    </w:tc>
                  </w:tr>
                </w:tbl>
                <w:p w14:paraId="21E19E76"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651C041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5B50DB" w:rsidRPr="005B50DB" w14:paraId="05696A6C" w14:textId="77777777">
                          <w:trPr>
                            <w:hidden/>
                          </w:trPr>
                          <w:tc>
                            <w:tcPr>
                              <w:tcW w:w="0" w:type="auto"/>
                              <w:tcBorders>
                                <w:top w:val="single" w:sz="12" w:space="0" w:color="106B62"/>
                                <w:left w:val="nil"/>
                                <w:bottom w:val="nil"/>
                                <w:right w:val="nil"/>
                              </w:tcBorders>
                              <w:vAlign w:val="center"/>
                              <w:hideMark/>
                            </w:tcPr>
                            <w:p w14:paraId="6788C7E4" w14:textId="77777777" w:rsidR="005B50DB" w:rsidRPr="005B50DB" w:rsidRDefault="005B50DB" w:rsidP="005B50DB">
                              <w:pPr>
                                <w:spacing w:after="0" w:line="240" w:lineRule="auto"/>
                                <w:rPr>
                                  <w:vanish/>
                                </w:rPr>
                              </w:pPr>
                            </w:p>
                          </w:tc>
                        </w:tr>
                      </w:tbl>
                      <w:p w14:paraId="382456A0" w14:textId="77777777" w:rsidR="005B50DB" w:rsidRPr="005B50DB" w:rsidRDefault="005B50DB" w:rsidP="005B50DB">
                        <w:pPr>
                          <w:spacing w:after="0" w:line="240" w:lineRule="auto"/>
                        </w:pPr>
                      </w:p>
                    </w:tc>
                  </w:tr>
                </w:tbl>
                <w:p w14:paraId="7ED63A53" w14:textId="77777777" w:rsidR="005B50DB" w:rsidRPr="005B50DB" w:rsidRDefault="005B50DB" w:rsidP="005B50DB">
                  <w:pPr>
                    <w:spacing w:after="0" w:line="240" w:lineRule="auto"/>
                  </w:pPr>
                </w:p>
              </w:tc>
            </w:tr>
            <w:tr w:rsidR="005B50DB" w:rsidRPr="005B50DB" w14:paraId="65CBD59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B50DB" w:rsidRPr="005B50DB" w14:paraId="08D8E82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5B50DB" w:rsidRPr="005B50DB" w14:paraId="02BE063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5B50DB" w:rsidRPr="005B50DB" w14:paraId="47A5E6D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B50DB" w:rsidRPr="005B50DB" w14:paraId="3A7857E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B50DB" w:rsidRPr="005B50DB" w14:paraId="5C53213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50DB" w:rsidRPr="005B50DB" w14:paraId="47383F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50DB" w:rsidRPr="005B50DB" w14:paraId="7FC406A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50DB" w:rsidRPr="005B50DB" w14:paraId="0F9DB72A" w14:textId="77777777">
                                                              <w:tc>
                                                                <w:tcPr>
                                                                  <w:tcW w:w="360" w:type="dxa"/>
                                                                  <w:vAlign w:val="center"/>
                                                                  <w:hideMark/>
                                                                </w:tcPr>
                                                                <w:p w14:paraId="3E3197EA" w14:textId="5AC84373" w:rsidR="005B50DB" w:rsidRPr="005B50DB" w:rsidRDefault="005B50DB" w:rsidP="005B50DB">
                                                                  <w:pPr>
                                                                    <w:spacing w:after="0" w:line="240" w:lineRule="auto"/>
                                                                  </w:pPr>
                                                                  <w:r w:rsidRPr="005B50DB">
                                                                    <w:rPr>
                                                                      <w:u w:val="single"/>
                                                                    </w:rPr>
                                                                    <w:lastRenderedPageBreak/>
                                                                    <w:drawing>
                                                                      <wp:inline distT="0" distB="0" distL="0" distR="0" wp14:anchorId="2BD2A408" wp14:editId="086661F2">
                                                                        <wp:extent cx="228600" cy="228600"/>
                                                                        <wp:effectExtent l="0" t="0" r="0" b="0"/>
                                                                        <wp:docPr id="499668265"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8880DA" w14:textId="77777777" w:rsidR="005B50DB" w:rsidRPr="005B50DB" w:rsidRDefault="005B50DB" w:rsidP="005B50DB">
                                                            <w:pPr>
                                                              <w:spacing w:after="0" w:line="240" w:lineRule="auto"/>
                                                            </w:pPr>
                                                          </w:p>
                                                        </w:tc>
                                                      </w:tr>
                                                    </w:tbl>
                                                    <w:p w14:paraId="1E413919" w14:textId="77777777" w:rsidR="005B50DB" w:rsidRPr="005B50DB" w:rsidRDefault="005B50DB" w:rsidP="005B50DB">
                                                      <w:pPr>
                                                        <w:spacing w:after="0" w:line="240" w:lineRule="auto"/>
                                                      </w:pPr>
                                                    </w:p>
                                                  </w:tc>
                                                </w:tr>
                                              </w:tbl>
                                              <w:p w14:paraId="53EA413C" w14:textId="77777777" w:rsidR="005B50DB" w:rsidRPr="005B50DB" w:rsidRDefault="005B50DB" w:rsidP="005B50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50DB" w:rsidRPr="005B50DB" w14:paraId="07D8B48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50DB" w:rsidRPr="005B50DB" w14:paraId="3B6B3A7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50DB" w:rsidRPr="005B50DB" w14:paraId="076EFA48" w14:textId="77777777">
                                                              <w:tc>
                                                                <w:tcPr>
                                                                  <w:tcW w:w="360" w:type="dxa"/>
                                                                  <w:vAlign w:val="center"/>
                                                                  <w:hideMark/>
                                                                </w:tcPr>
                                                                <w:p w14:paraId="5CD58C29" w14:textId="3509CD14" w:rsidR="005B50DB" w:rsidRPr="005B50DB" w:rsidRDefault="005B50DB" w:rsidP="005B50DB">
                                                                  <w:pPr>
                                                                    <w:spacing w:after="0" w:line="240" w:lineRule="auto"/>
                                                                  </w:pPr>
                                                                  <w:r w:rsidRPr="005B50DB">
                                                                    <w:rPr>
                                                                      <w:u w:val="single"/>
                                                                    </w:rPr>
                                                                    <w:drawing>
                                                                      <wp:inline distT="0" distB="0" distL="0" distR="0" wp14:anchorId="4AEB9774" wp14:editId="2DC33660">
                                                                        <wp:extent cx="228600" cy="228600"/>
                                                                        <wp:effectExtent l="0" t="0" r="0" b="0"/>
                                                                        <wp:docPr id="1734437800"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7845986" w14:textId="77777777" w:rsidR="005B50DB" w:rsidRPr="005B50DB" w:rsidRDefault="005B50DB" w:rsidP="005B50DB">
                                                            <w:pPr>
                                                              <w:spacing w:after="0" w:line="240" w:lineRule="auto"/>
                                                            </w:pPr>
                                                          </w:p>
                                                        </w:tc>
                                                      </w:tr>
                                                    </w:tbl>
                                                    <w:p w14:paraId="1BAE46A4" w14:textId="77777777" w:rsidR="005B50DB" w:rsidRPr="005B50DB" w:rsidRDefault="005B50DB" w:rsidP="005B50DB">
                                                      <w:pPr>
                                                        <w:spacing w:after="0" w:line="240" w:lineRule="auto"/>
                                                      </w:pPr>
                                                    </w:p>
                                                  </w:tc>
                                                </w:tr>
                                              </w:tbl>
                                              <w:p w14:paraId="1F928CAA" w14:textId="77777777" w:rsidR="005B50DB" w:rsidRPr="005B50DB" w:rsidRDefault="005B50DB" w:rsidP="005B50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5B50DB" w:rsidRPr="005B50DB" w14:paraId="16289F1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B50DB" w:rsidRPr="005B50DB" w14:paraId="68AA069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50DB" w:rsidRPr="005B50DB" w14:paraId="164F8375" w14:textId="77777777">
                                                              <w:tc>
                                                                <w:tcPr>
                                                                  <w:tcW w:w="360" w:type="dxa"/>
                                                                  <w:vAlign w:val="center"/>
                                                                  <w:hideMark/>
                                                                </w:tcPr>
                                                                <w:p w14:paraId="542B25A1" w14:textId="22497F2B" w:rsidR="005B50DB" w:rsidRPr="005B50DB" w:rsidRDefault="005B50DB" w:rsidP="005B50DB">
                                                                  <w:pPr>
                                                                    <w:spacing w:after="0" w:line="240" w:lineRule="auto"/>
                                                                  </w:pPr>
                                                                  <w:r w:rsidRPr="005B50DB">
                                                                    <w:rPr>
                                                                      <w:u w:val="single"/>
                                                                    </w:rPr>
                                                                    <w:drawing>
                                                                      <wp:inline distT="0" distB="0" distL="0" distR="0" wp14:anchorId="4B1E2118" wp14:editId="78EC74CB">
                                                                        <wp:extent cx="228600" cy="228600"/>
                                                                        <wp:effectExtent l="0" t="0" r="0" b="0"/>
                                                                        <wp:docPr id="336736688"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72DD8C" w14:textId="77777777" w:rsidR="005B50DB" w:rsidRPr="005B50DB" w:rsidRDefault="005B50DB" w:rsidP="005B50DB">
                                                            <w:pPr>
                                                              <w:spacing w:after="0" w:line="240" w:lineRule="auto"/>
                                                            </w:pPr>
                                                          </w:p>
                                                        </w:tc>
                                                      </w:tr>
                                                    </w:tbl>
                                                    <w:p w14:paraId="5DCCD588" w14:textId="77777777" w:rsidR="005B50DB" w:rsidRPr="005B50DB" w:rsidRDefault="005B50DB" w:rsidP="005B50DB">
                                                      <w:pPr>
                                                        <w:spacing w:after="0" w:line="240" w:lineRule="auto"/>
                                                      </w:pPr>
                                                    </w:p>
                                                  </w:tc>
                                                </w:tr>
                                              </w:tbl>
                                              <w:p w14:paraId="2F6C29A5" w14:textId="77777777" w:rsidR="005B50DB" w:rsidRPr="005B50DB" w:rsidRDefault="005B50DB" w:rsidP="005B50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5B50DB" w:rsidRPr="005B50DB" w14:paraId="0E501AA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B50DB" w:rsidRPr="005B50DB" w14:paraId="24B2CDC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5B50DB" w:rsidRPr="005B50DB" w14:paraId="384A6889" w14:textId="77777777">
                                                              <w:tc>
                                                                <w:tcPr>
                                                                  <w:tcW w:w="360" w:type="dxa"/>
                                                                  <w:vAlign w:val="center"/>
                                                                  <w:hideMark/>
                                                                </w:tcPr>
                                                                <w:p w14:paraId="6386752F" w14:textId="43E36FC8" w:rsidR="005B50DB" w:rsidRPr="005B50DB" w:rsidRDefault="005B50DB" w:rsidP="005B50DB">
                                                                  <w:pPr>
                                                                    <w:spacing w:after="0" w:line="240" w:lineRule="auto"/>
                                                                  </w:pPr>
                                                                  <w:r w:rsidRPr="005B50DB">
                                                                    <w:rPr>
                                                                      <w:u w:val="single"/>
                                                                    </w:rPr>
                                                                    <w:drawing>
                                                                      <wp:inline distT="0" distB="0" distL="0" distR="0" wp14:anchorId="5DE87B65" wp14:editId="45F43008">
                                                                        <wp:extent cx="228600" cy="228600"/>
                                                                        <wp:effectExtent l="0" t="0" r="0" b="0"/>
                                                                        <wp:docPr id="955715215"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992F28" w14:textId="77777777" w:rsidR="005B50DB" w:rsidRPr="005B50DB" w:rsidRDefault="005B50DB" w:rsidP="005B50DB">
                                                            <w:pPr>
                                                              <w:spacing w:after="0" w:line="240" w:lineRule="auto"/>
                                                            </w:pPr>
                                                          </w:p>
                                                        </w:tc>
                                                      </w:tr>
                                                    </w:tbl>
                                                    <w:p w14:paraId="7A8D0044" w14:textId="77777777" w:rsidR="005B50DB" w:rsidRPr="005B50DB" w:rsidRDefault="005B50DB" w:rsidP="005B50DB">
                                                      <w:pPr>
                                                        <w:spacing w:after="0" w:line="240" w:lineRule="auto"/>
                                                      </w:pPr>
                                                    </w:p>
                                                  </w:tc>
                                                </w:tr>
                                              </w:tbl>
                                              <w:p w14:paraId="321B4C84" w14:textId="77777777" w:rsidR="005B50DB" w:rsidRPr="005B50DB" w:rsidRDefault="005B50DB" w:rsidP="005B50DB">
                                                <w:pPr>
                                                  <w:spacing w:after="0" w:line="240" w:lineRule="auto"/>
                                                </w:pPr>
                                              </w:p>
                                            </w:tc>
                                          </w:tr>
                                        </w:tbl>
                                        <w:p w14:paraId="7C2F37B0" w14:textId="77777777" w:rsidR="005B50DB" w:rsidRPr="005B50DB" w:rsidRDefault="005B50DB" w:rsidP="005B50DB">
                                          <w:pPr>
                                            <w:spacing w:after="0" w:line="240" w:lineRule="auto"/>
                                          </w:pPr>
                                        </w:p>
                                      </w:tc>
                                    </w:tr>
                                  </w:tbl>
                                  <w:p w14:paraId="35D1AB50" w14:textId="77777777" w:rsidR="005B50DB" w:rsidRPr="005B50DB" w:rsidRDefault="005B50DB" w:rsidP="005B50DB">
                                    <w:pPr>
                                      <w:spacing w:after="0" w:line="240" w:lineRule="auto"/>
                                    </w:pPr>
                                  </w:p>
                                </w:tc>
                              </w:tr>
                            </w:tbl>
                            <w:p w14:paraId="4295AA96" w14:textId="77777777" w:rsidR="005B50DB" w:rsidRPr="005B50DB" w:rsidRDefault="005B50DB" w:rsidP="005B50DB">
                              <w:pPr>
                                <w:spacing w:after="0" w:line="240" w:lineRule="auto"/>
                              </w:pPr>
                            </w:p>
                          </w:tc>
                        </w:tr>
                      </w:tbl>
                      <w:p w14:paraId="4F01885B" w14:textId="77777777" w:rsidR="005B50DB" w:rsidRPr="005B50DB" w:rsidRDefault="005B50DB" w:rsidP="005B50DB">
                        <w:pPr>
                          <w:spacing w:after="0" w:line="240" w:lineRule="auto"/>
                        </w:pPr>
                      </w:p>
                    </w:tc>
                  </w:tr>
                </w:tbl>
                <w:p w14:paraId="044DCEAC" w14:textId="77777777" w:rsidR="005B50DB" w:rsidRPr="005B50DB" w:rsidRDefault="005B50DB" w:rsidP="005B50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5B50DB" w:rsidRPr="005B50DB" w14:paraId="39386D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08F4A1B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5B50DB" w:rsidRPr="005B50DB" w14:paraId="7598C59F" w14:textId="77777777">
                                <w:tc>
                                  <w:tcPr>
                                    <w:tcW w:w="0" w:type="auto"/>
                                    <w:tcMar>
                                      <w:top w:w="0" w:type="dxa"/>
                                      <w:left w:w="270" w:type="dxa"/>
                                      <w:bottom w:w="135" w:type="dxa"/>
                                      <w:right w:w="270" w:type="dxa"/>
                                    </w:tcMar>
                                    <w:hideMark/>
                                  </w:tcPr>
                                  <w:p w14:paraId="37FE550E" w14:textId="77777777" w:rsidR="005B50DB" w:rsidRPr="005B50DB" w:rsidRDefault="005B50DB" w:rsidP="005B50DB">
                                    <w:pPr>
                                      <w:spacing w:after="0" w:line="240" w:lineRule="auto"/>
                                      <w:jc w:val="center"/>
                                    </w:pPr>
                                    <w:r w:rsidRPr="005B50DB">
                                      <w:rPr>
                                        <w:b/>
                                        <w:bCs/>
                                      </w:rPr>
                                      <w:t>Community Pharmacy England</w:t>
                                    </w:r>
                                    <w:r w:rsidRPr="005B50DB">
                                      <w:br/>
                                      <w:t>Address: 14 Hosier Lane, London EC1A 9LQ</w:t>
                                    </w:r>
                                    <w:r w:rsidRPr="005B50DB">
                                      <w:br/>
                                      <w:t xml:space="preserve">Tel: 0203 1220 810 | Email: </w:t>
                                    </w:r>
                                    <w:hyperlink r:id="rId31" w:history="1">
                                      <w:r w:rsidRPr="005B50DB">
                                        <w:rPr>
                                          <w:rStyle w:val="Hyperlink"/>
                                        </w:rPr>
                                        <w:t>comms.team@cpe.org.uk</w:t>
                                      </w:r>
                                    </w:hyperlink>
                                  </w:p>
                                  <w:p w14:paraId="3311D93F" w14:textId="77777777" w:rsidR="005B50DB" w:rsidRPr="005B50DB" w:rsidRDefault="005B50DB" w:rsidP="005B50DB">
                                    <w:pPr>
                                      <w:spacing w:after="0" w:line="240" w:lineRule="auto"/>
                                      <w:jc w:val="center"/>
                                    </w:pPr>
                                    <w:r w:rsidRPr="005B50DB">
                                      <w:rPr>
                                        <w:i/>
                                        <w:iCs/>
                                      </w:rPr>
                                      <w:t xml:space="preserve">Copyright © 2025 Community Pharmacy England, </w:t>
                                    </w:r>
                                    <w:proofErr w:type="gramStart"/>
                                    <w:r w:rsidRPr="005B50DB">
                                      <w:rPr>
                                        <w:i/>
                                        <w:iCs/>
                                      </w:rPr>
                                      <w:t>All</w:t>
                                    </w:r>
                                    <w:proofErr w:type="gramEnd"/>
                                    <w:r w:rsidRPr="005B50DB">
                                      <w:rPr>
                                        <w:i/>
                                        <w:iCs/>
                                      </w:rPr>
                                      <w:t xml:space="preserve"> rights reserved.</w:t>
                                    </w:r>
                                  </w:p>
                                  <w:p w14:paraId="6CA44931" w14:textId="1813E1CE" w:rsidR="005B50DB" w:rsidRPr="005B50DB" w:rsidRDefault="005B50DB" w:rsidP="005B50DB">
                                    <w:pPr>
                                      <w:spacing w:after="0" w:line="240" w:lineRule="auto"/>
                                      <w:jc w:val="center"/>
                                    </w:pPr>
                                    <w:r w:rsidRPr="005B50DB">
                                      <w:t>You are receiving this email because you are subscribed to our newsletters. Community Pharmacy England is the operating name of the Pharmaceutical Services Negotiating Committee (PSNC).</w:t>
                                    </w:r>
                                  </w:p>
                                </w:tc>
                              </w:tr>
                            </w:tbl>
                            <w:p w14:paraId="00E26977" w14:textId="77777777" w:rsidR="005B50DB" w:rsidRPr="005B50DB" w:rsidRDefault="005B50DB" w:rsidP="005B50DB">
                              <w:pPr>
                                <w:spacing w:after="0" w:line="240" w:lineRule="auto"/>
                              </w:pPr>
                            </w:p>
                          </w:tc>
                        </w:tr>
                      </w:tbl>
                      <w:p w14:paraId="2BECDF1F" w14:textId="77777777" w:rsidR="005B50DB" w:rsidRPr="005B50DB" w:rsidRDefault="005B50DB" w:rsidP="005B50DB">
                        <w:pPr>
                          <w:spacing w:after="0" w:line="240" w:lineRule="auto"/>
                        </w:pPr>
                      </w:p>
                    </w:tc>
                  </w:tr>
                </w:tbl>
                <w:p w14:paraId="44E023D7" w14:textId="77777777" w:rsidR="005B50DB" w:rsidRPr="005B50DB" w:rsidRDefault="005B50DB" w:rsidP="005B50DB">
                  <w:pPr>
                    <w:spacing w:after="0" w:line="240" w:lineRule="auto"/>
                  </w:pPr>
                </w:p>
              </w:tc>
            </w:tr>
          </w:tbl>
          <w:p w14:paraId="57CE87BB" w14:textId="77777777" w:rsidR="005B50DB" w:rsidRPr="005B50DB" w:rsidRDefault="005B50DB" w:rsidP="005B50DB">
            <w:pPr>
              <w:spacing w:after="0" w:line="240" w:lineRule="auto"/>
            </w:pPr>
          </w:p>
        </w:tc>
      </w:tr>
    </w:tbl>
    <w:p w14:paraId="4E9F88F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92E1B"/>
    <w:multiLevelType w:val="multilevel"/>
    <w:tmpl w:val="145686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13205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DB"/>
    <w:rsid w:val="00413E92"/>
    <w:rsid w:val="004A45AF"/>
    <w:rsid w:val="005B50DB"/>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5CF9"/>
  <w15:chartTrackingRefBased/>
  <w15:docId w15:val="{21F419B5-390E-4768-A054-5C9B203B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DB"/>
    <w:rPr>
      <w:rFonts w:eastAsiaTheme="majorEastAsia" w:cstheme="majorBidi"/>
      <w:color w:val="272727" w:themeColor="text1" w:themeTint="D8"/>
    </w:rPr>
  </w:style>
  <w:style w:type="paragraph" w:styleId="Title">
    <w:name w:val="Title"/>
    <w:basedOn w:val="Normal"/>
    <w:next w:val="Normal"/>
    <w:link w:val="TitleChar"/>
    <w:uiPriority w:val="10"/>
    <w:qFormat/>
    <w:rsid w:val="005B5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DB"/>
    <w:pPr>
      <w:spacing w:before="160"/>
      <w:jc w:val="center"/>
    </w:pPr>
    <w:rPr>
      <w:i/>
      <w:iCs/>
      <w:color w:val="404040" w:themeColor="text1" w:themeTint="BF"/>
    </w:rPr>
  </w:style>
  <w:style w:type="character" w:customStyle="1" w:styleId="QuoteChar">
    <w:name w:val="Quote Char"/>
    <w:basedOn w:val="DefaultParagraphFont"/>
    <w:link w:val="Quote"/>
    <w:uiPriority w:val="29"/>
    <w:rsid w:val="005B50DB"/>
    <w:rPr>
      <w:i/>
      <w:iCs/>
      <w:color w:val="404040" w:themeColor="text1" w:themeTint="BF"/>
    </w:rPr>
  </w:style>
  <w:style w:type="paragraph" w:styleId="ListParagraph">
    <w:name w:val="List Paragraph"/>
    <w:basedOn w:val="Normal"/>
    <w:uiPriority w:val="34"/>
    <w:qFormat/>
    <w:rsid w:val="005B50DB"/>
    <w:pPr>
      <w:ind w:left="720"/>
      <w:contextualSpacing/>
    </w:pPr>
  </w:style>
  <w:style w:type="character" w:styleId="IntenseEmphasis">
    <w:name w:val="Intense Emphasis"/>
    <w:basedOn w:val="DefaultParagraphFont"/>
    <w:uiPriority w:val="21"/>
    <w:qFormat/>
    <w:rsid w:val="005B50DB"/>
    <w:rPr>
      <w:i/>
      <w:iCs/>
      <w:color w:val="0F4761" w:themeColor="accent1" w:themeShade="BF"/>
    </w:rPr>
  </w:style>
  <w:style w:type="paragraph" w:styleId="IntenseQuote">
    <w:name w:val="Intense Quote"/>
    <w:basedOn w:val="Normal"/>
    <w:next w:val="Normal"/>
    <w:link w:val="IntenseQuoteChar"/>
    <w:uiPriority w:val="30"/>
    <w:qFormat/>
    <w:rsid w:val="005B5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0DB"/>
    <w:rPr>
      <w:i/>
      <w:iCs/>
      <w:color w:val="0F4761" w:themeColor="accent1" w:themeShade="BF"/>
    </w:rPr>
  </w:style>
  <w:style w:type="character" w:styleId="IntenseReference">
    <w:name w:val="Intense Reference"/>
    <w:basedOn w:val="DefaultParagraphFont"/>
    <w:uiPriority w:val="32"/>
    <w:qFormat/>
    <w:rsid w:val="005B50DB"/>
    <w:rPr>
      <w:b/>
      <w:bCs/>
      <w:smallCaps/>
      <w:color w:val="0F4761" w:themeColor="accent1" w:themeShade="BF"/>
      <w:spacing w:val="5"/>
    </w:rPr>
  </w:style>
  <w:style w:type="character" w:styleId="Hyperlink">
    <w:name w:val="Hyperlink"/>
    <w:basedOn w:val="DefaultParagraphFont"/>
    <w:uiPriority w:val="99"/>
    <w:unhideWhenUsed/>
    <w:rsid w:val="005B50DB"/>
    <w:rPr>
      <w:color w:val="467886" w:themeColor="hyperlink"/>
      <w:u w:val="single"/>
    </w:rPr>
  </w:style>
  <w:style w:type="character" w:styleId="UnresolvedMention">
    <w:name w:val="Unresolved Mention"/>
    <w:basedOn w:val="DefaultParagraphFont"/>
    <w:uiPriority w:val="99"/>
    <w:semiHidden/>
    <w:unhideWhenUsed/>
    <w:rsid w:val="005B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d3f3db4c62&amp;e=d19e9fd41c" TargetMode="External"/><Relationship Id="rId18" Type="http://schemas.openxmlformats.org/officeDocument/2006/relationships/hyperlink" Target="https://cpe.us7.list-manage.com/track/click?u=86d41ab7fa4c7c2c5d7210782&amp;id=f7df416121&amp;e=d19e9fd41c"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0a33a6996f&amp;e=d19e9fd41c" TargetMode="External"/><Relationship Id="rId34"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cpe.us7.list-manage.com/track/click?u=86d41ab7fa4c7c2c5d7210782&amp;id=00f0b47cdb&amp;e=d19e9fd41c" TargetMode="External"/><Relationship Id="rId17" Type="http://schemas.openxmlformats.org/officeDocument/2006/relationships/hyperlink" Target="https://cpe.us7.list-manage.com/track/click?u=86d41ab7fa4c7c2c5d7210782&amp;id=23edd4c7c6&amp;e=d19e9fd41c" TargetMode="External"/><Relationship Id="rId25" Type="http://schemas.openxmlformats.org/officeDocument/2006/relationships/hyperlink" Target="https://cpe.us7.list-manage.com/track/click?u=86d41ab7fa4c7c2c5d7210782&amp;id=72641f420a&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c65733aa49&amp;e=d19e9fd41c" TargetMode="External"/><Relationship Id="rId20" Type="http://schemas.openxmlformats.org/officeDocument/2006/relationships/hyperlink" Target="https://cpe.us7.list-manage.com/track/click?u=86d41ab7fa4c7c2c5d7210782&amp;id=d5a7d3e03a&amp;e=d19e9fd41c" TargetMode="External"/><Relationship Id="rId29" Type="http://schemas.openxmlformats.org/officeDocument/2006/relationships/hyperlink" Target="https://cpe.us7.list-manage.com/track/click?u=86d41ab7fa4c7c2c5d7210782&amp;id=298df09cac&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6e6407e4e9&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cpe.us7.list-manage.com/track/click?u=86d41ab7fa4c7c2c5d7210782&amp;id=1f4daf73a0&amp;e=d19e9fd41c" TargetMode="External"/><Relationship Id="rId15" Type="http://schemas.openxmlformats.org/officeDocument/2006/relationships/hyperlink" Target="https://cpe.us7.list-manage.com/track/click?u=86d41ab7fa4c7c2c5d7210782&amp;id=0ff04fe733&amp;e=d19e9fd41c" TargetMode="External"/><Relationship Id="rId23" Type="http://schemas.openxmlformats.org/officeDocument/2006/relationships/hyperlink" Target="https://cpe.us7.list-manage.com/track/click?u=86d41ab7fa4c7c2c5d7210782&amp;id=8caeffe660&amp;e=d19e9fd41c" TargetMode="External"/><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6d67d15a8b&amp;e=d19e9fd41c" TargetMode="External"/><Relationship Id="rId19" Type="http://schemas.openxmlformats.org/officeDocument/2006/relationships/hyperlink" Target="https://cpe.us7.list-manage.com/track/click?u=86d41ab7fa4c7c2c5d7210782&amp;id=6b5dc03908&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yperlink" Target="https://cpe.us7.list-manage.com/track/click?u=86d41ab7fa4c7c2c5d7210782&amp;id=554979348a&amp;e=d19e9fd41c"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hyperlink" Target="https://cpe.us7.list-manage.com/track/click?u=86d41ab7fa4c7c2c5d7210782&amp;id=c228fcf0f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A93C5EBC-BAA7-43E5-AF50-2BC9F24004D0}"/>
</file>

<file path=customXml/itemProps2.xml><?xml version="1.0" encoding="utf-8"?>
<ds:datastoreItem xmlns:ds="http://schemas.openxmlformats.org/officeDocument/2006/customXml" ds:itemID="{7F9ECD37-0107-46D1-9669-84F0AA9483C7}"/>
</file>

<file path=customXml/itemProps3.xml><?xml version="1.0" encoding="utf-8"?>
<ds:datastoreItem xmlns:ds="http://schemas.openxmlformats.org/officeDocument/2006/customXml" ds:itemID="{52E1B746-E01F-4755-A958-5A00EEC34E24}"/>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3833</Characters>
  <Application>Microsoft Office Word</Application>
  <DocSecurity>0</DocSecurity>
  <Lines>174</Lines>
  <Paragraphs>27</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2025-12-09T10:45:00Z</dcterms:created>
  <dcterms:modified xsi:type="dcterms:W3CDTF">2025-12-09T10:46:00Z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