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021170" w:rsidRPr="00021170" w14:paraId="2CE59F71"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021170" w:rsidRPr="00021170" w14:paraId="02227435"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021170" w:rsidRPr="00021170" w14:paraId="68087F9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21170" w:rsidRPr="00021170" w14:paraId="11FBC3FA" w14:textId="77777777">
                          <w:tc>
                            <w:tcPr>
                              <w:tcW w:w="9000" w:type="dxa"/>
                              <w:hideMark/>
                            </w:tcPr>
                            <w:p w14:paraId="33A31224" w14:textId="77777777" w:rsidR="00021170" w:rsidRPr="00021170" w:rsidRDefault="00021170" w:rsidP="00021170">
                              <w:pPr>
                                <w:spacing w:after="0" w:line="240" w:lineRule="auto"/>
                              </w:pPr>
                            </w:p>
                          </w:tc>
                        </w:tr>
                      </w:tbl>
                      <w:p w14:paraId="0299F995" w14:textId="77777777" w:rsidR="00021170" w:rsidRPr="00021170" w:rsidRDefault="00021170" w:rsidP="00021170">
                        <w:pPr>
                          <w:spacing w:after="0" w:line="240" w:lineRule="auto"/>
                        </w:pPr>
                      </w:p>
                    </w:tc>
                  </w:tr>
                </w:tbl>
                <w:p w14:paraId="291412D0" w14:textId="77777777" w:rsidR="00021170" w:rsidRPr="00021170" w:rsidRDefault="00021170" w:rsidP="00021170">
                  <w:pPr>
                    <w:spacing w:after="0" w:line="240" w:lineRule="auto"/>
                  </w:pPr>
                </w:p>
              </w:tc>
            </w:tr>
            <w:tr w:rsidR="00021170" w:rsidRPr="00021170" w14:paraId="08EFE7E6"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021170" w:rsidRPr="00021170" w14:paraId="201FA0EA"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021170" w:rsidRPr="00021170" w14:paraId="6DCFA46B"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021170" w:rsidRPr="00021170" w14:paraId="29D70970" w14:textId="77777777">
                                <w:tc>
                                  <w:tcPr>
                                    <w:tcW w:w="0" w:type="auto"/>
                                    <w:hideMark/>
                                  </w:tcPr>
                                  <w:p w14:paraId="7ED0C308" w14:textId="60EADFD4" w:rsidR="00021170" w:rsidRPr="00021170" w:rsidRDefault="00021170" w:rsidP="00021170">
                                    <w:pPr>
                                      <w:spacing w:after="0" w:line="240" w:lineRule="auto"/>
                                    </w:pPr>
                                    <w:r w:rsidRPr="00021170">
                                      <w:drawing>
                                        <wp:inline distT="0" distB="0" distL="0" distR="0" wp14:anchorId="2A1A15F3" wp14:editId="6261E714">
                                          <wp:extent cx="2514600" cy="809625"/>
                                          <wp:effectExtent l="0" t="0" r="0" b="9525"/>
                                          <wp:docPr id="1001968462" name="Picture 18"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021170" w:rsidRPr="00021170" w14:paraId="5B62E2A5" w14:textId="77777777">
                                <w:tc>
                                  <w:tcPr>
                                    <w:tcW w:w="0" w:type="auto"/>
                                    <w:hideMark/>
                                  </w:tcPr>
                                  <w:p w14:paraId="3991DE16" w14:textId="77777777" w:rsidR="00021170" w:rsidRPr="00021170" w:rsidRDefault="00021170" w:rsidP="00021170">
                                    <w:pPr>
                                      <w:spacing w:after="0" w:line="240" w:lineRule="auto"/>
                                      <w:jc w:val="right"/>
                                      <w:rPr>
                                        <w:b/>
                                        <w:bCs/>
                                        <w:sz w:val="36"/>
                                        <w:szCs w:val="36"/>
                                      </w:rPr>
                                    </w:pPr>
                                    <w:r w:rsidRPr="00021170">
                                      <w:rPr>
                                        <w:b/>
                                        <w:bCs/>
                                        <w:sz w:val="36"/>
                                        <w:szCs w:val="36"/>
                                      </w:rPr>
                                      <w:t>Newsletter</w:t>
                                    </w:r>
                                  </w:p>
                                  <w:p w14:paraId="2C01C803" w14:textId="77777777" w:rsidR="00021170" w:rsidRPr="00021170" w:rsidRDefault="00021170" w:rsidP="00021170">
                                    <w:pPr>
                                      <w:spacing w:after="0" w:line="240" w:lineRule="auto"/>
                                      <w:jc w:val="right"/>
                                    </w:pPr>
                                    <w:r w:rsidRPr="00021170">
                                      <w:rPr>
                                        <w:sz w:val="36"/>
                                        <w:szCs w:val="36"/>
                                      </w:rPr>
                                      <w:t>9th February 2026</w:t>
                                    </w:r>
                                  </w:p>
                                </w:tc>
                              </w:tr>
                            </w:tbl>
                            <w:p w14:paraId="7B9DBFAF" w14:textId="77777777" w:rsidR="00021170" w:rsidRPr="00021170" w:rsidRDefault="00021170" w:rsidP="00021170">
                              <w:pPr>
                                <w:spacing w:after="0" w:line="240" w:lineRule="auto"/>
                              </w:pPr>
                            </w:p>
                          </w:tc>
                        </w:tr>
                      </w:tbl>
                      <w:p w14:paraId="51E382D9" w14:textId="77777777" w:rsidR="00021170" w:rsidRPr="00021170" w:rsidRDefault="00021170" w:rsidP="00021170">
                        <w:pPr>
                          <w:spacing w:after="0" w:line="240" w:lineRule="auto"/>
                        </w:pPr>
                      </w:p>
                    </w:tc>
                  </w:tr>
                </w:tbl>
                <w:p w14:paraId="786D01ED" w14:textId="77777777" w:rsidR="00021170" w:rsidRPr="00021170" w:rsidRDefault="00021170" w:rsidP="00021170">
                  <w:pPr>
                    <w:spacing w:after="0" w:line="240" w:lineRule="auto"/>
                  </w:pPr>
                </w:p>
              </w:tc>
            </w:tr>
            <w:tr w:rsidR="00021170" w:rsidRPr="00021170" w14:paraId="375AFF50"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021170" w:rsidRPr="00021170" w14:paraId="428D520D"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021170" w:rsidRPr="00021170" w14:paraId="752C9194" w14:textId="77777777">
                          <w:tc>
                            <w:tcPr>
                              <w:tcW w:w="0" w:type="auto"/>
                              <w:tcMar>
                                <w:top w:w="0" w:type="dxa"/>
                                <w:left w:w="135" w:type="dxa"/>
                                <w:bottom w:w="0" w:type="dxa"/>
                                <w:right w:w="135" w:type="dxa"/>
                              </w:tcMar>
                              <w:hideMark/>
                            </w:tcPr>
                            <w:p w14:paraId="76A00D56" w14:textId="568CF413" w:rsidR="00021170" w:rsidRPr="00021170" w:rsidRDefault="00021170" w:rsidP="00021170">
                              <w:pPr>
                                <w:spacing w:after="0" w:line="240" w:lineRule="auto"/>
                              </w:pPr>
                              <w:r w:rsidRPr="00021170">
                                <w:drawing>
                                  <wp:inline distT="0" distB="0" distL="0" distR="0" wp14:anchorId="45C8D8E7" wp14:editId="4F965D7A">
                                    <wp:extent cx="5372100" cy="333375"/>
                                    <wp:effectExtent l="0" t="0" r="0" b="9525"/>
                                    <wp:docPr id="444490201"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49D9C5FD" w14:textId="77777777" w:rsidR="00021170" w:rsidRPr="00021170" w:rsidRDefault="00021170" w:rsidP="00021170">
                        <w:pPr>
                          <w:spacing w:after="0" w:line="240" w:lineRule="auto"/>
                        </w:pPr>
                      </w:p>
                    </w:tc>
                  </w:tr>
                </w:tbl>
                <w:p w14:paraId="4291A014" w14:textId="77777777" w:rsidR="00021170" w:rsidRPr="00021170" w:rsidRDefault="00021170" w:rsidP="0002117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21170" w:rsidRPr="00021170" w14:paraId="6CC179F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21170" w:rsidRPr="00021170" w14:paraId="708F023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21170" w:rsidRPr="00021170" w14:paraId="70AA9C0C" w14:textId="77777777">
                                <w:tc>
                                  <w:tcPr>
                                    <w:tcW w:w="0" w:type="auto"/>
                                    <w:tcMar>
                                      <w:top w:w="0" w:type="dxa"/>
                                      <w:left w:w="270" w:type="dxa"/>
                                      <w:bottom w:w="135" w:type="dxa"/>
                                      <w:right w:w="270" w:type="dxa"/>
                                    </w:tcMar>
                                    <w:hideMark/>
                                  </w:tcPr>
                                  <w:p w14:paraId="67B6F38F" w14:textId="77777777" w:rsidR="00021170" w:rsidRPr="00021170" w:rsidRDefault="00021170" w:rsidP="00021170">
                                    <w:pPr>
                                      <w:spacing w:after="0" w:line="240" w:lineRule="auto"/>
                                    </w:pPr>
                                    <w:r w:rsidRPr="00021170">
                                      <w:rPr>
                                        <w:b/>
                                        <w:bCs/>
                                      </w:rPr>
                                      <w:t>This newsletter - sent on Mondays, Wednesdays and Fridays - contains important information and resources to support community pharmacies across England.</w:t>
                                    </w:r>
                                  </w:p>
                                </w:tc>
                              </w:tr>
                            </w:tbl>
                            <w:p w14:paraId="5C31762A" w14:textId="77777777" w:rsidR="00021170" w:rsidRPr="00021170" w:rsidRDefault="00021170" w:rsidP="00021170">
                              <w:pPr>
                                <w:spacing w:after="0" w:line="240" w:lineRule="auto"/>
                              </w:pPr>
                            </w:p>
                          </w:tc>
                        </w:tr>
                      </w:tbl>
                      <w:p w14:paraId="3954294E" w14:textId="77777777" w:rsidR="00021170" w:rsidRPr="00021170" w:rsidRDefault="00021170" w:rsidP="00021170">
                        <w:pPr>
                          <w:spacing w:after="0" w:line="240" w:lineRule="auto"/>
                        </w:pPr>
                      </w:p>
                    </w:tc>
                  </w:tr>
                </w:tbl>
                <w:p w14:paraId="5570D065" w14:textId="77777777" w:rsidR="00021170" w:rsidRPr="00021170" w:rsidRDefault="00021170" w:rsidP="0002117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21170" w:rsidRPr="00021170" w14:paraId="57C9309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21170" w:rsidRPr="00021170" w14:paraId="2DD96C6C" w14:textId="77777777">
                          <w:trPr>
                            <w:hidden/>
                          </w:trPr>
                          <w:tc>
                            <w:tcPr>
                              <w:tcW w:w="0" w:type="auto"/>
                              <w:tcBorders>
                                <w:top w:val="single" w:sz="12" w:space="0" w:color="106B62"/>
                                <w:left w:val="nil"/>
                                <w:bottom w:val="nil"/>
                                <w:right w:val="nil"/>
                              </w:tcBorders>
                              <w:vAlign w:val="center"/>
                              <w:hideMark/>
                            </w:tcPr>
                            <w:p w14:paraId="63F7A09C" w14:textId="77777777" w:rsidR="00021170" w:rsidRPr="00021170" w:rsidRDefault="00021170" w:rsidP="00021170">
                              <w:pPr>
                                <w:spacing w:after="0" w:line="240" w:lineRule="auto"/>
                                <w:rPr>
                                  <w:vanish/>
                                </w:rPr>
                              </w:pPr>
                            </w:p>
                          </w:tc>
                        </w:tr>
                      </w:tbl>
                      <w:p w14:paraId="0921265B" w14:textId="77777777" w:rsidR="00021170" w:rsidRPr="00021170" w:rsidRDefault="00021170" w:rsidP="00021170">
                        <w:pPr>
                          <w:spacing w:after="0" w:line="240" w:lineRule="auto"/>
                        </w:pPr>
                      </w:p>
                    </w:tc>
                  </w:tr>
                </w:tbl>
                <w:p w14:paraId="5C5A389E" w14:textId="77777777" w:rsidR="00021170" w:rsidRPr="00021170" w:rsidRDefault="00021170" w:rsidP="0002117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21170" w:rsidRPr="00021170" w14:paraId="0A12346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21170" w:rsidRPr="00021170" w14:paraId="7FD577C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21170" w:rsidRPr="00021170" w14:paraId="4D8F6AEC" w14:textId="77777777">
                                <w:tc>
                                  <w:tcPr>
                                    <w:tcW w:w="0" w:type="auto"/>
                                    <w:tcMar>
                                      <w:top w:w="0" w:type="dxa"/>
                                      <w:left w:w="270" w:type="dxa"/>
                                      <w:bottom w:w="135" w:type="dxa"/>
                                      <w:right w:w="270" w:type="dxa"/>
                                    </w:tcMar>
                                    <w:hideMark/>
                                  </w:tcPr>
                                  <w:p w14:paraId="0C3AF9D7" w14:textId="77777777" w:rsidR="00021170" w:rsidRPr="00021170" w:rsidRDefault="00021170" w:rsidP="00021170">
                                    <w:pPr>
                                      <w:spacing w:after="0" w:line="240" w:lineRule="auto"/>
                                      <w:rPr>
                                        <w:b/>
                                        <w:bCs/>
                                      </w:rPr>
                                    </w:pPr>
                                    <w:r w:rsidRPr="00021170">
                                      <w:rPr>
                                        <w:b/>
                                        <w:bCs/>
                                      </w:rPr>
                                      <w:t>In this update: Supporting wellbeing in community pharmacy; Media Training Session; COVID-19 vac: Setting up FDP access. </w:t>
                                    </w:r>
                                  </w:p>
                                </w:tc>
                              </w:tr>
                            </w:tbl>
                            <w:p w14:paraId="1205B3F5" w14:textId="77777777" w:rsidR="00021170" w:rsidRPr="00021170" w:rsidRDefault="00021170" w:rsidP="00021170">
                              <w:pPr>
                                <w:spacing w:after="0" w:line="240" w:lineRule="auto"/>
                              </w:pPr>
                            </w:p>
                          </w:tc>
                        </w:tr>
                      </w:tbl>
                      <w:p w14:paraId="3B60C27E" w14:textId="77777777" w:rsidR="00021170" w:rsidRPr="00021170" w:rsidRDefault="00021170" w:rsidP="00021170">
                        <w:pPr>
                          <w:spacing w:after="0" w:line="240" w:lineRule="auto"/>
                        </w:pPr>
                      </w:p>
                    </w:tc>
                  </w:tr>
                </w:tbl>
                <w:p w14:paraId="77719BC6" w14:textId="77777777" w:rsidR="00021170" w:rsidRPr="00021170" w:rsidRDefault="00021170" w:rsidP="0002117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21170" w:rsidRPr="00021170" w14:paraId="452F1EB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21170" w:rsidRPr="00021170" w14:paraId="1A0CEC80" w14:textId="77777777">
                          <w:trPr>
                            <w:hidden/>
                          </w:trPr>
                          <w:tc>
                            <w:tcPr>
                              <w:tcW w:w="0" w:type="auto"/>
                              <w:tcBorders>
                                <w:top w:val="single" w:sz="12" w:space="0" w:color="106B62"/>
                                <w:left w:val="nil"/>
                                <w:bottom w:val="nil"/>
                                <w:right w:val="nil"/>
                              </w:tcBorders>
                              <w:vAlign w:val="center"/>
                              <w:hideMark/>
                            </w:tcPr>
                            <w:p w14:paraId="5C71EFE4" w14:textId="77777777" w:rsidR="00021170" w:rsidRPr="00021170" w:rsidRDefault="00021170" w:rsidP="00021170">
                              <w:pPr>
                                <w:spacing w:after="0" w:line="240" w:lineRule="auto"/>
                                <w:rPr>
                                  <w:vanish/>
                                </w:rPr>
                              </w:pPr>
                            </w:p>
                          </w:tc>
                        </w:tr>
                      </w:tbl>
                      <w:p w14:paraId="7CD9A8D6" w14:textId="77777777" w:rsidR="00021170" w:rsidRPr="00021170" w:rsidRDefault="00021170" w:rsidP="00021170">
                        <w:pPr>
                          <w:spacing w:after="0" w:line="240" w:lineRule="auto"/>
                        </w:pPr>
                      </w:p>
                    </w:tc>
                  </w:tr>
                </w:tbl>
                <w:p w14:paraId="3BBB2262" w14:textId="77777777" w:rsidR="00021170" w:rsidRPr="00021170" w:rsidRDefault="00021170" w:rsidP="0002117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21170" w:rsidRPr="00021170" w14:paraId="617316C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21170" w:rsidRPr="00021170" w14:paraId="71BBB41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21170" w:rsidRPr="00021170" w14:paraId="09CEF77E" w14:textId="77777777">
                                <w:tc>
                                  <w:tcPr>
                                    <w:tcW w:w="0" w:type="auto"/>
                                    <w:tcMar>
                                      <w:top w:w="0" w:type="dxa"/>
                                      <w:left w:w="270" w:type="dxa"/>
                                      <w:bottom w:w="135" w:type="dxa"/>
                                      <w:right w:w="270" w:type="dxa"/>
                                    </w:tcMar>
                                    <w:hideMark/>
                                  </w:tcPr>
                                  <w:p w14:paraId="1522EEC2" w14:textId="3E40C34C" w:rsidR="00021170" w:rsidRPr="00021170" w:rsidRDefault="00021170" w:rsidP="00021170">
                                    <w:pPr>
                                      <w:spacing w:after="0" w:line="240" w:lineRule="auto"/>
                                      <w:rPr>
                                        <w:b/>
                                        <w:bCs/>
                                      </w:rPr>
                                    </w:pPr>
                                    <w:r w:rsidRPr="00021170">
                                      <w:rPr>
                                        <w:b/>
                                        <w:bCs/>
                                      </w:rPr>
                                      <w:drawing>
                                        <wp:inline distT="0" distB="0" distL="0" distR="0" wp14:anchorId="4535F6A7" wp14:editId="7EF4B341">
                                          <wp:extent cx="5324475" cy="1771650"/>
                                          <wp:effectExtent l="0" t="0" r="9525" b="0"/>
                                          <wp:docPr id="183360326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24475" cy="1771650"/>
                                                  </a:xfrm>
                                                  <a:prstGeom prst="rect">
                                                    <a:avLst/>
                                                  </a:prstGeom>
                                                  <a:noFill/>
                                                  <a:ln>
                                                    <a:noFill/>
                                                  </a:ln>
                                                </pic:spPr>
                                              </pic:pic>
                                            </a:graphicData>
                                          </a:graphic>
                                        </wp:inline>
                                      </w:drawing>
                                    </w:r>
                                  </w:p>
                                  <w:p w14:paraId="782E4431" w14:textId="77777777" w:rsidR="00021170" w:rsidRPr="00021170" w:rsidRDefault="00021170" w:rsidP="00021170">
                                    <w:pPr>
                                      <w:spacing w:after="0" w:line="240" w:lineRule="auto"/>
                                    </w:pPr>
                                    <w:r w:rsidRPr="00021170">
                                      <w:t>This year, alongside critical work making the financial case for the sector, Community Pharmacy England is working with </w:t>
                                    </w:r>
                                    <w:hyperlink r:id="rId9" w:history="1">
                                      <w:r w:rsidRPr="00021170">
                                        <w:rPr>
                                          <w:rStyle w:val="Hyperlink"/>
                                        </w:rPr>
                                        <w:t>Pharmacist Support</w:t>
                                      </w:r>
                                    </w:hyperlink>
                                    <w:r w:rsidRPr="00021170">
                                      <w:t>, the profession’s independent charity, to help support the wellbeing of pharmacists and their teams.</w:t>
                                    </w:r>
                                    <w:r w:rsidRPr="00021170">
                                      <w:br/>
                                    </w:r>
                                    <w:r w:rsidRPr="00021170">
                                      <w:br/>
                                      <w:t>The continuing fragility of pharmacy finances, alongside high workloads, stress, ongoing uncertainty and rising reports of patient abuse across England, take a real toll on the wellbeing and morale of pharmacy owners and teams.</w:t>
                                    </w:r>
                                    <w:r w:rsidRPr="00021170">
                                      <w:br/>
                                    </w:r>
                                    <w:r w:rsidRPr="00021170">
                                      <w:br/>
                                      <w:t>Our work with Pharmacist Support aims to help pharmacy owners and their teams to manage stress, protect mental health and stay resilient, and the first resources are now available to download, with a webinar also scheduled for later this month.</w:t>
                                    </w:r>
                                    <w:r w:rsidRPr="00021170">
                                      <w:br/>
                                      <w:t xml:space="preserve">  </w:t>
                                    </w:r>
                                  </w:p>
                                  <w:p w14:paraId="21FB0317" w14:textId="77777777" w:rsidR="00021170" w:rsidRPr="00021170" w:rsidRDefault="00021170" w:rsidP="00021170">
                                    <w:pPr>
                                      <w:spacing w:after="0" w:line="240" w:lineRule="auto"/>
                                    </w:pPr>
                                    <w:r w:rsidRPr="00021170">
                                      <w:rPr>
                                        <w:rFonts w:ascii="Segoe UI Emoji" w:hAnsi="Segoe UI Emoji" w:cs="Segoe UI Emoji"/>
                                        <w:b/>
                                        <w:bCs/>
                                      </w:rPr>
                                      <w:t>📄</w:t>
                                    </w:r>
                                    <w:r w:rsidRPr="00021170">
                                      <w:rPr>
                                        <w:b/>
                                        <w:bCs/>
                                      </w:rPr>
                                      <w:t xml:space="preserve"> Digital information pack </w:t>
                                    </w:r>
                                  </w:p>
                                  <w:p w14:paraId="35B2436D" w14:textId="77777777" w:rsidR="00021170" w:rsidRPr="00021170" w:rsidRDefault="00021170" w:rsidP="00021170">
                                    <w:pPr>
                                      <w:spacing w:after="0" w:line="240" w:lineRule="auto"/>
                                    </w:pPr>
                                    <w:r w:rsidRPr="00021170">
                                      <w:t xml:space="preserve">You can now view the new </w:t>
                                    </w:r>
                                    <w:hyperlink r:id="rId10" w:tgtFrame="_blank" w:history="1">
                                      <w:r w:rsidRPr="00021170">
                                        <w:rPr>
                                          <w:rStyle w:val="Hyperlink"/>
                                        </w:rPr>
                                        <w:t>Pharmacist Information Pack</w:t>
                                      </w:r>
                                    </w:hyperlink>
                                    <w:r w:rsidRPr="00021170">
                                      <w:t>, which highlights the support available so pharmacists and their teams know where to turn when they need help. It also includes a message from our CEO.</w:t>
                                    </w:r>
                                    <w:r w:rsidRPr="00021170">
                                      <w:br/>
                                    </w:r>
                                    <w:r w:rsidRPr="00021170">
                                      <w:lastRenderedPageBreak/>
                                      <w:br/>
                                    </w:r>
                                    <w:r w:rsidRPr="00021170">
                                      <w:rPr>
                                        <w:rFonts w:ascii="Segoe UI Emoji" w:hAnsi="Segoe UI Emoji" w:cs="Segoe UI Emoji"/>
                                        <w:b/>
                                        <w:bCs/>
                                      </w:rPr>
                                      <w:t>⏰</w:t>
                                    </w:r>
                                    <w:r w:rsidRPr="00021170">
                                      <w:rPr>
                                        <w:b/>
                                        <w:bCs/>
                                      </w:rPr>
                                      <w:t xml:space="preserve"> Reminder: Stress Management and Building Resilience webinar</w:t>
                                    </w:r>
                                  </w:p>
                                  <w:p w14:paraId="12D17DAC" w14:textId="77777777" w:rsidR="00021170" w:rsidRPr="00021170" w:rsidRDefault="00021170" w:rsidP="00021170">
                                    <w:pPr>
                                      <w:spacing w:after="0" w:line="240" w:lineRule="auto"/>
                                    </w:pPr>
                                    <w:r w:rsidRPr="00021170">
                                      <w:t xml:space="preserve">Don’t forget to sign up for our first event of the year with Pharmacist Support. This workshop will provide tips to enhance wellbeing </w:t>
                                    </w:r>
                                    <w:proofErr w:type="spellStart"/>
                                    <w:r w:rsidRPr="00021170">
                                      <w:t>wellbeing</w:t>
                                    </w:r>
                                    <w:proofErr w:type="spellEnd"/>
                                    <w:r w:rsidRPr="00021170">
                                      <w:t xml:space="preserve"> and looks at how to build resilience, it will also provide techniques for dealing with feelings of pressure:</w:t>
                                    </w:r>
                                    <w:r w:rsidRPr="00021170">
                                      <w:br/>
                                    </w:r>
                                    <w:r w:rsidRPr="00021170">
                                      <w:br/>
                                    </w:r>
                                    <w:hyperlink r:id="rId11" w:history="1">
                                      <w:r w:rsidRPr="00021170">
                                        <w:rPr>
                                          <w:rStyle w:val="Hyperlink"/>
                                        </w:rPr>
                                        <w:t>Stress Management and Building Resilience webinar on Thursday 26th February (7:15–9:00 pm, online)</w:t>
                                      </w:r>
                                    </w:hyperlink>
                                    <w:r w:rsidRPr="00021170">
                                      <w:rPr>
                                        <w:b/>
                                        <w:bCs/>
                                      </w:rPr>
                                      <w:t>.</w:t>
                                    </w:r>
                                  </w:p>
                                </w:tc>
                              </w:tr>
                            </w:tbl>
                            <w:p w14:paraId="63F9659A" w14:textId="77777777" w:rsidR="00021170" w:rsidRPr="00021170" w:rsidRDefault="00021170" w:rsidP="00021170">
                              <w:pPr>
                                <w:spacing w:after="0" w:line="240" w:lineRule="auto"/>
                              </w:pPr>
                            </w:p>
                          </w:tc>
                        </w:tr>
                      </w:tbl>
                      <w:p w14:paraId="48F7B1F6" w14:textId="77777777" w:rsidR="00021170" w:rsidRPr="00021170" w:rsidRDefault="00021170" w:rsidP="00021170">
                        <w:pPr>
                          <w:spacing w:after="0" w:line="240" w:lineRule="auto"/>
                        </w:pPr>
                      </w:p>
                    </w:tc>
                  </w:tr>
                </w:tbl>
                <w:p w14:paraId="173E16DB" w14:textId="77777777" w:rsidR="00021170" w:rsidRPr="00021170" w:rsidRDefault="00021170" w:rsidP="0002117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21170" w:rsidRPr="00021170" w14:paraId="000496DF"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4044"/>
                        </w:tblGrid>
                        <w:tr w:rsidR="00021170" w:rsidRPr="00021170" w14:paraId="3E526AEC"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43FF905F" w14:textId="77777777" w:rsidR="00021170" w:rsidRPr="00021170" w:rsidRDefault="00021170" w:rsidP="00021170">
                              <w:pPr>
                                <w:spacing w:after="0" w:line="240" w:lineRule="auto"/>
                              </w:pPr>
                              <w:hyperlink r:id="rId12" w:tgtFrame="_blank" w:tooltip="Find out more and book your place" w:history="1">
                                <w:r w:rsidRPr="00021170">
                                  <w:rPr>
                                    <w:rStyle w:val="Hyperlink"/>
                                    <w:b/>
                                    <w:bCs/>
                                  </w:rPr>
                                  <w:t>Find out more and book your place</w:t>
                                </w:r>
                              </w:hyperlink>
                              <w:r w:rsidRPr="00021170">
                                <w:t xml:space="preserve"> </w:t>
                              </w:r>
                            </w:p>
                          </w:tc>
                        </w:tr>
                      </w:tbl>
                      <w:p w14:paraId="7ADCB47A" w14:textId="77777777" w:rsidR="00021170" w:rsidRPr="00021170" w:rsidRDefault="00021170" w:rsidP="00021170">
                        <w:pPr>
                          <w:spacing w:after="0" w:line="240" w:lineRule="auto"/>
                        </w:pPr>
                      </w:p>
                    </w:tc>
                  </w:tr>
                </w:tbl>
                <w:p w14:paraId="4B1CA7E0" w14:textId="77777777" w:rsidR="00021170" w:rsidRPr="00021170" w:rsidRDefault="00021170" w:rsidP="0002117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21170" w:rsidRPr="00021170" w14:paraId="1C28C19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21170" w:rsidRPr="00021170" w14:paraId="1AE5A143" w14:textId="77777777">
                          <w:trPr>
                            <w:hidden/>
                          </w:trPr>
                          <w:tc>
                            <w:tcPr>
                              <w:tcW w:w="0" w:type="auto"/>
                              <w:tcBorders>
                                <w:top w:val="single" w:sz="12" w:space="0" w:color="106B62"/>
                                <w:left w:val="nil"/>
                                <w:bottom w:val="nil"/>
                                <w:right w:val="nil"/>
                              </w:tcBorders>
                              <w:vAlign w:val="center"/>
                              <w:hideMark/>
                            </w:tcPr>
                            <w:p w14:paraId="2561256E" w14:textId="77777777" w:rsidR="00021170" w:rsidRPr="00021170" w:rsidRDefault="00021170" w:rsidP="00021170">
                              <w:pPr>
                                <w:spacing w:after="0" w:line="240" w:lineRule="auto"/>
                                <w:rPr>
                                  <w:vanish/>
                                </w:rPr>
                              </w:pPr>
                            </w:p>
                          </w:tc>
                        </w:tr>
                      </w:tbl>
                      <w:p w14:paraId="766858EF" w14:textId="77777777" w:rsidR="00021170" w:rsidRPr="00021170" w:rsidRDefault="00021170" w:rsidP="00021170">
                        <w:pPr>
                          <w:spacing w:after="0" w:line="240" w:lineRule="auto"/>
                        </w:pPr>
                      </w:p>
                    </w:tc>
                  </w:tr>
                </w:tbl>
                <w:p w14:paraId="62985004" w14:textId="77777777" w:rsidR="00021170" w:rsidRPr="00021170" w:rsidRDefault="00021170" w:rsidP="0002117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21170" w:rsidRPr="00021170" w14:paraId="5DD13BE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21170" w:rsidRPr="00021170" w14:paraId="7AC10AA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21170" w:rsidRPr="00021170" w14:paraId="42AEF4E2" w14:textId="77777777">
                                <w:tc>
                                  <w:tcPr>
                                    <w:tcW w:w="0" w:type="auto"/>
                                    <w:tcMar>
                                      <w:top w:w="0" w:type="dxa"/>
                                      <w:left w:w="270" w:type="dxa"/>
                                      <w:bottom w:w="135" w:type="dxa"/>
                                      <w:right w:w="270" w:type="dxa"/>
                                    </w:tcMar>
                                    <w:hideMark/>
                                  </w:tcPr>
                                  <w:p w14:paraId="08429B33" w14:textId="13883FDC" w:rsidR="00021170" w:rsidRPr="00021170" w:rsidRDefault="00021170" w:rsidP="00021170">
                                    <w:pPr>
                                      <w:spacing w:after="0" w:line="240" w:lineRule="auto"/>
                                      <w:rPr>
                                        <w:b/>
                                        <w:bCs/>
                                      </w:rPr>
                                    </w:pPr>
                                    <w:r w:rsidRPr="00021170">
                                      <w:drawing>
                                        <wp:inline distT="0" distB="0" distL="0" distR="0" wp14:anchorId="42442B40" wp14:editId="6DCA24DA">
                                          <wp:extent cx="5324475" cy="1771650"/>
                                          <wp:effectExtent l="0" t="0" r="9525" b="0"/>
                                          <wp:docPr id="230995038" name="Picture 1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24475" cy="1771650"/>
                                                  </a:xfrm>
                                                  <a:prstGeom prst="rect">
                                                    <a:avLst/>
                                                  </a:prstGeom>
                                                  <a:noFill/>
                                                  <a:ln>
                                                    <a:noFill/>
                                                  </a:ln>
                                                </pic:spPr>
                                              </pic:pic>
                                            </a:graphicData>
                                          </a:graphic>
                                        </wp:inline>
                                      </w:drawing>
                                    </w:r>
                                  </w:p>
                                  <w:p w14:paraId="7E489CA9" w14:textId="77777777" w:rsidR="00021170" w:rsidRPr="00021170" w:rsidRDefault="00021170" w:rsidP="00021170">
                                    <w:pPr>
                                      <w:spacing w:after="0" w:line="240" w:lineRule="auto"/>
                                    </w:pPr>
                                    <w:r w:rsidRPr="00021170">
                                      <w:t>If you missed our first session, we encourage you to join our second media training session for pharmacy owners, team members, and LPCs.</w:t>
                                    </w:r>
                                    <w:r w:rsidRPr="00021170">
                                      <w:br/>
                                    </w:r>
                                    <w:r w:rsidRPr="00021170">
                                      <w:br/>
                                      <w:t xml:space="preserve">Taking place tomorrow, </w:t>
                                    </w:r>
                                    <w:r w:rsidRPr="00021170">
                                      <w:rPr>
                                        <w:b/>
                                        <w:bCs/>
                                      </w:rPr>
                                      <w:t>10th February 2026, from 7:30pm to 9pm</w:t>
                                    </w:r>
                                    <w:r w:rsidRPr="00021170">
                                      <w:t>, the session is ideal for anyone interested in becoming an ambassador for community pharmacy and gaining valuable skills in giving effective press interviews.</w:t>
                                    </w:r>
                                    <w:r w:rsidRPr="00021170">
                                      <w:br/>
                                    </w:r>
                                    <w:r w:rsidRPr="00021170">
                                      <w:br/>
                                    </w:r>
                                    <w:hyperlink r:id="rId15" w:tgtFrame="_blank" w:history="1">
                                      <w:r w:rsidRPr="00021170">
                                        <w:rPr>
                                          <w:rStyle w:val="Hyperlink"/>
                                        </w:rPr>
                                        <w:t>Register now</w:t>
                                      </w:r>
                                    </w:hyperlink>
                                    <w:r w:rsidRPr="00021170">
                                      <w:t> </w:t>
                                    </w:r>
                                  </w:p>
                                </w:tc>
                              </w:tr>
                            </w:tbl>
                            <w:p w14:paraId="4CF554BF" w14:textId="77777777" w:rsidR="00021170" w:rsidRPr="00021170" w:rsidRDefault="00021170" w:rsidP="00021170">
                              <w:pPr>
                                <w:spacing w:after="0" w:line="240" w:lineRule="auto"/>
                              </w:pPr>
                            </w:p>
                          </w:tc>
                        </w:tr>
                      </w:tbl>
                      <w:p w14:paraId="5AC1F497" w14:textId="77777777" w:rsidR="00021170" w:rsidRPr="00021170" w:rsidRDefault="00021170" w:rsidP="00021170">
                        <w:pPr>
                          <w:spacing w:after="0" w:line="240" w:lineRule="auto"/>
                        </w:pPr>
                      </w:p>
                    </w:tc>
                  </w:tr>
                </w:tbl>
                <w:p w14:paraId="3EF471E6" w14:textId="77777777" w:rsidR="00021170" w:rsidRPr="00021170" w:rsidRDefault="00021170" w:rsidP="0002117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21170" w:rsidRPr="00021170" w14:paraId="2546054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21170" w:rsidRPr="00021170" w14:paraId="36361428" w14:textId="77777777">
                          <w:trPr>
                            <w:hidden/>
                          </w:trPr>
                          <w:tc>
                            <w:tcPr>
                              <w:tcW w:w="0" w:type="auto"/>
                              <w:tcBorders>
                                <w:top w:val="single" w:sz="12" w:space="0" w:color="106B62"/>
                                <w:left w:val="nil"/>
                                <w:bottom w:val="nil"/>
                                <w:right w:val="nil"/>
                              </w:tcBorders>
                              <w:vAlign w:val="center"/>
                              <w:hideMark/>
                            </w:tcPr>
                            <w:p w14:paraId="42C261FE" w14:textId="77777777" w:rsidR="00021170" w:rsidRPr="00021170" w:rsidRDefault="00021170" w:rsidP="00021170">
                              <w:pPr>
                                <w:spacing w:after="0" w:line="240" w:lineRule="auto"/>
                                <w:rPr>
                                  <w:vanish/>
                                </w:rPr>
                              </w:pPr>
                            </w:p>
                          </w:tc>
                        </w:tr>
                      </w:tbl>
                      <w:p w14:paraId="53B015ED" w14:textId="77777777" w:rsidR="00021170" w:rsidRPr="00021170" w:rsidRDefault="00021170" w:rsidP="00021170">
                        <w:pPr>
                          <w:spacing w:after="0" w:line="240" w:lineRule="auto"/>
                        </w:pPr>
                      </w:p>
                    </w:tc>
                  </w:tr>
                </w:tbl>
                <w:p w14:paraId="0A4663DF" w14:textId="77777777" w:rsidR="00021170" w:rsidRPr="00021170" w:rsidRDefault="00021170" w:rsidP="0002117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21170" w:rsidRPr="00021170" w14:paraId="366D206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21170" w:rsidRPr="00021170" w14:paraId="09E338C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21170" w:rsidRPr="00021170" w14:paraId="3672E62E" w14:textId="77777777">
                                <w:tc>
                                  <w:tcPr>
                                    <w:tcW w:w="0" w:type="auto"/>
                                    <w:tcMar>
                                      <w:top w:w="0" w:type="dxa"/>
                                      <w:left w:w="270" w:type="dxa"/>
                                      <w:bottom w:w="135" w:type="dxa"/>
                                      <w:right w:w="270" w:type="dxa"/>
                                    </w:tcMar>
                                    <w:hideMark/>
                                  </w:tcPr>
                                  <w:p w14:paraId="49721004" w14:textId="77777777" w:rsidR="00021170" w:rsidRPr="00021170" w:rsidRDefault="00021170" w:rsidP="00021170">
                                    <w:pPr>
                                      <w:spacing w:after="0" w:line="240" w:lineRule="auto"/>
                                      <w:rPr>
                                        <w:b/>
                                        <w:bCs/>
                                      </w:rPr>
                                    </w:pPr>
                                    <w:r w:rsidRPr="00021170">
                                      <w:rPr>
                                        <w:b/>
                                        <w:bCs/>
                                      </w:rPr>
                                      <w:t>C-19 vac: Setting up FDP access</w:t>
                                    </w:r>
                                  </w:p>
                                  <w:p w14:paraId="37DD5786" w14:textId="77777777" w:rsidR="00021170" w:rsidRPr="00021170" w:rsidRDefault="00021170" w:rsidP="00021170">
                                    <w:pPr>
                                      <w:spacing w:after="0" w:line="240" w:lineRule="auto"/>
                                    </w:pPr>
                                    <w:r w:rsidRPr="00021170">
                                      <w:t>Pharmacy owners taking part in the spring COVID-19 vaccination programme will need Federated Data Platform (FDP) access to order vaccines.</w:t>
                                    </w:r>
                                    <w:r w:rsidRPr="00021170">
                                      <w:br/>
                                    </w:r>
                                    <w:r w:rsidRPr="00021170">
                                      <w:br/>
                                      <w:t>A step-by-step guide and support are available, along with FDP access drop-in sessions in February and March taking place on:</w:t>
                                    </w:r>
                                  </w:p>
                                  <w:p w14:paraId="41738300" w14:textId="77777777" w:rsidR="00021170" w:rsidRPr="00021170" w:rsidRDefault="00021170" w:rsidP="00021170">
                                    <w:pPr>
                                      <w:numPr>
                                        <w:ilvl w:val="0"/>
                                        <w:numId w:val="1"/>
                                      </w:numPr>
                                      <w:spacing w:after="0" w:line="240" w:lineRule="auto"/>
                                    </w:pPr>
                                    <w:r w:rsidRPr="00021170">
                                      <w:t xml:space="preserve">23rd February 2026 from 11:00am to </w:t>
                                    </w:r>
                                    <w:proofErr w:type="gramStart"/>
                                    <w:r w:rsidRPr="00021170">
                                      <w:t>11:30am;</w:t>
                                    </w:r>
                                    <w:proofErr w:type="gramEnd"/>
                                  </w:p>
                                  <w:p w14:paraId="0775703E" w14:textId="77777777" w:rsidR="00021170" w:rsidRPr="00021170" w:rsidRDefault="00021170" w:rsidP="00021170">
                                    <w:pPr>
                                      <w:numPr>
                                        <w:ilvl w:val="0"/>
                                        <w:numId w:val="1"/>
                                      </w:numPr>
                                      <w:spacing w:after="0" w:line="240" w:lineRule="auto"/>
                                    </w:pPr>
                                    <w:r w:rsidRPr="00021170">
                                      <w:t>27th February 2026 from 2:00pm to 2:30pm; and</w:t>
                                    </w:r>
                                  </w:p>
                                  <w:p w14:paraId="3F5FBAD0" w14:textId="77777777" w:rsidR="00021170" w:rsidRPr="00021170" w:rsidRDefault="00021170" w:rsidP="00021170">
                                    <w:pPr>
                                      <w:numPr>
                                        <w:ilvl w:val="0"/>
                                        <w:numId w:val="1"/>
                                      </w:numPr>
                                      <w:spacing w:after="0" w:line="240" w:lineRule="auto"/>
                                    </w:pPr>
                                    <w:r w:rsidRPr="00021170">
                                      <w:t>10th March 2026 from 12:00pm to 12:30pm.</w:t>
                                    </w:r>
                                  </w:p>
                                  <w:p w14:paraId="6AECE40B" w14:textId="77777777" w:rsidR="00021170" w:rsidRDefault="00021170" w:rsidP="00021170">
                                    <w:pPr>
                                      <w:spacing w:after="0" w:line="240" w:lineRule="auto"/>
                                    </w:pPr>
                                  </w:p>
                                  <w:p w14:paraId="568E918E" w14:textId="06544BCE" w:rsidR="00021170" w:rsidRPr="00021170" w:rsidRDefault="00021170" w:rsidP="00021170">
                                    <w:pPr>
                                      <w:spacing w:after="0" w:line="240" w:lineRule="auto"/>
                                      <w:rPr>
                                        <w:b/>
                                        <w:bCs/>
                                      </w:rPr>
                                    </w:pPr>
                                    <w:hyperlink r:id="rId16" w:tgtFrame="_blank" w:history="1">
                                      <w:r w:rsidRPr="00021170">
                                        <w:rPr>
                                          <w:rStyle w:val="Hyperlink"/>
                                          <w:b/>
                                          <w:bCs/>
                                        </w:rPr>
                                        <w:t>Get the full details</w:t>
                                      </w:r>
                                    </w:hyperlink>
                                  </w:p>
                                </w:tc>
                              </w:tr>
                            </w:tbl>
                            <w:p w14:paraId="70F53445" w14:textId="77777777" w:rsidR="00021170" w:rsidRPr="00021170" w:rsidRDefault="00021170" w:rsidP="00021170">
                              <w:pPr>
                                <w:spacing w:after="0" w:line="240" w:lineRule="auto"/>
                              </w:pPr>
                            </w:p>
                          </w:tc>
                        </w:tr>
                      </w:tbl>
                      <w:p w14:paraId="6D06BC27" w14:textId="77777777" w:rsidR="00021170" w:rsidRPr="00021170" w:rsidRDefault="00021170" w:rsidP="00021170">
                        <w:pPr>
                          <w:spacing w:after="0" w:line="240" w:lineRule="auto"/>
                        </w:pPr>
                      </w:p>
                    </w:tc>
                  </w:tr>
                </w:tbl>
                <w:p w14:paraId="1380C931" w14:textId="77777777" w:rsidR="00021170" w:rsidRPr="00021170" w:rsidRDefault="00021170" w:rsidP="0002117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21170" w:rsidRPr="00021170" w14:paraId="4EC439A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21170" w:rsidRPr="00021170" w14:paraId="46C6627D" w14:textId="77777777">
                          <w:trPr>
                            <w:hidden/>
                          </w:trPr>
                          <w:tc>
                            <w:tcPr>
                              <w:tcW w:w="0" w:type="auto"/>
                              <w:tcBorders>
                                <w:top w:val="single" w:sz="12" w:space="0" w:color="106B62"/>
                                <w:left w:val="nil"/>
                                <w:bottom w:val="nil"/>
                                <w:right w:val="nil"/>
                              </w:tcBorders>
                              <w:vAlign w:val="center"/>
                              <w:hideMark/>
                            </w:tcPr>
                            <w:p w14:paraId="4EB31200" w14:textId="77777777" w:rsidR="00021170" w:rsidRPr="00021170" w:rsidRDefault="00021170" w:rsidP="00021170">
                              <w:pPr>
                                <w:spacing w:after="0" w:line="240" w:lineRule="auto"/>
                                <w:rPr>
                                  <w:vanish/>
                                </w:rPr>
                              </w:pPr>
                            </w:p>
                          </w:tc>
                        </w:tr>
                      </w:tbl>
                      <w:p w14:paraId="43BD431B" w14:textId="77777777" w:rsidR="00021170" w:rsidRPr="00021170" w:rsidRDefault="00021170" w:rsidP="00021170">
                        <w:pPr>
                          <w:spacing w:after="0" w:line="240" w:lineRule="auto"/>
                        </w:pPr>
                      </w:p>
                    </w:tc>
                  </w:tr>
                </w:tbl>
                <w:p w14:paraId="58E48326" w14:textId="77777777" w:rsidR="00021170" w:rsidRPr="00021170" w:rsidRDefault="00021170" w:rsidP="0002117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21170" w:rsidRPr="00021170" w14:paraId="746B8E80"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021170" w:rsidRPr="00021170" w14:paraId="704992BB" w14:textId="77777777">
                          <w:tc>
                            <w:tcPr>
                              <w:tcW w:w="0" w:type="auto"/>
                              <w:tcMar>
                                <w:top w:w="0" w:type="dxa"/>
                                <w:left w:w="135" w:type="dxa"/>
                                <w:bottom w:w="0" w:type="dxa"/>
                                <w:right w:w="135" w:type="dxa"/>
                              </w:tcMar>
                              <w:hideMark/>
                            </w:tcPr>
                            <w:p w14:paraId="51882D95" w14:textId="5B56718B" w:rsidR="00021170" w:rsidRPr="00021170" w:rsidRDefault="00021170" w:rsidP="00021170">
                              <w:pPr>
                                <w:spacing w:after="0" w:line="240" w:lineRule="auto"/>
                              </w:pPr>
                              <w:r w:rsidRPr="00021170">
                                <w:lastRenderedPageBreak/>
                                <w:drawing>
                                  <wp:inline distT="0" distB="0" distL="0" distR="0" wp14:anchorId="4C3C1422" wp14:editId="5B86BEE6">
                                    <wp:extent cx="5372100" cy="838200"/>
                                    <wp:effectExtent l="0" t="0" r="0" b="0"/>
                                    <wp:docPr id="2087762937" name="Picture 14" descr="Community Pharmacy England banner">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518EF576" w14:textId="77777777" w:rsidR="00021170" w:rsidRPr="00021170" w:rsidRDefault="00021170" w:rsidP="00021170">
                        <w:pPr>
                          <w:spacing w:after="0" w:line="240" w:lineRule="auto"/>
                        </w:pPr>
                      </w:p>
                    </w:tc>
                  </w:tr>
                </w:tbl>
                <w:p w14:paraId="5D46AE26" w14:textId="77777777" w:rsidR="00021170" w:rsidRPr="00021170" w:rsidRDefault="00021170" w:rsidP="0002117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21170" w:rsidRPr="00021170" w14:paraId="4C4077C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21170" w:rsidRPr="00021170" w14:paraId="6F2520DA" w14:textId="77777777">
                          <w:trPr>
                            <w:hidden/>
                          </w:trPr>
                          <w:tc>
                            <w:tcPr>
                              <w:tcW w:w="0" w:type="auto"/>
                              <w:tcBorders>
                                <w:top w:val="single" w:sz="12" w:space="0" w:color="106B62"/>
                                <w:left w:val="nil"/>
                                <w:bottom w:val="nil"/>
                                <w:right w:val="nil"/>
                              </w:tcBorders>
                              <w:vAlign w:val="center"/>
                              <w:hideMark/>
                            </w:tcPr>
                            <w:p w14:paraId="7B93C623" w14:textId="77777777" w:rsidR="00021170" w:rsidRPr="00021170" w:rsidRDefault="00021170" w:rsidP="00021170">
                              <w:pPr>
                                <w:spacing w:after="0" w:line="240" w:lineRule="auto"/>
                                <w:rPr>
                                  <w:vanish/>
                                </w:rPr>
                              </w:pPr>
                            </w:p>
                          </w:tc>
                        </w:tr>
                      </w:tbl>
                      <w:p w14:paraId="7E6A3A03" w14:textId="77777777" w:rsidR="00021170" w:rsidRPr="00021170" w:rsidRDefault="00021170" w:rsidP="00021170">
                        <w:pPr>
                          <w:spacing w:after="0" w:line="240" w:lineRule="auto"/>
                        </w:pPr>
                      </w:p>
                    </w:tc>
                  </w:tr>
                </w:tbl>
                <w:p w14:paraId="6040F745" w14:textId="77777777" w:rsidR="00021170" w:rsidRPr="00021170" w:rsidRDefault="00021170" w:rsidP="00021170">
                  <w:pPr>
                    <w:spacing w:after="0" w:line="240" w:lineRule="auto"/>
                  </w:pPr>
                </w:p>
              </w:tc>
            </w:tr>
            <w:tr w:rsidR="00021170" w:rsidRPr="00021170" w14:paraId="54DA9F4B"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021170" w:rsidRPr="00021170" w14:paraId="332A9493"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021170" w:rsidRPr="00021170" w14:paraId="2FB79978"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021170" w:rsidRPr="00021170" w14:paraId="0BEACE84"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021170" w:rsidRPr="00021170" w14:paraId="145BE9CA"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021170" w:rsidRPr="00021170" w14:paraId="78BDA6B5"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021170" w:rsidRPr="00021170" w14:paraId="68E6F9E7"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21170" w:rsidRPr="00021170" w14:paraId="4C3323AC"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21170" w:rsidRPr="00021170" w14:paraId="07B72FB7" w14:textId="77777777">
                                                              <w:tc>
                                                                <w:tcPr>
                                                                  <w:tcW w:w="360" w:type="dxa"/>
                                                                  <w:vAlign w:val="center"/>
                                                                  <w:hideMark/>
                                                                </w:tcPr>
                                                                <w:p w14:paraId="39017375" w14:textId="7EA52181" w:rsidR="00021170" w:rsidRPr="00021170" w:rsidRDefault="00021170" w:rsidP="00021170">
                                                                  <w:pPr>
                                                                    <w:spacing w:after="0" w:line="240" w:lineRule="auto"/>
                                                                  </w:pPr>
                                                                  <w:r w:rsidRPr="00021170">
                                                                    <w:rPr>
                                                                      <w:u w:val="single"/>
                                                                    </w:rPr>
                                                                    <w:lastRenderedPageBreak/>
                                                                    <w:drawing>
                                                                      <wp:inline distT="0" distB="0" distL="0" distR="0" wp14:anchorId="37DD4D0B" wp14:editId="7F627165">
                                                                        <wp:extent cx="228600" cy="228600"/>
                                                                        <wp:effectExtent l="0" t="0" r="0" b="0"/>
                                                                        <wp:docPr id="1456130419" name="Picture 13" descr="Twitter">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9AE3BA7" w14:textId="77777777" w:rsidR="00021170" w:rsidRPr="00021170" w:rsidRDefault="00021170" w:rsidP="00021170">
                                                            <w:pPr>
                                                              <w:spacing w:after="0" w:line="240" w:lineRule="auto"/>
                                                            </w:pPr>
                                                          </w:p>
                                                        </w:tc>
                                                      </w:tr>
                                                    </w:tbl>
                                                    <w:p w14:paraId="60EC6B8D" w14:textId="77777777" w:rsidR="00021170" w:rsidRPr="00021170" w:rsidRDefault="00021170" w:rsidP="00021170">
                                                      <w:pPr>
                                                        <w:spacing w:after="0" w:line="240" w:lineRule="auto"/>
                                                      </w:pPr>
                                                    </w:p>
                                                  </w:tc>
                                                </w:tr>
                                              </w:tbl>
                                              <w:p w14:paraId="000E1286" w14:textId="77777777" w:rsidR="00021170" w:rsidRPr="00021170" w:rsidRDefault="00021170" w:rsidP="00021170">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021170" w:rsidRPr="00021170" w14:paraId="3F74F9E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21170" w:rsidRPr="00021170" w14:paraId="7DE7D184"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21170" w:rsidRPr="00021170" w14:paraId="31ED2417" w14:textId="77777777">
                                                              <w:tc>
                                                                <w:tcPr>
                                                                  <w:tcW w:w="360" w:type="dxa"/>
                                                                  <w:vAlign w:val="center"/>
                                                                  <w:hideMark/>
                                                                </w:tcPr>
                                                                <w:p w14:paraId="36E95EF8" w14:textId="61C439FE" w:rsidR="00021170" w:rsidRPr="00021170" w:rsidRDefault="00021170" w:rsidP="00021170">
                                                                  <w:pPr>
                                                                    <w:spacing w:after="0" w:line="240" w:lineRule="auto"/>
                                                                  </w:pPr>
                                                                  <w:r w:rsidRPr="00021170">
                                                                    <w:rPr>
                                                                      <w:u w:val="single"/>
                                                                    </w:rPr>
                                                                    <w:drawing>
                                                                      <wp:inline distT="0" distB="0" distL="0" distR="0" wp14:anchorId="3FE18007" wp14:editId="1E70A059">
                                                                        <wp:extent cx="228600" cy="228600"/>
                                                                        <wp:effectExtent l="0" t="0" r="0" b="0"/>
                                                                        <wp:docPr id="2107456094" name="Picture 12" descr="Facebook">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18E5F38" w14:textId="77777777" w:rsidR="00021170" w:rsidRPr="00021170" w:rsidRDefault="00021170" w:rsidP="00021170">
                                                            <w:pPr>
                                                              <w:spacing w:after="0" w:line="240" w:lineRule="auto"/>
                                                            </w:pPr>
                                                          </w:p>
                                                        </w:tc>
                                                      </w:tr>
                                                    </w:tbl>
                                                    <w:p w14:paraId="415D9DA1" w14:textId="77777777" w:rsidR="00021170" w:rsidRPr="00021170" w:rsidRDefault="00021170" w:rsidP="00021170">
                                                      <w:pPr>
                                                        <w:spacing w:after="0" w:line="240" w:lineRule="auto"/>
                                                      </w:pPr>
                                                    </w:p>
                                                  </w:tc>
                                                </w:tr>
                                              </w:tbl>
                                              <w:p w14:paraId="05A34F7D" w14:textId="77777777" w:rsidR="00021170" w:rsidRPr="00021170" w:rsidRDefault="00021170" w:rsidP="00021170">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021170" w:rsidRPr="00021170" w14:paraId="56D9430F"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21170" w:rsidRPr="00021170" w14:paraId="7FE4CB8E"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21170" w:rsidRPr="00021170" w14:paraId="0CBC72B2" w14:textId="77777777">
                                                              <w:tc>
                                                                <w:tcPr>
                                                                  <w:tcW w:w="360" w:type="dxa"/>
                                                                  <w:vAlign w:val="center"/>
                                                                  <w:hideMark/>
                                                                </w:tcPr>
                                                                <w:p w14:paraId="652D0F9A" w14:textId="287AEEAC" w:rsidR="00021170" w:rsidRPr="00021170" w:rsidRDefault="00021170" w:rsidP="00021170">
                                                                  <w:pPr>
                                                                    <w:spacing w:after="0" w:line="240" w:lineRule="auto"/>
                                                                  </w:pPr>
                                                                  <w:r w:rsidRPr="00021170">
                                                                    <w:rPr>
                                                                      <w:u w:val="single"/>
                                                                    </w:rPr>
                                                                    <w:drawing>
                                                                      <wp:inline distT="0" distB="0" distL="0" distR="0" wp14:anchorId="48F96F00" wp14:editId="760E951A">
                                                                        <wp:extent cx="228600" cy="228600"/>
                                                                        <wp:effectExtent l="0" t="0" r="0" b="0"/>
                                                                        <wp:docPr id="812316709" name="Picture 11" descr="LinkedIn">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488D1C9" w14:textId="77777777" w:rsidR="00021170" w:rsidRPr="00021170" w:rsidRDefault="00021170" w:rsidP="00021170">
                                                            <w:pPr>
                                                              <w:spacing w:after="0" w:line="240" w:lineRule="auto"/>
                                                            </w:pPr>
                                                          </w:p>
                                                        </w:tc>
                                                      </w:tr>
                                                    </w:tbl>
                                                    <w:p w14:paraId="076207FE" w14:textId="77777777" w:rsidR="00021170" w:rsidRPr="00021170" w:rsidRDefault="00021170" w:rsidP="00021170">
                                                      <w:pPr>
                                                        <w:spacing w:after="0" w:line="240" w:lineRule="auto"/>
                                                      </w:pPr>
                                                    </w:p>
                                                  </w:tc>
                                                </w:tr>
                                              </w:tbl>
                                              <w:p w14:paraId="67EE8198" w14:textId="77777777" w:rsidR="00021170" w:rsidRPr="00021170" w:rsidRDefault="00021170" w:rsidP="00021170">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021170" w:rsidRPr="00021170" w14:paraId="6B838327"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021170" w:rsidRPr="00021170" w14:paraId="028E175B"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21170" w:rsidRPr="00021170" w14:paraId="33B0E5B8" w14:textId="77777777">
                                                              <w:tc>
                                                                <w:tcPr>
                                                                  <w:tcW w:w="360" w:type="dxa"/>
                                                                  <w:vAlign w:val="center"/>
                                                                  <w:hideMark/>
                                                                </w:tcPr>
                                                                <w:p w14:paraId="43EE9AAE" w14:textId="5C6201FF" w:rsidR="00021170" w:rsidRPr="00021170" w:rsidRDefault="00021170" w:rsidP="00021170">
                                                                  <w:pPr>
                                                                    <w:spacing w:after="0" w:line="240" w:lineRule="auto"/>
                                                                  </w:pPr>
                                                                  <w:r w:rsidRPr="00021170">
                                                                    <w:rPr>
                                                                      <w:u w:val="single"/>
                                                                    </w:rPr>
                                                                    <w:drawing>
                                                                      <wp:inline distT="0" distB="0" distL="0" distR="0" wp14:anchorId="24242067" wp14:editId="75D08A99">
                                                                        <wp:extent cx="228600" cy="228600"/>
                                                                        <wp:effectExtent l="0" t="0" r="0" b="0"/>
                                                                        <wp:docPr id="2059188319" name="Picture 10" descr="Website">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4699BE3" w14:textId="77777777" w:rsidR="00021170" w:rsidRPr="00021170" w:rsidRDefault="00021170" w:rsidP="00021170">
                                                            <w:pPr>
                                                              <w:spacing w:after="0" w:line="240" w:lineRule="auto"/>
                                                            </w:pPr>
                                                          </w:p>
                                                        </w:tc>
                                                      </w:tr>
                                                    </w:tbl>
                                                    <w:p w14:paraId="2022A0E7" w14:textId="77777777" w:rsidR="00021170" w:rsidRPr="00021170" w:rsidRDefault="00021170" w:rsidP="00021170">
                                                      <w:pPr>
                                                        <w:spacing w:after="0" w:line="240" w:lineRule="auto"/>
                                                      </w:pPr>
                                                    </w:p>
                                                  </w:tc>
                                                </w:tr>
                                              </w:tbl>
                                              <w:p w14:paraId="2F4B59B8" w14:textId="77777777" w:rsidR="00021170" w:rsidRPr="00021170" w:rsidRDefault="00021170" w:rsidP="00021170">
                                                <w:pPr>
                                                  <w:spacing w:after="0" w:line="240" w:lineRule="auto"/>
                                                </w:pPr>
                                              </w:p>
                                            </w:tc>
                                          </w:tr>
                                        </w:tbl>
                                        <w:p w14:paraId="1EB156CE" w14:textId="77777777" w:rsidR="00021170" w:rsidRPr="00021170" w:rsidRDefault="00021170" w:rsidP="00021170">
                                          <w:pPr>
                                            <w:spacing w:after="0" w:line="240" w:lineRule="auto"/>
                                          </w:pPr>
                                        </w:p>
                                      </w:tc>
                                    </w:tr>
                                  </w:tbl>
                                  <w:p w14:paraId="2524B2C4" w14:textId="77777777" w:rsidR="00021170" w:rsidRPr="00021170" w:rsidRDefault="00021170" w:rsidP="00021170">
                                    <w:pPr>
                                      <w:spacing w:after="0" w:line="240" w:lineRule="auto"/>
                                    </w:pPr>
                                  </w:p>
                                </w:tc>
                              </w:tr>
                            </w:tbl>
                            <w:p w14:paraId="4A01521A" w14:textId="77777777" w:rsidR="00021170" w:rsidRPr="00021170" w:rsidRDefault="00021170" w:rsidP="00021170">
                              <w:pPr>
                                <w:spacing w:after="0" w:line="240" w:lineRule="auto"/>
                              </w:pPr>
                            </w:p>
                          </w:tc>
                        </w:tr>
                      </w:tbl>
                      <w:p w14:paraId="31876B42" w14:textId="77777777" w:rsidR="00021170" w:rsidRPr="00021170" w:rsidRDefault="00021170" w:rsidP="00021170">
                        <w:pPr>
                          <w:spacing w:after="0" w:line="240" w:lineRule="auto"/>
                        </w:pPr>
                      </w:p>
                    </w:tc>
                  </w:tr>
                </w:tbl>
                <w:p w14:paraId="03929DD4" w14:textId="77777777" w:rsidR="00021170" w:rsidRPr="00021170" w:rsidRDefault="00021170" w:rsidP="00021170">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21170" w:rsidRPr="00021170" w14:paraId="538C94D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21170" w:rsidRPr="00021170" w14:paraId="6BE5FE4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21170" w:rsidRPr="00021170" w14:paraId="6C1097AA" w14:textId="77777777">
                                <w:tc>
                                  <w:tcPr>
                                    <w:tcW w:w="0" w:type="auto"/>
                                    <w:tcMar>
                                      <w:top w:w="0" w:type="dxa"/>
                                      <w:left w:w="270" w:type="dxa"/>
                                      <w:bottom w:w="135" w:type="dxa"/>
                                      <w:right w:w="270" w:type="dxa"/>
                                    </w:tcMar>
                                    <w:hideMark/>
                                  </w:tcPr>
                                  <w:p w14:paraId="2ABD7A00" w14:textId="77777777" w:rsidR="00021170" w:rsidRPr="00021170" w:rsidRDefault="00021170" w:rsidP="00021170">
                                    <w:pPr>
                                      <w:spacing w:after="0" w:line="240" w:lineRule="auto"/>
                                      <w:jc w:val="center"/>
                                    </w:pPr>
                                    <w:r w:rsidRPr="00021170">
                                      <w:rPr>
                                        <w:b/>
                                        <w:bCs/>
                                      </w:rPr>
                                      <w:t>Community Pharmacy England</w:t>
                                    </w:r>
                                    <w:r w:rsidRPr="00021170">
                                      <w:br/>
                                      <w:t>Address: 14 Hosier Lane, London EC1A 9LQ</w:t>
                                    </w:r>
                                    <w:r w:rsidRPr="00021170">
                                      <w:br/>
                                      <w:t xml:space="preserve">Tel: 0203 1220 810 | Email: </w:t>
                                    </w:r>
                                    <w:hyperlink r:id="rId27" w:history="1">
                                      <w:r w:rsidRPr="00021170">
                                        <w:rPr>
                                          <w:rStyle w:val="Hyperlink"/>
                                        </w:rPr>
                                        <w:t>comms.team@cpe.org.uk</w:t>
                                      </w:r>
                                    </w:hyperlink>
                                  </w:p>
                                  <w:p w14:paraId="41FE1D61" w14:textId="77777777" w:rsidR="00021170" w:rsidRPr="00021170" w:rsidRDefault="00021170" w:rsidP="00021170">
                                    <w:pPr>
                                      <w:spacing w:after="0" w:line="240" w:lineRule="auto"/>
                                      <w:jc w:val="center"/>
                                    </w:pPr>
                                    <w:r w:rsidRPr="00021170">
                                      <w:rPr>
                                        <w:i/>
                                        <w:iCs/>
                                      </w:rPr>
                                      <w:t xml:space="preserve">Copyright © 2026 Community Pharmacy England, </w:t>
                                    </w:r>
                                    <w:proofErr w:type="gramStart"/>
                                    <w:r w:rsidRPr="00021170">
                                      <w:rPr>
                                        <w:i/>
                                        <w:iCs/>
                                      </w:rPr>
                                      <w:t>All</w:t>
                                    </w:r>
                                    <w:proofErr w:type="gramEnd"/>
                                    <w:r w:rsidRPr="00021170">
                                      <w:rPr>
                                        <w:i/>
                                        <w:iCs/>
                                      </w:rPr>
                                      <w:t xml:space="preserve"> rights reserved.</w:t>
                                    </w:r>
                                  </w:p>
                                  <w:p w14:paraId="1215DECA" w14:textId="0BC05D5B" w:rsidR="00021170" w:rsidRPr="00021170" w:rsidRDefault="00021170" w:rsidP="00021170">
                                    <w:pPr>
                                      <w:spacing w:after="0" w:line="240" w:lineRule="auto"/>
                                      <w:jc w:val="center"/>
                                    </w:pPr>
                                    <w:r w:rsidRPr="00021170">
                                      <w:t>You are receiving this email because you are subscribed to our newsletters. Community Pharmacy England is the operating name of the Pharmaceutical Services Negotiating Committee (PSNC).</w:t>
                                    </w:r>
                                  </w:p>
                                </w:tc>
                              </w:tr>
                            </w:tbl>
                            <w:p w14:paraId="53973C02" w14:textId="77777777" w:rsidR="00021170" w:rsidRPr="00021170" w:rsidRDefault="00021170" w:rsidP="00021170">
                              <w:pPr>
                                <w:spacing w:after="0" w:line="240" w:lineRule="auto"/>
                              </w:pPr>
                            </w:p>
                          </w:tc>
                        </w:tr>
                      </w:tbl>
                      <w:p w14:paraId="7157E22C" w14:textId="77777777" w:rsidR="00021170" w:rsidRPr="00021170" w:rsidRDefault="00021170" w:rsidP="00021170">
                        <w:pPr>
                          <w:spacing w:after="0" w:line="240" w:lineRule="auto"/>
                        </w:pPr>
                      </w:p>
                    </w:tc>
                  </w:tr>
                </w:tbl>
                <w:p w14:paraId="5335DFE1" w14:textId="77777777" w:rsidR="00021170" w:rsidRPr="00021170" w:rsidRDefault="00021170" w:rsidP="00021170">
                  <w:pPr>
                    <w:spacing w:after="0" w:line="240" w:lineRule="auto"/>
                  </w:pPr>
                </w:p>
              </w:tc>
            </w:tr>
          </w:tbl>
          <w:p w14:paraId="621DD0F1" w14:textId="77777777" w:rsidR="00021170" w:rsidRPr="00021170" w:rsidRDefault="00021170" w:rsidP="00021170">
            <w:pPr>
              <w:spacing w:after="0" w:line="240" w:lineRule="auto"/>
            </w:pPr>
          </w:p>
        </w:tc>
      </w:tr>
    </w:tbl>
    <w:p w14:paraId="6D782346"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5F4BA2"/>
    <w:multiLevelType w:val="multilevel"/>
    <w:tmpl w:val="9EACC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5262774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170"/>
    <w:rsid w:val="00021170"/>
    <w:rsid w:val="00413E92"/>
    <w:rsid w:val="006A6164"/>
    <w:rsid w:val="006D315C"/>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D2F69"/>
  <w15:chartTrackingRefBased/>
  <w15:docId w15:val="{F6243454-7E3A-4B9E-990F-76209885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11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11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11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1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1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1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1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1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1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1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11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1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1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1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1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1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1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170"/>
    <w:rPr>
      <w:rFonts w:eastAsiaTheme="majorEastAsia" w:cstheme="majorBidi"/>
      <w:color w:val="272727" w:themeColor="text1" w:themeTint="D8"/>
    </w:rPr>
  </w:style>
  <w:style w:type="paragraph" w:styleId="Title">
    <w:name w:val="Title"/>
    <w:basedOn w:val="Normal"/>
    <w:next w:val="Normal"/>
    <w:link w:val="TitleChar"/>
    <w:uiPriority w:val="10"/>
    <w:qFormat/>
    <w:rsid w:val="000211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1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1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1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170"/>
    <w:pPr>
      <w:spacing w:before="160"/>
      <w:jc w:val="center"/>
    </w:pPr>
    <w:rPr>
      <w:i/>
      <w:iCs/>
      <w:color w:val="404040" w:themeColor="text1" w:themeTint="BF"/>
    </w:rPr>
  </w:style>
  <w:style w:type="character" w:customStyle="1" w:styleId="QuoteChar">
    <w:name w:val="Quote Char"/>
    <w:basedOn w:val="DefaultParagraphFont"/>
    <w:link w:val="Quote"/>
    <w:uiPriority w:val="29"/>
    <w:rsid w:val="00021170"/>
    <w:rPr>
      <w:i/>
      <w:iCs/>
      <w:color w:val="404040" w:themeColor="text1" w:themeTint="BF"/>
    </w:rPr>
  </w:style>
  <w:style w:type="paragraph" w:styleId="ListParagraph">
    <w:name w:val="List Paragraph"/>
    <w:basedOn w:val="Normal"/>
    <w:uiPriority w:val="34"/>
    <w:qFormat/>
    <w:rsid w:val="00021170"/>
    <w:pPr>
      <w:ind w:left="720"/>
      <w:contextualSpacing/>
    </w:pPr>
  </w:style>
  <w:style w:type="character" w:styleId="IntenseEmphasis">
    <w:name w:val="Intense Emphasis"/>
    <w:basedOn w:val="DefaultParagraphFont"/>
    <w:uiPriority w:val="21"/>
    <w:qFormat/>
    <w:rsid w:val="00021170"/>
    <w:rPr>
      <w:i/>
      <w:iCs/>
      <w:color w:val="0F4761" w:themeColor="accent1" w:themeShade="BF"/>
    </w:rPr>
  </w:style>
  <w:style w:type="paragraph" w:styleId="IntenseQuote">
    <w:name w:val="Intense Quote"/>
    <w:basedOn w:val="Normal"/>
    <w:next w:val="Normal"/>
    <w:link w:val="IntenseQuoteChar"/>
    <w:uiPriority w:val="30"/>
    <w:qFormat/>
    <w:rsid w:val="000211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170"/>
    <w:rPr>
      <w:i/>
      <w:iCs/>
      <w:color w:val="0F4761" w:themeColor="accent1" w:themeShade="BF"/>
    </w:rPr>
  </w:style>
  <w:style w:type="character" w:styleId="IntenseReference">
    <w:name w:val="Intense Reference"/>
    <w:basedOn w:val="DefaultParagraphFont"/>
    <w:uiPriority w:val="32"/>
    <w:qFormat/>
    <w:rsid w:val="00021170"/>
    <w:rPr>
      <w:b/>
      <w:bCs/>
      <w:smallCaps/>
      <w:color w:val="0F4761" w:themeColor="accent1" w:themeShade="BF"/>
      <w:spacing w:val="5"/>
    </w:rPr>
  </w:style>
  <w:style w:type="character" w:styleId="Hyperlink">
    <w:name w:val="Hyperlink"/>
    <w:basedOn w:val="DefaultParagraphFont"/>
    <w:uiPriority w:val="99"/>
    <w:unhideWhenUsed/>
    <w:rsid w:val="00021170"/>
    <w:rPr>
      <w:color w:val="467886" w:themeColor="hyperlink"/>
      <w:u w:val="single"/>
    </w:rPr>
  </w:style>
  <w:style w:type="character" w:styleId="UnresolvedMention">
    <w:name w:val="Unresolved Mention"/>
    <w:basedOn w:val="DefaultParagraphFont"/>
    <w:uiPriority w:val="99"/>
    <w:semiHidden/>
    <w:unhideWhenUsed/>
    <w:rsid w:val="00021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56201d52b2&amp;e=d19e9fd41c" TargetMode="External"/><Relationship Id="rId18" Type="http://schemas.openxmlformats.org/officeDocument/2006/relationships/image" Target="media/image5.png"/><Relationship Id="rId26"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hyperlink" Target="https://cpe.us7.list-manage.com/track/click?u=86d41ab7fa4c7c2c5d7210782&amp;id=ed70202d42&amp;e=d19e9fd41c" TargetMode="External"/><Relationship Id="rId7" Type="http://schemas.openxmlformats.org/officeDocument/2006/relationships/image" Target="media/image2.png"/><Relationship Id="rId12" Type="http://schemas.openxmlformats.org/officeDocument/2006/relationships/hyperlink" Target="https://cpe.us7.list-manage.com/track/click?u=86d41ab7fa4c7c2c5d7210782&amp;id=16fa3d27a1&amp;e=d19e9fd41c" TargetMode="External"/><Relationship Id="rId17" Type="http://schemas.openxmlformats.org/officeDocument/2006/relationships/hyperlink" Target="https://cpe.us7.list-manage.com/track/click?u=86d41ab7fa4c7c2c5d7210782&amp;id=02ded4887c&amp;e=d19e9fd41c" TargetMode="External"/><Relationship Id="rId25" Type="http://schemas.openxmlformats.org/officeDocument/2006/relationships/hyperlink" Target="https://cpe.us7.list-manage.com/track/click?u=86d41ab7fa4c7c2c5d7210782&amp;id=1e2ca61d2a&amp;e=d19e9fd41c" TargetMode="External"/><Relationship Id="rId2" Type="http://schemas.openxmlformats.org/officeDocument/2006/relationships/styles" Target="styles.xml"/><Relationship Id="rId16" Type="http://schemas.openxmlformats.org/officeDocument/2006/relationships/hyperlink" Target="https://cpe.us7.list-manage.com/track/click?u=86d41ab7fa4c7c2c5d7210782&amp;id=5ba2c09b04&amp;e=d19e9fd41c" TargetMode="Externa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ef83b85796&amp;e=d19e9fd41c" TargetMode="External"/><Relationship Id="rId24" Type="http://schemas.openxmlformats.org/officeDocument/2006/relationships/image" Target="media/image8.png"/><Relationship Id="rId32" Type="http://schemas.openxmlformats.org/officeDocument/2006/relationships/customXml" Target="../customXml/item3.xml"/><Relationship Id="rId5" Type="http://schemas.openxmlformats.org/officeDocument/2006/relationships/hyperlink" Target="https://cpe.us7.list-manage.com/track/click?u=86d41ab7fa4c7c2c5d7210782&amp;id=e6f697102c&amp;e=d19e9fd41c" TargetMode="External"/><Relationship Id="rId15" Type="http://schemas.openxmlformats.org/officeDocument/2006/relationships/hyperlink" Target="https://cpe.us7.list-manage.com/track/click?u=86d41ab7fa4c7c2c5d7210782&amp;id=d975371c89&amp;e=d19e9fd41c" TargetMode="External"/><Relationship Id="rId23" Type="http://schemas.openxmlformats.org/officeDocument/2006/relationships/hyperlink" Target="https://cpe.us7.list-manage.com/track/click?u=86d41ab7fa4c7c2c5d7210782&amp;id=2acbc09761&amp;e=d19e9fd41c" TargetMode="External"/><Relationship Id="rId28" Type="http://schemas.openxmlformats.org/officeDocument/2006/relationships/fontTable" Target="fontTable.xml"/><Relationship Id="rId10" Type="http://schemas.openxmlformats.org/officeDocument/2006/relationships/hyperlink" Target="https://cpe.us7.list-manage.com/track/click?u=86d41ab7fa4c7c2c5d7210782&amp;id=5e22c894e9&amp;e=d19e9fd41c" TargetMode="External"/><Relationship Id="rId19" Type="http://schemas.openxmlformats.org/officeDocument/2006/relationships/hyperlink" Target="https://cpe.us7.list-manage.com/track/click?u=86d41ab7fa4c7c2c5d7210782&amp;id=ad53acd610&amp;e=d19e9fd41c" TargetMode="External"/><Relationship Id="rId3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cpe.us7.list-manage.com/track/click?u=86d41ab7fa4c7c2c5d7210782&amp;id=42fbd3f011&amp;e=d19e9fd41c" TargetMode="Externa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hyperlink" Target="mailto:comms.team@cpe.org.uk" TargetMode="External"/><Relationship Id="rId30"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4f00c4d71ff1c19547db21b337c217b1">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93b47d63d894d0c07c0df3e7a6467c0e"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04953DFB-4E26-45C1-9EDA-58C315B24B9F}"/>
</file>

<file path=customXml/itemProps2.xml><?xml version="1.0" encoding="utf-8"?>
<ds:datastoreItem xmlns:ds="http://schemas.openxmlformats.org/officeDocument/2006/customXml" ds:itemID="{7F9E8BBC-2DF9-4E27-A023-6A0E96243B17}"/>
</file>

<file path=customXml/itemProps3.xml><?xml version="1.0" encoding="utf-8"?>
<ds:datastoreItem xmlns:ds="http://schemas.openxmlformats.org/officeDocument/2006/customXml" ds:itemID="{E873184D-8E45-4845-9713-DB2F7E4FAA5D}"/>
</file>

<file path=docProps/app.xml><?xml version="1.0" encoding="utf-8"?>
<Properties xmlns="http://schemas.openxmlformats.org/officeDocument/2006/extended-properties" xmlns:vt="http://schemas.openxmlformats.org/officeDocument/2006/docPropsVTypes">
  <Template>Normal.dotm</Template>
  <TotalTime>2</TotalTime>
  <Pages>3</Pages>
  <Words>594</Words>
  <Characters>3273</Characters>
  <Application>Microsoft Office Word</Application>
  <DocSecurity>0</DocSecurity>
  <Lines>163</Lines>
  <Paragraphs>30</Paragraphs>
  <ScaleCrop>false</ScaleCrop>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2026-02-10T09:45:00Z</dcterms:created>
  <dcterms:modified xsi:type="dcterms:W3CDTF">2026-02-10T09:47:00Z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