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94F0D" w:rsidRPr="00394F0D" w14:paraId="5647E32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94F0D" w:rsidRPr="00394F0D" w14:paraId="31C9E0A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94F0D" w:rsidRPr="00394F0D" w14:paraId="4462067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644F9790" w14:textId="77777777">
                          <w:tc>
                            <w:tcPr>
                              <w:tcW w:w="9000" w:type="dxa"/>
                              <w:hideMark/>
                            </w:tcPr>
                            <w:p w14:paraId="493A800F" w14:textId="77777777" w:rsidR="00394F0D" w:rsidRPr="00394F0D" w:rsidRDefault="00394F0D" w:rsidP="00394F0D">
                              <w:pPr>
                                <w:spacing w:after="0" w:line="240" w:lineRule="auto"/>
                              </w:pPr>
                            </w:p>
                          </w:tc>
                        </w:tr>
                      </w:tbl>
                      <w:p w14:paraId="5C766087" w14:textId="77777777" w:rsidR="00394F0D" w:rsidRPr="00394F0D" w:rsidRDefault="00394F0D" w:rsidP="00394F0D">
                        <w:pPr>
                          <w:spacing w:after="0" w:line="240" w:lineRule="auto"/>
                        </w:pPr>
                      </w:p>
                    </w:tc>
                  </w:tr>
                </w:tbl>
                <w:p w14:paraId="7F9FD561" w14:textId="77777777" w:rsidR="00394F0D" w:rsidRPr="00394F0D" w:rsidRDefault="00394F0D" w:rsidP="00394F0D">
                  <w:pPr>
                    <w:spacing w:after="0" w:line="240" w:lineRule="auto"/>
                  </w:pPr>
                </w:p>
              </w:tc>
            </w:tr>
            <w:tr w:rsidR="00394F0D" w:rsidRPr="00394F0D" w14:paraId="15E5FC5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94F0D" w:rsidRPr="00394F0D" w14:paraId="180D237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94F0D" w:rsidRPr="00394F0D" w14:paraId="2753CAC0"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94F0D" w:rsidRPr="00394F0D" w14:paraId="30B9DCEC" w14:textId="77777777">
                                <w:tc>
                                  <w:tcPr>
                                    <w:tcW w:w="0" w:type="auto"/>
                                    <w:hideMark/>
                                  </w:tcPr>
                                  <w:p w14:paraId="28BB33AB" w14:textId="09D13992" w:rsidR="00394F0D" w:rsidRPr="00394F0D" w:rsidRDefault="00394F0D" w:rsidP="00394F0D">
                                    <w:pPr>
                                      <w:spacing w:after="0" w:line="240" w:lineRule="auto"/>
                                    </w:pPr>
                                    <w:r w:rsidRPr="00394F0D">
                                      <w:drawing>
                                        <wp:inline distT="0" distB="0" distL="0" distR="0" wp14:anchorId="2F7EA5EC" wp14:editId="28F63EBA">
                                          <wp:extent cx="2514600" cy="812800"/>
                                          <wp:effectExtent l="0" t="0" r="0" b="6350"/>
                                          <wp:docPr id="31317793"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94F0D" w:rsidRPr="00394F0D" w14:paraId="3AEEBEE0" w14:textId="77777777">
                                <w:tc>
                                  <w:tcPr>
                                    <w:tcW w:w="0" w:type="auto"/>
                                    <w:hideMark/>
                                  </w:tcPr>
                                  <w:p w14:paraId="655D0D3E" w14:textId="77777777" w:rsidR="00394F0D" w:rsidRPr="00394F0D" w:rsidRDefault="00394F0D" w:rsidP="00394F0D">
                                    <w:pPr>
                                      <w:spacing w:after="0" w:line="240" w:lineRule="auto"/>
                                      <w:jc w:val="right"/>
                                      <w:rPr>
                                        <w:b/>
                                        <w:bCs/>
                                        <w:sz w:val="36"/>
                                        <w:szCs w:val="36"/>
                                      </w:rPr>
                                    </w:pPr>
                                    <w:r w:rsidRPr="00394F0D">
                                      <w:rPr>
                                        <w:b/>
                                        <w:bCs/>
                                        <w:sz w:val="36"/>
                                        <w:szCs w:val="36"/>
                                      </w:rPr>
                                      <w:t>Newsletter</w:t>
                                    </w:r>
                                  </w:p>
                                  <w:p w14:paraId="3DD1F69D" w14:textId="77777777" w:rsidR="00394F0D" w:rsidRPr="00394F0D" w:rsidRDefault="00394F0D" w:rsidP="00394F0D">
                                    <w:pPr>
                                      <w:spacing w:after="0" w:line="240" w:lineRule="auto"/>
                                      <w:jc w:val="right"/>
                                    </w:pPr>
                                    <w:r w:rsidRPr="00394F0D">
                                      <w:rPr>
                                        <w:sz w:val="36"/>
                                        <w:szCs w:val="36"/>
                                      </w:rPr>
                                      <w:t>11th March 2026</w:t>
                                    </w:r>
                                  </w:p>
                                </w:tc>
                              </w:tr>
                            </w:tbl>
                            <w:p w14:paraId="741D690B" w14:textId="77777777" w:rsidR="00394F0D" w:rsidRPr="00394F0D" w:rsidRDefault="00394F0D" w:rsidP="00394F0D">
                              <w:pPr>
                                <w:spacing w:after="0" w:line="240" w:lineRule="auto"/>
                              </w:pPr>
                            </w:p>
                          </w:tc>
                        </w:tr>
                      </w:tbl>
                      <w:p w14:paraId="5495F60D" w14:textId="77777777" w:rsidR="00394F0D" w:rsidRPr="00394F0D" w:rsidRDefault="00394F0D" w:rsidP="00394F0D">
                        <w:pPr>
                          <w:spacing w:after="0" w:line="240" w:lineRule="auto"/>
                        </w:pPr>
                      </w:p>
                    </w:tc>
                  </w:tr>
                </w:tbl>
                <w:p w14:paraId="4B159445" w14:textId="77777777" w:rsidR="00394F0D" w:rsidRPr="00394F0D" w:rsidRDefault="00394F0D" w:rsidP="00394F0D">
                  <w:pPr>
                    <w:spacing w:after="0" w:line="240" w:lineRule="auto"/>
                  </w:pPr>
                </w:p>
              </w:tc>
            </w:tr>
            <w:tr w:rsidR="00394F0D" w:rsidRPr="00394F0D" w14:paraId="20AD3CA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94F0D" w:rsidRPr="00394F0D" w14:paraId="67CDE1A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94F0D" w:rsidRPr="00394F0D" w14:paraId="33841235" w14:textId="77777777">
                          <w:tc>
                            <w:tcPr>
                              <w:tcW w:w="0" w:type="auto"/>
                              <w:tcMar>
                                <w:top w:w="0" w:type="dxa"/>
                                <w:left w:w="135" w:type="dxa"/>
                                <w:bottom w:w="0" w:type="dxa"/>
                                <w:right w:w="135" w:type="dxa"/>
                              </w:tcMar>
                              <w:hideMark/>
                            </w:tcPr>
                            <w:p w14:paraId="330DCD27" w14:textId="14BC59CF" w:rsidR="00394F0D" w:rsidRPr="00394F0D" w:rsidRDefault="00394F0D" w:rsidP="00394F0D">
                              <w:pPr>
                                <w:spacing w:after="0" w:line="240" w:lineRule="auto"/>
                              </w:pPr>
                              <w:r w:rsidRPr="00394F0D">
                                <w:drawing>
                                  <wp:inline distT="0" distB="0" distL="0" distR="0" wp14:anchorId="28B0202F" wp14:editId="129C6431">
                                    <wp:extent cx="5372100" cy="336550"/>
                                    <wp:effectExtent l="0" t="0" r="0" b="6350"/>
                                    <wp:docPr id="1326228411"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CBB4834" w14:textId="77777777" w:rsidR="00394F0D" w:rsidRPr="00394F0D" w:rsidRDefault="00394F0D" w:rsidP="00394F0D">
                        <w:pPr>
                          <w:spacing w:after="0" w:line="240" w:lineRule="auto"/>
                        </w:pPr>
                      </w:p>
                    </w:tc>
                  </w:tr>
                </w:tbl>
                <w:p w14:paraId="6055EFAC"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74BEA3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300A6BC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1BFD8F9C" w14:textId="77777777">
                                <w:tc>
                                  <w:tcPr>
                                    <w:tcW w:w="0" w:type="auto"/>
                                    <w:tcMar>
                                      <w:top w:w="0" w:type="dxa"/>
                                      <w:left w:w="270" w:type="dxa"/>
                                      <w:bottom w:w="135" w:type="dxa"/>
                                      <w:right w:w="270" w:type="dxa"/>
                                    </w:tcMar>
                                    <w:hideMark/>
                                  </w:tcPr>
                                  <w:p w14:paraId="5BD881EF" w14:textId="77777777" w:rsidR="00394F0D" w:rsidRPr="00394F0D" w:rsidRDefault="00394F0D" w:rsidP="00394F0D">
                                    <w:pPr>
                                      <w:spacing w:after="0" w:line="240" w:lineRule="auto"/>
                                    </w:pPr>
                                    <w:r w:rsidRPr="00394F0D">
                                      <w:rPr>
                                        <w:b/>
                                        <w:bCs/>
                                      </w:rPr>
                                      <w:t>This newsletter - sent on Mondays, Wednesdays and Fridays - contains important information and resources to support community pharmacies across England.</w:t>
                                    </w:r>
                                  </w:p>
                                </w:tc>
                              </w:tr>
                            </w:tbl>
                            <w:p w14:paraId="697B08B8" w14:textId="77777777" w:rsidR="00394F0D" w:rsidRPr="00394F0D" w:rsidRDefault="00394F0D" w:rsidP="00394F0D">
                              <w:pPr>
                                <w:spacing w:after="0" w:line="240" w:lineRule="auto"/>
                              </w:pPr>
                            </w:p>
                          </w:tc>
                        </w:tr>
                      </w:tbl>
                      <w:p w14:paraId="1AD4E76B" w14:textId="77777777" w:rsidR="00394F0D" w:rsidRPr="00394F0D" w:rsidRDefault="00394F0D" w:rsidP="00394F0D">
                        <w:pPr>
                          <w:spacing w:after="0" w:line="240" w:lineRule="auto"/>
                        </w:pPr>
                      </w:p>
                    </w:tc>
                  </w:tr>
                </w:tbl>
                <w:p w14:paraId="50971978"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28472D1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4F0D" w:rsidRPr="00394F0D" w14:paraId="06175E34" w14:textId="77777777">
                          <w:trPr>
                            <w:hidden/>
                          </w:trPr>
                          <w:tc>
                            <w:tcPr>
                              <w:tcW w:w="0" w:type="auto"/>
                              <w:tcBorders>
                                <w:top w:val="single" w:sz="12" w:space="0" w:color="106B62"/>
                                <w:left w:val="nil"/>
                                <w:bottom w:val="nil"/>
                                <w:right w:val="nil"/>
                              </w:tcBorders>
                              <w:vAlign w:val="center"/>
                              <w:hideMark/>
                            </w:tcPr>
                            <w:p w14:paraId="4FB8F838" w14:textId="77777777" w:rsidR="00394F0D" w:rsidRPr="00394F0D" w:rsidRDefault="00394F0D" w:rsidP="00394F0D">
                              <w:pPr>
                                <w:spacing w:after="0" w:line="240" w:lineRule="auto"/>
                                <w:rPr>
                                  <w:vanish/>
                                </w:rPr>
                              </w:pPr>
                            </w:p>
                          </w:tc>
                        </w:tr>
                      </w:tbl>
                      <w:p w14:paraId="4985ACE8" w14:textId="77777777" w:rsidR="00394F0D" w:rsidRPr="00394F0D" w:rsidRDefault="00394F0D" w:rsidP="00394F0D">
                        <w:pPr>
                          <w:spacing w:after="0" w:line="240" w:lineRule="auto"/>
                        </w:pPr>
                      </w:p>
                    </w:tc>
                  </w:tr>
                </w:tbl>
                <w:p w14:paraId="4D992837"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4DD2C8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0B80070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69F13981" w14:textId="77777777">
                                <w:tc>
                                  <w:tcPr>
                                    <w:tcW w:w="0" w:type="auto"/>
                                    <w:tcMar>
                                      <w:top w:w="0" w:type="dxa"/>
                                      <w:left w:w="270" w:type="dxa"/>
                                      <w:bottom w:w="135" w:type="dxa"/>
                                      <w:right w:w="270" w:type="dxa"/>
                                    </w:tcMar>
                                    <w:hideMark/>
                                  </w:tcPr>
                                  <w:p w14:paraId="07A8988E" w14:textId="77777777" w:rsidR="00394F0D" w:rsidRPr="00394F0D" w:rsidRDefault="00394F0D" w:rsidP="00394F0D">
                                    <w:pPr>
                                      <w:spacing w:after="0" w:line="240" w:lineRule="auto"/>
                                      <w:rPr>
                                        <w:b/>
                                        <w:bCs/>
                                      </w:rPr>
                                    </w:pPr>
                                    <w:r w:rsidRPr="00394F0D">
                                      <w:rPr>
                                        <w:b/>
                                        <w:bCs/>
                                      </w:rPr>
                                      <w:t>In this update: Inside the CPCF Negotiating Process; March 2026 FP34C and prescription bundle submission; Attend the 2026 Regional Roadshows.</w:t>
                                    </w:r>
                                  </w:p>
                                </w:tc>
                              </w:tr>
                            </w:tbl>
                            <w:p w14:paraId="6637F35C" w14:textId="77777777" w:rsidR="00394F0D" w:rsidRPr="00394F0D" w:rsidRDefault="00394F0D" w:rsidP="00394F0D">
                              <w:pPr>
                                <w:spacing w:after="0" w:line="240" w:lineRule="auto"/>
                              </w:pPr>
                            </w:p>
                          </w:tc>
                        </w:tr>
                      </w:tbl>
                      <w:p w14:paraId="499AAC5A" w14:textId="77777777" w:rsidR="00394F0D" w:rsidRPr="00394F0D" w:rsidRDefault="00394F0D" w:rsidP="00394F0D">
                        <w:pPr>
                          <w:spacing w:after="0" w:line="240" w:lineRule="auto"/>
                        </w:pPr>
                      </w:p>
                    </w:tc>
                  </w:tr>
                </w:tbl>
                <w:p w14:paraId="2A6274C6"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38BC746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4F0D" w:rsidRPr="00394F0D" w14:paraId="48BF651B" w14:textId="77777777">
                          <w:trPr>
                            <w:hidden/>
                          </w:trPr>
                          <w:tc>
                            <w:tcPr>
                              <w:tcW w:w="0" w:type="auto"/>
                              <w:tcBorders>
                                <w:top w:val="single" w:sz="12" w:space="0" w:color="106B62"/>
                                <w:left w:val="nil"/>
                                <w:bottom w:val="nil"/>
                                <w:right w:val="nil"/>
                              </w:tcBorders>
                              <w:vAlign w:val="center"/>
                              <w:hideMark/>
                            </w:tcPr>
                            <w:p w14:paraId="1E269218" w14:textId="77777777" w:rsidR="00394F0D" w:rsidRPr="00394F0D" w:rsidRDefault="00394F0D" w:rsidP="00394F0D">
                              <w:pPr>
                                <w:spacing w:after="0" w:line="240" w:lineRule="auto"/>
                                <w:rPr>
                                  <w:vanish/>
                                </w:rPr>
                              </w:pPr>
                            </w:p>
                          </w:tc>
                        </w:tr>
                      </w:tbl>
                      <w:p w14:paraId="71969419" w14:textId="77777777" w:rsidR="00394F0D" w:rsidRPr="00394F0D" w:rsidRDefault="00394F0D" w:rsidP="00394F0D">
                        <w:pPr>
                          <w:spacing w:after="0" w:line="240" w:lineRule="auto"/>
                        </w:pPr>
                      </w:p>
                    </w:tc>
                  </w:tr>
                </w:tbl>
                <w:p w14:paraId="30C952EE"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516B193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94F0D" w:rsidRPr="00394F0D" w14:paraId="49457BAD" w14:textId="77777777">
                          <w:tc>
                            <w:tcPr>
                              <w:tcW w:w="0" w:type="auto"/>
                              <w:tcMar>
                                <w:top w:w="0" w:type="dxa"/>
                                <w:left w:w="135" w:type="dxa"/>
                                <w:bottom w:w="0" w:type="dxa"/>
                                <w:right w:w="135" w:type="dxa"/>
                              </w:tcMar>
                              <w:hideMark/>
                            </w:tcPr>
                            <w:p w14:paraId="367F35F3" w14:textId="644863AF" w:rsidR="00394F0D" w:rsidRPr="00394F0D" w:rsidRDefault="00394F0D" w:rsidP="00394F0D">
                              <w:pPr>
                                <w:spacing w:after="0" w:line="240" w:lineRule="auto"/>
                              </w:pPr>
                              <w:r w:rsidRPr="00394F0D">
                                <w:drawing>
                                  <wp:inline distT="0" distB="0" distL="0" distR="0" wp14:anchorId="07CF6F90" wp14:editId="121DFBDF">
                                    <wp:extent cx="5372100" cy="1790700"/>
                                    <wp:effectExtent l="0" t="0" r="0" b="0"/>
                                    <wp:docPr id="1155991142" name="Picture 2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9A671DE" w14:textId="77777777" w:rsidR="00394F0D" w:rsidRPr="00394F0D" w:rsidRDefault="00394F0D" w:rsidP="00394F0D">
                        <w:pPr>
                          <w:spacing w:after="0" w:line="240" w:lineRule="auto"/>
                        </w:pPr>
                      </w:p>
                    </w:tc>
                  </w:tr>
                </w:tbl>
                <w:p w14:paraId="14B2CBA4"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52B5806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3C013E8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36894B91" w14:textId="77777777">
                                <w:tc>
                                  <w:tcPr>
                                    <w:tcW w:w="0" w:type="auto"/>
                                    <w:tcMar>
                                      <w:top w:w="0" w:type="dxa"/>
                                      <w:left w:w="270" w:type="dxa"/>
                                      <w:bottom w:w="135" w:type="dxa"/>
                                      <w:right w:w="270" w:type="dxa"/>
                                    </w:tcMar>
                                    <w:hideMark/>
                                  </w:tcPr>
                                  <w:p w14:paraId="2A3B0DB3" w14:textId="77777777" w:rsidR="00394F0D" w:rsidRPr="00394F0D" w:rsidRDefault="00394F0D" w:rsidP="00394F0D">
                                    <w:pPr>
                                      <w:spacing w:after="0" w:line="240" w:lineRule="auto"/>
                                    </w:pPr>
                                    <w:r w:rsidRPr="00394F0D">
                                      <w:t xml:space="preserve">Last week, we announced that negotiations for the </w:t>
                                    </w:r>
                                    <w:hyperlink r:id="rId9" w:tgtFrame="_blank" w:history="1">
                                      <w:r w:rsidRPr="00394F0D">
                                        <w:rPr>
                                          <w:rStyle w:val="Hyperlink"/>
                                        </w:rPr>
                                        <w:t>2026/27 Contractual Framework have officially commenced</w:t>
                                      </w:r>
                                    </w:hyperlink>
                                    <w:r w:rsidRPr="00394F0D">
                                      <w:t>. While we remain fully immersed in these discussions, Government requirements dictate that these must remain confidential.</w:t>
                                    </w:r>
                                    <w:r w:rsidRPr="00394F0D">
                                      <w:br/>
                                    </w:r>
                                    <w:r w:rsidRPr="00394F0D">
                                      <w:br/>
                                      <w:t>The sector is waiting for the important outcomes, which we will share with you as soon as we can. While we continue to work toward that, you might be interested to learn more about the negotiating process itself through the information and infographics on our website.</w:t>
                                    </w:r>
                                    <w:r w:rsidRPr="00394F0D">
                                      <w:br/>
                                    </w:r>
                                    <w:r w:rsidRPr="00394F0D">
                                      <w:br/>
                                      <w:t>These recently updated materials are designed to take you behind the scenes of our discussions with the Government and the NHS as well as the complex cross-Governmental processes that take place ahead of that, illustrating the work we are continually doing to influence the future of the community pharmacy sector.</w:t>
                                    </w:r>
                                  </w:p>
                                </w:tc>
                              </w:tr>
                            </w:tbl>
                            <w:p w14:paraId="4C24D4B7" w14:textId="77777777" w:rsidR="00394F0D" w:rsidRPr="00394F0D" w:rsidRDefault="00394F0D" w:rsidP="00394F0D">
                              <w:pPr>
                                <w:spacing w:after="0" w:line="240" w:lineRule="auto"/>
                              </w:pPr>
                            </w:p>
                          </w:tc>
                        </w:tr>
                      </w:tbl>
                      <w:p w14:paraId="16C9B1C5" w14:textId="77777777" w:rsidR="00394F0D" w:rsidRPr="00394F0D" w:rsidRDefault="00394F0D" w:rsidP="00394F0D">
                        <w:pPr>
                          <w:spacing w:after="0" w:line="240" w:lineRule="auto"/>
                        </w:pPr>
                      </w:p>
                    </w:tc>
                  </w:tr>
                </w:tbl>
                <w:p w14:paraId="180C8F5F"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7219E839" w14:textId="77777777">
                    <w:tc>
                      <w:tcPr>
                        <w:tcW w:w="0" w:type="auto"/>
                        <w:tcMar>
                          <w:top w:w="135" w:type="dxa"/>
                          <w:left w:w="135" w:type="dxa"/>
                          <w:bottom w:w="135" w:type="dxa"/>
                          <w:right w:w="135" w:type="dxa"/>
                        </w:tcMar>
                        <w:hideMark/>
                      </w:tcPr>
                      <w:tbl>
                        <w:tblPr>
                          <w:tblpPr w:vertAnchor="text"/>
                          <w:tblW w:w="4095" w:type="dxa"/>
                          <w:tblCellMar>
                            <w:left w:w="0" w:type="dxa"/>
                            <w:right w:w="0" w:type="dxa"/>
                          </w:tblCellMar>
                          <w:tblLook w:val="04A0" w:firstRow="1" w:lastRow="0" w:firstColumn="1" w:lastColumn="0" w:noHBand="0" w:noVBand="1"/>
                        </w:tblPr>
                        <w:tblGrid>
                          <w:gridCol w:w="4105"/>
                        </w:tblGrid>
                        <w:tr w:rsidR="00394F0D" w:rsidRPr="00394F0D" w14:paraId="4C26F29B" w14:textId="77777777">
                          <w:tc>
                            <w:tcPr>
                              <w:tcW w:w="0" w:type="auto"/>
                              <w:tcMar>
                                <w:top w:w="0" w:type="dxa"/>
                                <w:left w:w="135" w:type="dxa"/>
                                <w:bottom w:w="0" w:type="dxa"/>
                                <w:right w:w="0" w:type="dxa"/>
                              </w:tcMar>
                              <w:hideMark/>
                            </w:tcPr>
                            <w:p w14:paraId="34E4E4B6" w14:textId="5A52666F" w:rsidR="00394F0D" w:rsidRPr="00394F0D" w:rsidRDefault="00394F0D" w:rsidP="00394F0D">
                              <w:pPr>
                                <w:spacing w:after="0" w:line="240" w:lineRule="auto"/>
                              </w:pPr>
                              <w:r w:rsidRPr="00394F0D">
                                <w:lastRenderedPageBreak/>
                                <w:drawing>
                                  <wp:inline distT="0" distB="0" distL="0" distR="0" wp14:anchorId="3BF79B8A" wp14:editId="6C018A27">
                                    <wp:extent cx="2520950" cy="1466850"/>
                                    <wp:effectExtent l="0" t="0" r="0" b="0"/>
                                    <wp:docPr id="447284254" name="Picture 19">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1466850"/>
                                            </a:xfrm>
                                            <a:prstGeom prst="rect">
                                              <a:avLst/>
                                            </a:prstGeom>
                                            <a:noFill/>
                                            <a:ln>
                                              <a:noFill/>
                                            </a:ln>
                                          </pic:spPr>
                                        </pic:pic>
                                      </a:graphicData>
                                    </a:graphic>
                                  </wp:inline>
                                </w:drawing>
                              </w:r>
                            </w:p>
                          </w:tc>
                        </w:tr>
                      </w:tbl>
                      <w:tbl>
                        <w:tblPr>
                          <w:tblpPr w:vertAnchor="text" w:tblpXSpec="right" w:tblpYSpec="center"/>
                          <w:tblW w:w="4095" w:type="dxa"/>
                          <w:tblCellMar>
                            <w:left w:w="0" w:type="dxa"/>
                            <w:right w:w="0" w:type="dxa"/>
                          </w:tblCellMar>
                          <w:tblLook w:val="04A0" w:firstRow="1" w:lastRow="0" w:firstColumn="1" w:lastColumn="0" w:noHBand="0" w:noVBand="1"/>
                        </w:tblPr>
                        <w:tblGrid>
                          <w:gridCol w:w="4105"/>
                        </w:tblGrid>
                        <w:tr w:rsidR="00394F0D" w:rsidRPr="00394F0D" w14:paraId="6E5D8734" w14:textId="77777777">
                          <w:tc>
                            <w:tcPr>
                              <w:tcW w:w="0" w:type="auto"/>
                              <w:tcMar>
                                <w:top w:w="0" w:type="dxa"/>
                                <w:left w:w="0" w:type="dxa"/>
                                <w:bottom w:w="0" w:type="dxa"/>
                                <w:right w:w="135" w:type="dxa"/>
                              </w:tcMar>
                              <w:hideMark/>
                            </w:tcPr>
                            <w:p w14:paraId="0D361202" w14:textId="4927AAC2" w:rsidR="00394F0D" w:rsidRPr="00394F0D" w:rsidRDefault="00394F0D" w:rsidP="00394F0D">
                              <w:pPr>
                                <w:spacing w:after="0" w:line="240" w:lineRule="auto"/>
                              </w:pPr>
                              <w:r w:rsidRPr="00394F0D">
                                <w:drawing>
                                  <wp:inline distT="0" distB="0" distL="0" distR="0" wp14:anchorId="2516C7C3" wp14:editId="28B612F2">
                                    <wp:extent cx="2520950" cy="1409700"/>
                                    <wp:effectExtent l="0" t="0" r="0" b="0"/>
                                    <wp:docPr id="2105818382" name="Picture 18">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0950" cy="1409700"/>
                                            </a:xfrm>
                                            <a:prstGeom prst="rect">
                                              <a:avLst/>
                                            </a:prstGeom>
                                            <a:noFill/>
                                            <a:ln>
                                              <a:noFill/>
                                            </a:ln>
                                          </pic:spPr>
                                        </pic:pic>
                                      </a:graphicData>
                                    </a:graphic>
                                  </wp:inline>
                                </w:drawing>
                              </w:r>
                            </w:p>
                          </w:tc>
                        </w:tr>
                      </w:tbl>
                      <w:p w14:paraId="1518C3BD" w14:textId="77777777" w:rsidR="00394F0D" w:rsidRPr="00394F0D" w:rsidRDefault="00394F0D" w:rsidP="00394F0D">
                        <w:pPr>
                          <w:spacing w:after="0" w:line="240" w:lineRule="auto"/>
                        </w:pPr>
                      </w:p>
                    </w:tc>
                  </w:tr>
                </w:tbl>
                <w:p w14:paraId="66EEC63F"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103A70B6"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394F0D" w:rsidRPr="00394F0D" w14:paraId="156F030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1383C52" w14:textId="77777777" w:rsidR="00394F0D" w:rsidRPr="00394F0D" w:rsidRDefault="00394F0D" w:rsidP="00394F0D">
                              <w:pPr>
                                <w:spacing w:after="0" w:line="240" w:lineRule="auto"/>
                              </w:pPr>
                              <w:hyperlink r:id="rId14" w:tgtFrame="_blank" w:tooltip="Explore the Negotiating Process webpage and Infographics" w:history="1">
                                <w:r w:rsidRPr="00394F0D">
                                  <w:rPr>
                                    <w:rStyle w:val="Hyperlink"/>
                                    <w:b/>
                                    <w:bCs/>
                                  </w:rPr>
                                  <w:t>Explore the Negotiating Process webpage and Infographics</w:t>
                                </w:r>
                              </w:hyperlink>
                              <w:r w:rsidRPr="00394F0D">
                                <w:t xml:space="preserve"> </w:t>
                              </w:r>
                            </w:p>
                          </w:tc>
                        </w:tr>
                      </w:tbl>
                      <w:p w14:paraId="5ED443D0" w14:textId="77777777" w:rsidR="00394F0D" w:rsidRPr="00394F0D" w:rsidRDefault="00394F0D" w:rsidP="00394F0D">
                        <w:pPr>
                          <w:spacing w:after="0" w:line="240" w:lineRule="auto"/>
                        </w:pPr>
                      </w:p>
                    </w:tc>
                  </w:tr>
                </w:tbl>
                <w:p w14:paraId="2D02AA0B"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5881F80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4F0D" w:rsidRPr="00394F0D" w14:paraId="3A2F6890" w14:textId="77777777">
                          <w:trPr>
                            <w:hidden/>
                          </w:trPr>
                          <w:tc>
                            <w:tcPr>
                              <w:tcW w:w="0" w:type="auto"/>
                              <w:tcBorders>
                                <w:top w:val="single" w:sz="12" w:space="0" w:color="106B62"/>
                                <w:left w:val="nil"/>
                                <w:bottom w:val="nil"/>
                                <w:right w:val="nil"/>
                              </w:tcBorders>
                              <w:vAlign w:val="center"/>
                              <w:hideMark/>
                            </w:tcPr>
                            <w:p w14:paraId="5A423D1D" w14:textId="77777777" w:rsidR="00394F0D" w:rsidRPr="00394F0D" w:rsidRDefault="00394F0D" w:rsidP="00394F0D">
                              <w:pPr>
                                <w:spacing w:after="0" w:line="240" w:lineRule="auto"/>
                                <w:rPr>
                                  <w:vanish/>
                                </w:rPr>
                              </w:pPr>
                            </w:p>
                          </w:tc>
                        </w:tr>
                      </w:tbl>
                      <w:p w14:paraId="47CB2CC9" w14:textId="77777777" w:rsidR="00394F0D" w:rsidRPr="00394F0D" w:rsidRDefault="00394F0D" w:rsidP="00394F0D">
                        <w:pPr>
                          <w:spacing w:after="0" w:line="240" w:lineRule="auto"/>
                        </w:pPr>
                      </w:p>
                    </w:tc>
                  </w:tr>
                </w:tbl>
                <w:p w14:paraId="0D14282A"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1A6A2755"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394F0D" w:rsidRPr="00394F0D" w14:paraId="0219164C" w14:textId="77777777">
                          <w:trPr>
                            <w:jc w:val="center"/>
                            <w:hidden/>
                          </w:trPr>
                          <w:tc>
                            <w:tcPr>
                              <w:tcW w:w="0" w:type="auto"/>
                              <w:hideMark/>
                            </w:tcPr>
                            <w:p w14:paraId="59559904" w14:textId="77777777" w:rsidR="00394F0D" w:rsidRPr="00394F0D" w:rsidRDefault="00394F0D" w:rsidP="00394F0D">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394F0D" w:rsidRPr="00394F0D" w14:paraId="1F2A3838"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4"/>
                                    </w:tblGrid>
                                    <w:tr w:rsidR="00394F0D" w:rsidRPr="00394F0D" w14:paraId="6BD50FCD" w14:textId="77777777">
                                      <w:tc>
                                        <w:tcPr>
                                          <w:tcW w:w="0" w:type="auto"/>
                                          <w:shd w:val="clear" w:color="auto" w:fill="FF6E3B"/>
                                          <w:tcMar>
                                            <w:top w:w="270" w:type="dxa"/>
                                            <w:left w:w="270" w:type="dxa"/>
                                            <w:bottom w:w="270" w:type="dxa"/>
                                            <w:right w:w="270" w:type="dxa"/>
                                          </w:tcMar>
                                          <w:hideMark/>
                                        </w:tcPr>
                                        <w:p w14:paraId="43DC0C6A" w14:textId="77777777" w:rsidR="00394F0D" w:rsidRPr="00394F0D" w:rsidRDefault="00394F0D" w:rsidP="00394F0D">
                                          <w:pPr>
                                            <w:spacing w:after="0" w:line="240" w:lineRule="auto"/>
                                            <w:rPr>
                                              <w:b/>
                                              <w:bCs/>
                                            </w:rPr>
                                          </w:pPr>
                                          <w:r w:rsidRPr="00394F0D">
                                            <w:rPr>
                                              <w:b/>
                                              <w:bCs/>
                                            </w:rPr>
                                            <w:t>Extended FP34C submission deadline for prescriptions dispensed in March 2026</w:t>
                                          </w:r>
                                        </w:p>
                                      </w:tc>
                                    </w:tr>
                                  </w:tbl>
                                  <w:p w14:paraId="67CC2EBF" w14:textId="77777777" w:rsidR="00394F0D" w:rsidRPr="00394F0D" w:rsidRDefault="00394F0D" w:rsidP="00394F0D">
                                    <w:pPr>
                                      <w:spacing w:after="0" w:line="240" w:lineRule="auto"/>
                                    </w:pPr>
                                  </w:p>
                                </w:tc>
                              </w:tr>
                            </w:tbl>
                            <w:p w14:paraId="31BB8639" w14:textId="77777777" w:rsidR="00394F0D" w:rsidRPr="00394F0D" w:rsidRDefault="00394F0D" w:rsidP="00394F0D">
                              <w:pPr>
                                <w:spacing w:after="0" w:line="240" w:lineRule="auto"/>
                              </w:pPr>
                            </w:p>
                          </w:tc>
                        </w:tr>
                      </w:tbl>
                      <w:p w14:paraId="17791011" w14:textId="77777777" w:rsidR="00394F0D" w:rsidRPr="00394F0D" w:rsidRDefault="00394F0D" w:rsidP="00394F0D">
                        <w:pPr>
                          <w:spacing w:after="0" w:line="240" w:lineRule="auto"/>
                        </w:pPr>
                      </w:p>
                    </w:tc>
                  </w:tr>
                </w:tbl>
                <w:p w14:paraId="7573B979"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1685F2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10ACD33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41C2FE5F" w14:textId="77777777">
                                <w:tc>
                                  <w:tcPr>
                                    <w:tcW w:w="0" w:type="auto"/>
                                    <w:tcMar>
                                      <w:top w:w="0" w:type="dxa"/>
                                      <w:left w:w="270" w:type="dxa"/>
                                      <w:bottom w:w="135" w:type="dxa"/>
                                      <w:right w:w="270" w:type="dxa"/>
                                    </w:tcMar>
                                    <w:hideMark/>
                                  </w:tcPr>
                                  <w:p w14:paraId="739F4FBD" w14:textId="77777777" w:rsidR="00394F0D" w:rsidRPr="00394F0D" w:rsidRDefault="00394F0D" w:rsidP="00394F0D">
                                    <w:pPr>
                                      <w:spacing w:after="0" w:line="240" w:lineRule="auto"/>
                                    </w:pPr>
                                    <w:r w:rsidRPr="00394F0D">
                                      <w:t>We wanted to give pharmacy owners sufficient notice of how the Easter bank holidays will impact on the usual FP34C submission deadline.</w:t>
                                    </w:r>
                                    <w:r w:rsidRPr="00394F0D">
                                      <w:br/>
                                    </w:r>
                                    <w:r w:rsidRPr="00394F0D">
                                      <w:br/>
                                      <w:t>With the Good Friday (3rd April) bank holiday occurring in the first five days of April 2026, pharmacy owners will be afforded an extra day, 6th April, to submit their FP34C declaration using the </w:t>
                                    </w:r>
                                    <w:hyperlink r:id="rId15" w:history="1">
                                      <w:r w:rsidRPr="00394F0D">
                                        <w:rPr>
                                          <w:rStyle w:val="Hyperlink"/>
                                        </w:rPr>
                                        <w:t>Manage Your Service (MYS) portal</w:t>
                                      </w:r>
                                    </w:hyperlink>
                                    <w:r w:rsidRPr="00394F0D">
                                      <w:t>.</w:t>
                                    </w:r>
                                    <w:r w:rsidRPr="00394F0D">
                                      <w:br/>
                                      <w:t>However, this year, the 6th April is also a bank holiday (Easter Monday) so pharmacy owners will need to take particular care as their pharmacy may be closed during the long Easter weekend.</w:t>
                                    </w:r>
                                    <w:r w:rsidRPr="00394F0D">
                                      <w:br/>
                                      <w:t> </w:t>
                                    </w:r>
                                    <w:r w:rsidRPr="00394F0D">
                                      <w:br/>
                                      <w:t>At the request of Community Pharmacy England and in recognition of the busy Easter period, FP10 prescription bundles dispatched to the NHSBSA no later than Tuesday 7th April 2026 will be accepted.</w:t>
                                    </w:r>
                                    <w:r w:rsidRPr="00394F0D">
                                      <w:br/>
                                    </w:r>
                                    <w:r w:rsidRPr="00394F0D">
                                      <w:br/>
                                    </w:r>
                                    <w:hyperlink r:id="rId16" w:tgtFrame="_blank" w:history="1">
                                      <w:r w:rsidRPr="00394F0D">
                                        <w:rPr>
                                          <w:rStyle w:val="Hyperlink"/>
                                        </w:rPr>
                                        <w:t>Read more about March submission</w:t>
                                      </w:r>
                                    </w:hyperlink>
                                  </w:p>
                                </w:tc>
                              </w:tr>
                            </w:tbl>
                            <w:p w14:paraId="70A54DF6" w14:textId="77777777" w:rsidR="00394F0D" w:rsidRPr="00394F0D" w:rsidRDefault="00394F0D" w:rsidP="00394F0D">
                              <w:pPr>
                                <w:spacing w:after="0" w:line="240" w:lineRule="auto"/>
                              </w:pPr>
                            </w:p>
                          </w:tc>
                        </w:tr>
                      </w:tbl>
                      <w:p w14:paraId="512F16AE" w14:textId="77777777" w:rsidR="00394F0D" w:rsidRPr="00394F0D" w:rsidRDefault="00394F0D" w:rsidP="00394F0D">
                        <w:pPr>
                          <w:spacing w:after="0" w:line="240" w:lineRule="auto"/>
                        </w:pPr>
                      </w:p>
                    </w:tc>
                  </w:tr>
                </w:tbl>
                <w:p w14:paraId="2BA8371C"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7DBFD01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4F0D" w:rsidRPr="00394F0D" w14:paraId="7775BE1D" w14:textId="77777777">
                          <w:trPr>
                            <w:hidden/>
                          </w:trPr>
                          <w:tc>
                            <w:tcPr>
                              <w:tcW w:w="0" w:type="auto"/>
                              <w:tcBorders>
                                <w:top w:val="single" w:sz="12" w:space="0" w:color="106B62"/>
                                <w:left w:val="nil"/>
                                <w:bottom w:val="nil"/>
                                <w:right w:val="nil"/>
                              </w:tcBorders>
                              <w:vAlign w:val="center"/>
                              <w:hideMark/>
                            </w:tcPr>
                            <w:p w14:paraId="6F56FEB1" w14:textId="77777777" w:rsidR="00394F0D" w:rsidRPr="00394F0D" w:rsidRDefault="00394F0D" w:rsidP="00394F0D">
                              <w:pPr>
                                <w:spacing w:after="0" w:line="240" w:lineRule="auto"/>
                                <w:rPr>
                                  <w:vanish/>
                                </w:rPr>
                              </w:pPr>
                            </w:p>
                          </w:tc>
                        </w:tr>
                      </w:tbl>
                      <w:p w14:paraId="7B0B5B70" w14:textId="77777777" w:rsidR="00394F0D" w:rsidRPr="00394F0D" w:rsidRDefault="00394F0D" w:rsidP="00394F0D">
                        <w:pPr>
                          <w:spacing w:after="0" w:line="240" w:lineRule="auto"/>
                        </w:pPr>
                      </w:p>
                    </w:tc>
                  </w:tr>
                </w:tbl>
                <w:p w14:paraId="429F2506"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6BE1FC2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94F0D" w:rsidRPr="00394F0D" w14:paraId="63CB47BA" w14:textId="77777777">
                          <w:tc>
                            <w:tcPr>
                              <w:tcW w:w="0" w:type="auto"/>
                              <w:tcMar>
                                <w:top w:w="0" w:type="dxa"/>
                                <w:left w:w="135" w:type="dxa"/>
                                <w:bottom w:w="0" w:type="dxa"/>
                                <w:right w:w="135" w:type="dxa"/>
                              </w:tcMar>
                              <w:hideMark/>
                            </w:tcPr>
                            <w:p w14:paraId="6E5C3E34" w14:textId="1A8680EA" w:rsidR="00394F0D" w:rsidRPr="00394F0D" w:rsidRDefault="00394F0D" w:rsidP="00394F0D">
                              <w:pPr>
                                <w:spacing w:after="0" w:line="240" w:lineRule="auto"/>
                              </w:pPr>
                              <w:r w:rsidRPr="00394F0D">
                                <w:drawing>
                                  <wp:inline distT="0" distB="0" distL="0" distR="0" wp14:anchorId="75FA5A61" wp14:editId="521FCADB">
                                    <wp:extent cx="5372100" cy="1790700"/>
                                    <wp:effectExtent l="0" t="0" r="0" b="0"/>
                                    <wp:docPr id="114667269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88B87B6" w14:textId="77777777" w:rsidR="00394F0D" w:rsidRPr="00394F0D" w:rsidRDefault="00394F0D" w:rsidP="00394F0D">
                        <w:pPr>
                          <w:spacing w:after="0" w:line="240" w:lineRule="auto"/>
                        </w:pPr>
                      </w:p>
                    </w:tc>
                  </w:tr>
                </w:tbl>
                <w:p w14:paraId="57923B81"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2BA6CE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7E729D9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79C98B86" w14:textId="77777777">
                                <w:tc>
                                  <w:tcPr>
                                    <w:tcW w:w="0" w:type="auto"/>
                                    <w:tcMar>
                                      <w:top w:w="0" w:type="dxa"/>
                                      <w:left w:w="270" w:type="dxa"/>
                                      <w:bottom w:w="135" w:type="dxa"/>
                                      <w:right w:w="270" w:type="dxa"/>
                                    </w:tcMar>
                                    <w:hideMark/>
                                  </w:tcPr>
                                  <w:p w14:paraId="2001A2A6" w14:textId="77777777" w:rsidR="00394F0D" w:rsidRPr="00394F0D" w:rsidRDefault="00394F0D" w:rsidP="00394F0D">
                                    <w:pPr>
                                      <w:spacing w:after="0" w:line="240" w:lineRule="auto"/>
                                    </w:pPr>
                                    <w:r w:rsidRPr="00394F0D">
                                      <w:lastRenderedPageBreak/>
                                      <w:t>Community Pharmacy England will be holding regional roadshows across the country in June and early July 2026.</w:t>
                                    </w:r>
                                    <w:r w:rsidRPr="00394F0D">
                                      <w:br/>
                                    </w:r>
                                    <w:r w:rsidRPr="00394F0D">
                                      <w:br/>
                                      <w:t>This is your chance to talk directly to Community Pharmacy England's Executive Leadership and Committee Members. Attendees will be able to learn more about our work, ask questions and share your views.</w:t>
                                    </w:r>
                                    <w:r w:rsidRPr="00394F0D">
                                      <w:br/>
                                    </w:r>
                                    <w:r w:rsidRPr="00394F0D">
                                      <w:br/>
                                      <w:t>All events will be held from 7.30pm - 9pm, with doors open from 6.45pm.</w:t>
                                    </w:r>
                                    <w:r w:rsidRPr="00394F0D">
                                      <w:br/>
                                    </w:r>
                                    <w:r w:rsidRPr="00394F0D">
                                      <w:br/>
                                    </w:r>
                                    <w:hyperlink r:id="rId18" w:tgtFrame="_blank" w:history="1">
                                      <w:r w:rsidRPr="00394F0D">
                                        <w:rPr>
                                          <w:rStyle w:val="Hyperlink"/>
                                        </w:rPr>
                                        <w:t>Sign up for a workshop near you</w:t>
                                      </w:r>
                                    </w:hyperlink>
                                  </w:p>
                                </w:tc>
                              </w:tr>
                            </w:tbl>
                            <w:p w14:paraId="43FA8FFC" w14:textId="77777777" w:rsidR="00394F0D" w:rsidRPr="00394F0D" w:rsidRDefault="00394F0D" w:rsidP="00394F0D">
                              <w:pPr>
                                <w:spacing w:after="0" w:line="240" w:lineRule="auto"/>
                              </w:pPr>
                            </w:p>
                          </w:tc>
                        </w:tr>
                      </w:tbl>
                      <w:p w14:paraId="0E13E0E1" w14:textId="77777777" w:rsidR="00394F0D" w:rsidRPr="00394F0D" w:rsidRDefault="00394F0D" w:rsidP="00394F0D">
                        <w:pPr>
                          <w:spacing w:after="0" w:line="240" w:lineRule="auto"/>
                        </w:pPr>
                      </w:p>
                    </w:tc>
                  </w:tr>
                </w:tbl>
                <w:p w14:paraId="394D48F6"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4BF7FAC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4F0D" w:rsidRPr="00394F0D" w14:paraId="22A4F499" w14:textId="77777777">
                          <w:trPr>
                            <w:hidden/>
                          </w:trPr>
                          <w:tc>
                            <w:tcPr>
                              <w:tcW w:w="0" w:type="auto"/>
                              <w:tcBorders>
                                <w:top w:val="single" w:sz="12" w:space="0" w:color="106B62"/>
                                <w:left w:val="nil"/>
                                <w:bottom w:val="nil"/>
                                <w:right w:val="nil"/>
                              </w:tcBorders>
                              <w:vAlign w:val="center"/>
                              <w:hideMark/>
                            </w:tcPr>
                            <w:p w14:paraId="64F4E93F" w14:textId="77777777" w:rsidR="00394F0D" w:rsidRPr="00394F0D" w:rsidRDefault="00394F0D" w:rsidP="00394F0D">
                              <w:pPr>
                                <w:spacing w:after="0" w:line="240" w:lineRule="auto"/>
                                <w:rPr>
                                  <w:vanish/>
                                </w:rPr>
                              </w:pPr>
                            </w:p>
                          </w:tc>
                        </w:tr>
                      </w:tbl>
                      <w:p w14:paraId="2D485BD6" w14:textId="77777777" w:rsidR="00394F0D" w:rsidRPr="00394F0D" w:rsidRDefault="00394F0D" w:rsidP="00394F0D">
                        <w:pPr>
                          <w:spacing w:after="0" w:line="240" w:lineRule="auto"/>
                        </w:pPr>
                      </w:p>
                    </w:tc>
                  </w:tr>
                </w:tbl>
                <w:p w14:paraId="035D976B"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4D6D25A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94F0D" w:rsidRPr="00394F0D" w14:paraId="1C7D791F" w14:textId="77777777">
                          <w:tc>
                            <w:tcPr>
                              <w:tcW w:w="0" w:type="auto"/>
                              <w:tcMar>
                                <w:top w:w="0" w:type="dxa"/>
                                <w:left w:w="135" w:type="dxa"/>
                                <w:bottom w:w="0" w:type="dxa"/>
                                <w:right w:w="135" w:type="dxa"/>
                              </w:tcMar>
                              <w:hideMark/>
                            </w:tcPr>
                            <w:p w14:paraId="38868A89" w14:textId="0B791CA4" w:rsidR="00394F0D" w:rsidRPr="00394F0D" w:rsidRDefault="00394F0D" w:rsidP="00394F0D">
                              <w:pPr>
                                <w:spacing w:after="0" w:line="240" w:lineRule="auto"/>
                              </w:pPr>
                              <w:r w:rsidRPr="00394F0D">
                                <w:drawing>
                                  <wp:inline distT="0" distB="0" distL="0" distR="0" wp14:anchorId="206A3393" wp14:editId="52B057A9">
                                    <wp:extent cx="5372100" cy="768350"/>
                                    <wp:effectExtent l="0" t="0" r="0" b="0"/>
                                    <wp:docPr id="1804797041" name="Picture 16">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2100" cy="768350"/>
                                            </a:xfrm>
                                            <a:prstGeom prst="rect">
                                              <a:avLst/>
                                            </a:prstGeom>
                                            <a:noFill/>
                                            <a:ln>
                                              <a:noFill/>
                                            </a:ln>
                                          </pic:spPr>
                                        </pic:pic>
                                      </a:graphicData>
                                    </a:graphic>
                                  </wp:inline>
                                </w:drawing>
                              </w:r>
                            </w:p>
                          </w:tc>
                        </w:tr>
                      </w:tbl>
                      <w:p w14:paraId="149C5B74" w14:textId="77777777" w:rsidR="00394F0D" w:rsidRPr="00394F0D" w:rsidRDefault="00394F0D" w:rsidP="00394F0D">
                        <w:pPr>
                          <w:spacing w:after="0" w:line="240" w:lineRule="auto"/>
                        </w:pPr>
                      </w:p>
                    </w:tc>
                  </w:tr>
                </w:tbl>
                <w:p w14:paraId="6F4AD142"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178CF5D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94F0D" w:rsidRPr="00394F0D" w14:paraId="6250C599" w14:textId="77777777">
                          <w:trPr>
                            <w:hidden/>
                          </w:trPr>
                          <w:tc>
                            <w:tcPr>
                              <w:tcW w:w="0" w:type="auto"/>
                              <w:tcBorders>
                                <w:top w:val="single" w:sz="12" w:space="0" w:color="106B62"/>
                                <w:left w:val="nil"/>
                                <w:bottom w:val="nil"/>
                                <w:right w:val="nil"/>
                              </w:tcBorders>
                              <w:vAlign w:val="center"/>
                              <w:hideMark/>
                            </w:tcPr>
                            <w:p w14:paraId="244ABD66" w14:textId="77777777" w:rsidR="00394F0D" w:rsidRPr="00394F0D" w:rsidRDefault="00394F0D" w:rsidP="00394F0D">
                              <w:pPr>
                                <w:spacing w:after="0" w:line="240" w:lineRule="auto"/>
                                <w:rPr>
                                  <w:vanish/>
                                </w:rPr>
                              </w:pPr>
                            </w:p>
                          </w:tc>
                        </w:tr>
                      </w:tbl>
                      <w:p w14:paraId="4FB96CBA" w14:textId="77777777" w:rsidR="00394F0D" w:rsidRPr="00394F0D" w:rsidRDefault="00394F0D" w:rsidP="00394F0D">
                        <w:pPr>
                          <w:spacing w:after="0" w:line="240" w:lineRule="auto"/>
                        </w:pPr>
                      </w:p>
                    </w:tc>
                  </w:tr>
                </w:tbl>
                <w:p w14:paraId="15C0CE0B" w14:textId="77777777" w:rsidR="00394F0D" w:rsidRPr="00394F0D" w:rsidRDefault="00394F0D" w:rsidP="00394F0D">
                  <w:pPr>
                    <w:spacing w:after="0" w:line="240" w:lineRule="auto"/>
                  </w:pPr>
                </w:p>
              </w:tc>
            </w:tr>
            <w:tr w:rsidR="00394F0D" w:rsidRPr="00394F0D" w14:paraId="39CB226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94F0D" w:rsidRPr="00394F0D" w14:paraId="4B1FC5D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94F0D" w:rsidRPr="00394F0D" w14:paraId="6BFF2F0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94F0D" w:rsidRPr="00394F0D" w14:paraId="7BA4807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94F0D" w:rsidRPr="00394F0D" w14:paraId="246FA9E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94F0D" w:rsidRPr="00394F0D" w14:paraId="7E559242"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94F0D" w:rsidRPr="00394F0D" w14:paraId="4770163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4F0D" w:rsidRPr="00394F0D" w14:paraId="0E05D06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94F0D" w:rsidRPr="00394F0D" w14:paraId="728AF4A2" w14:textId="77777777">
                                                              <w:tc>
                                                                <w:tcPr>
                                                                  <w:tcW w:w="360" w:type="dxa"/>
                                                                  <w:vAlign w:val="center"/>
                                                                  <w:hideMark/>
                                                                </w:tcPr>
                                                                <w:p w14:paraId="30FCEFDE" w14:textId="0DF8CDEA" w:rsidR="00394F0D" w:rsidRPr="00394F0D" w:rsidRDefault="00394F0D" w:rsidP="00394F0D">
                                                                  <w:pPr>
                                                                    <w:spacing w:after="0" w:line="240" w:lineRule="auto"/>
                                                                  </w:pPr>
                                                                  <w:r w:rsidRPr="00394F0D">
                                                                    <w:rPr>
                                                                      <w:u w:val="single"/>
                                                                    </w:rPr>
                                                                    <w:lastRenderedPageBreak/>
                                                                    <w:drawing>
                                                                      <wp:inline distT="0" distB="0" distL="0" distR="0" wp14:anchorId="25495D74" wp14:editId="2B94FE9E">
                                                                        <wp:extent cx="228600" cy="228600"/>
                                                                        <wp:effectExtent l="0" t="0" r="0" b="0"/>
                                                                        <wp:docPr id="566500174" name="Picture 1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7D7D4A6" w14:textId="77777777" w:rsidR="00394F0D" w:rsidRPr="00394F0D" w:rsidRDefault="00394F0D" w:rsidP="00394F0D">
                                                            <w:pPr>
                                                              <w:spacing w:after="0" w:line="240" w:lineRule="auto"/>
                                                            </w:pPr>
                                                          </w:p>
                                                        </w:tc>
                                                      </w:tr>
                                                    </w:tbl>
                                                    <w:p w14:paraId="1019C390" w14:textId="77777777" w:rsidR="00394F0D" w:rsidRPr="00394F0D" w:rsidRDefault="00394F0D" w:rsidP="00394F0D">
                                                      <w:pPr>
                                                        <w:spacing w:after="0" w:line="240" w:lineRule="auto"/>
                                                      </w:pPr>
                                                    </w:p>
                                                  </w:tc>
                                                </w:tr>
                                              </w:tbl>
                                              <w:p w14:paraId="32124BCD" w14:textId="77777777" w:rsidR="00394F0D" w:rsidRPr="00394F0D" w:rsidRDefault="00394F0D" w:rsidP="00394F0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94F0D" w:rsidRPr="00394F0D" w14:paraId="6019052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4F0D" w:rsidRPr="00394F0D" w14:paraId="508719A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94F0D" w:rsidRPr="00394F0D" w14:paraId="33EDEE6E" w14:textId="77777777">
                                                              <w:tc>
                                                                <w:tcPr>
                                                                  <w:tcW w:w="360" w:type="dxa"/>
                                                                  <w:vAlign w:val="center"/>
                                                                  <w:hideMark/>
                                                                </w:tcPr>
                                                                <w:p w14:paraId="02F2B3F2" w14:textId="532E48BE" w:rsidR="00394F0D" w:rsidRPr="00394F0D" w:rsidRDefault="00394F0D" w:rsidP="00394F0D">
                                                                  <w:pPr>
                                                                    <w:spacing w:after="0" w:line="240" w:lineRule="auto"/>
                                                                  </w:pPr>
                                                                  <w:r w:rsidRPr="00394F0D">
                                                                    <w:rPr>
                                                                      <w:u w:val="single"/>
                                                                    </w:rPr>
                                                                    <w:drawing>
                                                                      <wp:inline distT="0" distB="0" distL="0" distR="0" wp14:anchorId="0A92F6D2" wp14:editId="48467CCB">
                                                                        <wp:extent cx="228600" cy="228600"/>
                                                                        <wp:effectExtent l="0" t="0" r="0" b="0"/>
                                                                        <wp:docPr id="1595013218" name="Picture 1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9E0CF8C" w14:textId="77777777" w:rsidR="00394F0D" w:rsidRPr="00394F0D" w:rsidRDefault="00394F0D" w:rsidP="00394F0D">
                                                            <w:pPr>
                                                              <w:spacing w:after="0" w:line="240" w:lineRule="auto"/>
                                                            </w:pPr>
                                                          </w:p>
                                                        </w:tc>
                                                      </w:tr>
                                                    </w:tbl>
                                                    <w:p w14:paraId="69F110A9" w14:textId="77777777" w:rsidR="00394F0D" w:rsidRPr="00394F0D" w:rsidRDefault="00394F0D" w:rsidP="00394F0D">
                                                      <w:pPr>
                                                        <w:spacing w:after="0" w:line="240" w:lineRule="auto"/>
                                                      </w:pPr>
                                                    </w:p>
                                                  </w:tc>
                                                </w:tr>
                                              </w:tbl>
                                              <w:p w14:paraId="3AE86AC3" w14:textId="77777777" w:rsidR="00394F0D" w:rsidRPr="00394F0D" w:rsidRDefault="00394F0D" w:rsidP="00394F0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94F0D" w:rsidRPr="00394F0D" w14:paraId="5FD71F7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94F0D" w:rsidRPr="00394F0D" w14:paraId="0396352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94F0D" w:rsidRPr="00394F0D" w14:paraId="228E4344" w14:textId="77777777">
                                                              <w:tc>
                                                                <w:tcPr>
                                                                  <w:tcW w:w="360" w:type="dxa"/>
                                                                  <w:vAlign w:val="center"/>
                                                                  <w:hideMark/>
                                                                </w:tcPr>
                                                                <w:p w14:paraId="01548566" w14:textId="4DDA59B8" w:rsidR="00394F0D" w:rsidRPr="00394F0D" w:rsidRDefault="00394F0D" w:rsidP="00394F0D">
                                                                  <w:pPr>
                                                                    <w:spacing w:after="0" w:line="240" w:lineRule="auto"/>
                                                                  </w:pPr>
                                                                  <w:r w:rsidRPr="00394F0D">
                                                                    <w:rPr>
                                                                      <w:u w:val="single"/>
                                                                    </w:rPr>
                                                                    <w:drawing>
                                                                      <wp:inline distT="0" distB="0" distL="0" distR="0" wp14:anchorId="43139B4C" wp14:editId="2F724553">
                                                                        <wp:extent cx="228600" cy="228600"/>
                                                                        <wp:effectExtent l="0" t="0" r="0" b="0"/>
                                                                        <wp:docPr id="170715800" name="Picture 13"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B75DCC" w14:textId="77777777" w:rsidR="00394F0D" w:rsidRPr="00394F0D" w:rsidRDefault="00394F0D" w:rsidP="00394F0D">
                                                            <w:pPr>
                                                              <w:spacing w:after="0" w:line="240" w:lineRule="auto"/>
                                                            </w:pPr>
                                                          </w:p>
                                                        </w:tc>
                                                      </w:tr>
                                                    </w:tbl>
                                                    <w:p w14:paraId="34814F97" w14:textId="77777777" w:rsidR="00394F0D" w:rsidRPr="00394F0D" w:rsidRDefault="00394F0D" w:rsidP="00394F0D">
                                                      <w:pPr>
                                                        <w:spacing w:after="0" w:line="240" w:lineRule="auto"/>
                                                      </w:pPr>
                                                    </w:p>
                                                  </w:tc>
                                                </w:tr>
                                              </w:tbl>
                                              <w:p w14:paraId="5ADEAFE8" w14:textId="77777777" w:rsidR="00394F0D" w:rsidRPr="00394F0D" w:rsidRDefault="00394F0D" w:rsidP="00394F0D">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94F0D" w:rsidRPr="00394F0D" w14:paraId="430E839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94F0D" w:rsidRPr="00394F0D" w14:paraId="2236529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94F0D" w:rsidRPr="00394F0D" w14:paraId="6026A98D" w14:textId="77777777">
                                                              <w:tc>
                                                                <w:tcPr>
                                                                  <w:tcW w:w="360" w:type="dxa"/>
                                                                  <w:vAlign w:val="center"/>
                                                                  <w:hideMark/>
                                                                </w:tcPr>
                                                                <w:p w14:paraId="2C0F4068" w14:textId="74CFFA54" w:rsidR="00394F0D" w:rsidRPr="00394F0D" w:rsidRDefault="00394F0D" w:rsidP="00394F0D">
                                                                  <w:pPr>
                                                                    <w:spacing w:after="0" w:line="240" w:lineRule="auto"/>
                                                                  </w:pPr>
                                                                  <w:r w:rsidRPr="00394F0D">
                                                                    <w:rPr>
                                                                      <w:u w:val="single"/>
                                                                    </w:rPr>
                                                                    <w:drawing>
                                                                      <wp:inline distT="0" distB="0" distL="0" distR="0" wp14:anchorId="6239979C" wp14:editId="44E3DE32">
                                                                        <wp:extent cx="228600" cy="228600"/>
                                                                        <wp:effectExtent l="0" t="0" r="0" b="0"/>
                                                                        <wp:docPr id="781629889" name="Picture 12"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4362E9" w14:textId="77777777" w:rsidR="00394F0D" w:rsidRPr="00394F0D" w:rsidRDefault="00394F0D" w:rsidP="00394F0D">
                                                            <w:pPr>
                                                              <w:spacing w:after="0" w:line="240" w:lineRule="auto"/>
                                                            </w:pPr>
                                                          </w:p>
                                                        </w:tc>
                                                      </w:tr>
                                                    </w:tbl>
                                                    <w:p w14:paraId="190A8149" w14:textId="77777777" w:rsidR="00394F0D" w:rsidRPr="00394F0D" w:rsidRDefault="00394F0D" w:rsidP="00394F0D">
                                                      <w:pPr>
                                                        <w:spacing w:after="0" w:line="240" w:lineRule="auto"/>
                                                      </w:pPr>
                                                    </w:p>
                                                  </w:tc>
                                                </w:tr>
                                              </w:tbl>
                                              <w:p w14:paraId="1EDC23C9" w14:textId="77777777" w:rsidR="00394F0D" w:rsidRPr="00394F0D" w:rsidRDefault="00394F0D" w:rsidP="00394F0D">
                                                <w:pPr>
                                                  <w:spacing w:after="0" w:line="240" w:lineRule="auto"/>
                                                </w:pPr>
                                              </w:p>
                                            </w:tc>
                                          </w:tr>
                                        </w:tbl>
                                        <w:p w14:paraId="33D8EFAE" w14:textId="77777777" w:rsidR="00394F0D" w:rsidRPr="00394F0D" w:rsidRDefault="00394F0D" w:rsidP="00394F0D">
                                          <w:pPr>
                                            <w:spacing w:after="0" w:line="240" w:lineRule="auto"/>
                                          </w:pPr>
                                        </w:p>
                                      </w:tc>
                                    </w:tr>
                                  </w:tbl>
                                  <w:p w14:paraId="6AD4AAAC" w14:textId="77777777" w:rsidR="00394F0D" w:rsidRPr="00394F0D" w:rsidRDefault="00394F0D" w:rsidP="00394F0D">
                                    <w:pPr>
                                      <w:spacing w:after="0" w:line="240" w:lineRule="auto"/>
                                    </w:pPr>
                                  </w:p>
                                </w:tc>
                              </w:tr>
                            </w:tbl>
                            <w:p w14:paraId="70E067E8" w14:textId="77777777" w:rsidR="00394F0D" w:rsidRPr="00394F0D" w:rsidRDefault="00394F0D" w:rsidP="00394F0D">
                              <w:pPr>
                                <w:spacing w:after="0" w:line="240" w:lineRule="auto"/>
                              </w:pPr>
                            </w:p>
                          </w:tc>
                        </w:tr>
                      </w:tbl>
                      <w:p w14:paraId="37BC3A92" w14:textId="77777777" w:rsidR="00394F0D" w:rsidRPr="00394F0D" w:rsidRDefault="00394F0D" w:rsidP="00394F0D">
                        <w:pPr>
                          <w:spacing w:after="0" w:line="240" w:lineRule="auto"/>
                        </w:pPr>
                      </w:p>
                    </w:tc>
                  </w:tr>
                </w:tbl>
                <w:p w14:paraId="1CF57192" w14:textId="77777777" w:rsidR="00394F0D" w:rsidRPr="00394F0D" w:rsidRDefault="00394F0D" w:rsidP="00394F0D">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94F0D" w:rsidRPr="00394F0D" w14:paraId="73E5378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090514F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94F0D" w:rsidRPr="00394F0D" w14:paraId="63AB4BB3" w14:textId="77777777">
                                <w:tc>
                                  <w:tcPr>
                                    <w:tcW w:w="0" w:type="auto"/>
                                    <w:tcMar>
                                      <w:top w:w="0" w:type="dxa"/>
                                      <w:left w:w="270" w:type="dxa"/>
                                      <w:bottom w:w="135" w:type="dxa"/>
                                      <w:right w:w="270" w:type="dxa"/>
                                    </w:tcMar>
                                    <w:hideMark/>
                                  </w:tcPr>
                                  <w:p w14:paraId="0F12A4D1" w14:textId="77777777" w:rsidR="00394F0D" w:rsidRPr="00394F0D" w:rsidRDefault="00394F0D" w:rsidP="00394F0D">
                                    <w:pPr>
                                      <w:spacing w:after="0" w:line="240" w:lineRule="auto"/>
                                      <w:jc w:val="center"/>
                                    </w:pPr>
                                    <w:r w:rsidRPr="00394F0D">
                                      <w:rPr>
                                        <w:b/>
                                        <w:bCs/>
                                      </w:rPr>
                                      <w:t>Community Pharmacy England</w:t>
                                    </w:r>
                                    <w:r w:rsidRPr="00394F0D">
                                      <w:br/>
                                      <w:t>Address: 14 Hosier Lane, London EC1A 9LQ</w:t>
                                    </w:r>
                                    <w:r w:rsidRPr="00394F0D">
                                      <w:br/>
                                      <w:t xml:space="preserve">Tel: 0203 1220 810 | Email: </w:t>
                                    </w:r>
                                    <w:hyperlink r:id="rId29" w:history="1">
                                      <w:r w:rsidRPr="00394F0D">
                                        <w:rPr>
                                          <w:rStyle w:val="Hyperlink"/>
                                        </w:rPr>
                                        <w:t>comms.team@cpe.org.uk</w:t>
                                      </w:r>
                                    </w:hyperlink>
                                  </w:p>
                                  <w:p w14:paraId="594990EF" w14:textId="77777777" w:rsidR="00394F0D" w:rsidRPr="00394F0D" w:rsidRDefault="00394F0D" w:rsidP="00394F0D">
                                    <w:pPr>
                                      <w:spacing w:after="0" w:line="240" w:lineRule="auto"/>
                                      <w:jc w:val="center"/>
                                    </w:pPr>
                                    <w:r w:rsidRPr="00394F0D">
                                      <w:rPr>
                                        <w:i/>
                                        <w:iCs/>
                                      </w:rPr>
                                      <w:t xml:space="preserve">Copyright © 2026 Community Pharmacy England, </w:t>
                                    </w:r>
                                    <w:proofErr w:type="gramStart"/>
                                    <w:r w:rsidRPr="00394F0D">
                                      <w:rPr>
                                        <w:i/>
                                        <w:iCs/>
                                      </w:rPr>
                                      <w:t>All</w:t>
                                    </w:r>
                                    <w:proofErr w:type="gramEnd"/>
                                    <w:r w:rsidRPr="00394F0D">
                                      <w:rPr>
                                        <w:i/>
                                        <w:iCs/>
                                      </w:rPr>
                                      <w:t xml:space="preserve"> rights reserved.</w:t>
                                    </w:r>
                                  </w:p>
                                  <w:p w14:paraId="10A34C1A" w14:textId="563F3A67" w:rsidR="00394F0D" w:rsidRPr="00394F0D" w:rsidRDefault="00394F0D" w:rsidP="00394F0D">
                                    <w:pPr>
                                      <w:spacing w:after="0" w:line="240" w:lineRule="auto"/>
                                      <w:jc w:val="center"/>
                                    </w:pPr>
                                    <w:r w:rsidRPr="00394F0D">
                                      <w:t>You are receiving this email because you are subscribed to our newsletters. Community Pharmacy England is the operating name of the Pharmaceutical Services Negotiating Committee (PSNC).</w:t>
                                    </w:r>
                                  </w:p>
                                </w:tc>
                              </w:tr>
                            </w:tbl>
                            <w:p w14:paraId="3D83EC17" w14:textId="77777777" w:rsidR="00394F0D" w:rsidRPr="00394F0D" w:rsidRDefault="00394F0D" w:rsidP="00394F0D">
                              <w:pPr>
                                <w:spacing w:after="0" w:line="240" w:lineRule="auto"/>
                              </w:pPr>
                            </w:p>
                          </w:tc>
                        </w:tr>
                      </w:tbl>
                      <w:p w14:paraId="2300E1DA" w14:textId="77777777" w:rsidR="00394F0D" w:rsidRPr="00394F0D" w:rsidRDefault="00394F0D" w:rsidP="00394F0D">
                        <w:pPr>
                          <w:spacing w:after="0" w:line="240" w:lineRule="auto"/>
                        </w:pPr>
                      </w:p>
                    </w:tc>
                  </w:tr>
                </w:tbl>
                <w:p w14:paraId="3B90B70C" w14:textId="77777777" w:rsidR="00394F0D" w:rsidRPr="00394F0D" w:rsidRDefault="00394F0D" w:rsidP="00394F0D">
                  <w:pPr>
                    <w:spacing w:after="0" w:line="240" w:lineRule="auto"/>
                  </w:pPr>
                </w:p>
              </w:tc>
            </w:tr>
          </w:tbl>
          <w:p w14:paraId="40F37121" w14:textId="77777777" w:rsidR="00394F0D" w:rsidRPr="00394F0D" w:rsidRDefault="00394F0D" w:rsidP="00394F0D"/>
        </w:tc>
      </w:tr>
    </w:tbl>
    <w:p w14:paraId="2B7871DF"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D"/>
    <w:rsid w:val="00394F0D"/>
    <w:rsid w:val="00413E92"/>
    <w:rsid w:val="006A6164"/>
    <w:rsid w:val="007C1671"/>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5573"/>
  <w15:chartTrackingRefBased/>
  <w15:docId w15:val="{BB3AF0EC-9FF2-4B71-858F-BB8A56EB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F0D"/>
    <w:rPr>
      <w:rFonts w:eastAsiaTheme="majorEastAsia" w:cstheme="majorBidi"/>
      <w:color w:val="272727" w:themeColor="text1" w:themeTint="D8"/>
    </w:rPr>
  </w:style>
  <w:style w:type="paragraph" w:styleId="Title">
    <w:name w:val="Title"/>
    <w:basedOn w:val="Normal"/>
    <w:next w:val="Normal"/>
    <w:link w:val="TitleChar"/>
    <w:uiPriority w:val="10"/>
    <w:qFormat/>
    <w:rsid w:val="0039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F0D"/>
    <w:pPr>
      <w:spacing w:before="160"/>
      <w:jc w:val="center"/>
    </w:pPr>
    <w:rPr>
      <w:i/>
      <w:iCs/>
      <w:color w:val="404040" w:themeColor="text1" w:themeTint="BF"/>
    </w:rPr>
  </w:style>
  <w:style w:type="character" w:customStyle="1" w:styleId="QuoteChar">
    <w:name w:val="Quote Char"/>
    <w:basedOn w:val="DefaultParagraphFont"/>
    <w:link w:val="Quote"/>
    <w:uiPriority w:val="29"/>
    <w:rsid w:val="00394F0D"/>
    <w:rPr>
      <w:i/>
      <w:iCs/>
      <w:color w:val="404040" w:themeColor="text1" w:themeTint="BF"/>
    </w:rPr>
  </w:style>
  <w:style w:type="paragraph" w:styleId="ListParagraph">
    <w:name w:val="List Paragraph"/>
    <w:basedOn w:val="Normal"/>
    <w:uiPriority w:val="34"/>
    <w:qFormat/>
    <w:rsid w:val="00394F0D"/>
    <w:pPr>
      <w:ind w:left="720"/>
      <w:contextualSpacing/>
    </w:pPr>
  </w:style>
  <w:style w:type="character" w:styleId="IntenseEmphasis">
    <w:name w:val="Intense Emphasis"/>
    <w:basedOn w:val="DefaultParagraphFont"/>
    <w:uiPriority w:val="21"/>
    <w:qFormat/>
    <w:rsid w:val="00394F0D"/>
    <w:rPr>
      <w:i/>
      <w:iCs/>
      <w:color w:val="0F4761" w:themeColor="accent1" w:themeShade="BF"/>
    </w:rPr>
  </w:style>
  <w:style w:type="paragraph" w:styleId="IntenseQuote">
    <w:name w:val="Intense Quote"/>
    <w:basedOn w:val="Normal"/>
    <w:next w:val="Normal"/>
    <w:link w:val="IntenseQuoteChar"/>
    <w:uiPriority w:val="30"/>
    <w:qFormat/>
    <w:rsid w:val="0039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F0D"/>
    <w:rPr>
      <w:i/>
      <w:iCs/>
      <w:color w:val="0F4761" w:themeColor="accent1" w:themeShade="BF"/>
    </w:rPr>
  </w:style>
  <w:style w:type="character" w:styleId="IntenseReference">
    <w:name w:val="Intense Reference"/>
    <w:basedOn w:val="DefaultParagraphFont"/>
    <w:uiPriority w:val="32"/>
    <w:qFormat/>
    <w:rsid w:val="00394F0D"/>
    <w:rPr>
      <w:b/>
      <w:bCs/>
      <w:smallCaps/>
      <w:color w:val="0F4761" w:themeColor="accent1" w:themeShade="BF"/>
      <w:spacing w:val="5"/>
    </w:rPr>
  </w:style>
  <w:style w:type="character" w:styleId="Hyperlink">
    <w:name w:val="Hyperlink"/>
    <w:basedOn w:val="DefaultParagraphFont"/>
    <w:uiPriority w:val="99"/>
    <w:unhideWhenUsed/>
    <w:rsid w:val="00394F0D"/>
    <w:rPr>
      <w:color w:val="467886" w:themeColor="hyperlink"/>
      <w:u w:val="single"/>
    </w:rPr>
  </w:style>
  <w:style w:type="character" w:styleId="UnresolvedMention">
    <w:name w:val="Unresolved Mention"/>
    <w:basedOn w:val="DefaultParagraphFont"/>
    <w:uiPriority w:val="99"/>
    <w:semiHidden/>
    <w:unhideWhenUsed/>
    <w:rsid w:val="00394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cpe.us7.list-manage.com/track/click?u=86d41ab7fa4c7c2c5d7210782&amp;id=fb0eb7a7ec&amp;e=d19e9fd41c" TargetMode="External"/><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96b40946b&amp;e=d19e9fd41c" TargetMode="External"/><Relationship Id="rId34" Type="http://schemas.openxmlformats.org/officeDocument/2006/relationships/customXml" Target="../customXml/item3.xml"/><Relationship Id="rId7" Type="http://schemas.openxmlformats.org/officeDocument/2006/relationships/hyperlink" Target="https://cpe.us7.list-manage.com/track/click?u=86d41ab7fa4c7c2c5d7210782&amp;id=48de9d781a&amp;e=d19e9fd41c" TargetMode="External"/><Relationship Id="rId12" Type="http://schemas.openxmlformats.org/officeDocument/2006/relationships/hyperlink" Target="https://cpe.us7.list-manage.com/track/click?u=86d41ab7fa4c7c2c5d7210782&amp;id=e8381058e0&amp;e=d19e9fd41c" TargetMode="External"/><Relationship Id="rId17" Type="http://schemas.openxmlformats.org/officeDocument/2006/relationships/image" Target="media/image6.png"/><Relationship Id="rId25" Type="http://schemas.openxmlformats.org/officeDocument/2006/relationships/hyperlink" Target="https://cpe.us7.list-manage.com/track/click?u=86d41ab7fa4c7c2c5d7210782&amp;id=79c05c5922&amp;e=d19e9fd41c" TargetMode="Externa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cpe.us7.list-manage.com/track/click?u=86d41ab7fa4c7c2c5d7210782&amp;id=d32acb3362&amp;e=d19e9fd41c" TargetMode="External"/><Relationship Id="rId20" Type="http://schemas.openxmlformats.org/officeDocument/2006/relationships/image" Target="media/image7.png"/><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hyperlink" Target="https://cpe.us7.list-manage.com/track/click?u=86d41ab7fa4c7c2c5d7210782&amp;id=fb4d3d5607&amp;e=d19e9fd41c" TargetMode="External"/><Relationship Id="rId23" Type="http://schemas.openxmlformats.org/officeDocument/2006/relationships/hyperlink" Target="https://cpe.us7.list-manage.com/track/click?u=86d41ab7fa4c7c2c5d7210782&amp;id=c03fbf78d3&amp;e=d19e9fd41c" TargetMode="External"/><Relationship Id="rId28" Type="http://schemas.openxmlformats.org/officeDocument/2006/relationships/image" Target="media/image11.png"/><Relationship Id="rId10" Type="http://schemas.openxmlformats.org/officeDocument/2006/relationships/hyperlink" Target="https://cpe.us7.list-manage.com/track/click?u=86d41ab7fa4c7c2c5d7210782&amp;id=dec9f55dba&amp;e=d19e9fd41c" TargetMode="External"/><Relationship Id="rId19" Type="http://schemas.openxmlformats.org/officeDocument/2006/relationships/hyperlink" Target="https://cpe.us7.list-manage.com/track/click?u=86d41ab7fa4c7c2c5d7210782&amp;id=6b44793e21&amp;e=d19e9fd41c" TargetMode="External"/><Relationship Id="rId31" Type="http://schemas.openxmlformats.org/officeDocument/2006/relationships/theme" Target="theme/theme1.xml"/><Relationship Id="rId4" Type="http://schemas.openxmlformats.org/officeDocument/2006/relationships/hyperlink" Target="https://cpe.us7.list-manage.com/track/click?u=86d41ab7fa4c7c2c5d7210782&amp;id=cf661ed295&amp;e=d19e9fd41c" TargetMode="External"/><Relationship Id="rId9" Type="http://schemas.openxmlformats.org/officeDocument/2006/relationships/hyperlink" Target="https://cpe.us7.list-manage.com/track/click?u=86d41ab7fa4c7c2c5d7210782&amp;id=4cb9187729&amp;e=d19e9fd41c" TargetMode="External"/><Relationship Id="rId14" Type="http://schemas.openxmlformats.org/officeDocument/2006/relationships/hyperlink" Target="https://cpe.us7.list-manage.com/track/click?u=86d41ab7fa4c7c2c5d7210782&amp;id=3a613a3de0&amp;e=d19e9fd41c" TargetMode="External"/><Relationship Id="rId22" Type="http://schemas.openxmlformats.org/officeDocument/2006/relationships/image" Target="media/image8.png"/><Relationship Id="rId27" Type="http://schemas.openxmlformats.org/officeDocument/2006/relationships/hyperlink" Target="https://cpe.us7.list-manage.com/track/click?u=86d41ab7fa4c7c2c5d7210782&amp;id=79cf96418e&amp;e=d19e9fd41c" TargetMode="External"/><Relationship Id="rId30"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862D314E-6381-4B54-A4D5-8F33AEE36130}"/>
</file>

<file path=customXml/itemProps2.xml><?xml version="1.0" encoding="utf-8"?>
<ds:datastoreItem xmlns:ds="http://schemas.openxmlformats.org/officeDocument/2006/customXml" ds:itemID="{385D457E-17B4-40A6-8533-72FA8288A2DC}"/>
</file>

<file path=customXml/itemProps3.xml><?xml version="1.0" encoding="utf-8"?>
<ds:datastoreItem xmlns:ds="http://schemas.openxmlformats.org/officeDocument/2006/customXml" ds:itemID="{2DC5F145-B32F-4544-A73B-0DCFD817BBD7}"/>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3165</Characters>
  <Application>Microsoft Office Word</Application>
  <DocSecurity>0</DocSecurity>
  <Lines>166</Lines>
  <Paragraphs>20</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2026-03-12T09:23:00Z</dcterms:created>
  <dcterms:modified xsi:type="dcterms:W3CDTF">2026-03-12T09:25:00Z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