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47047C" w:rsidRPr="0047047C" w14:paraId="7ABDA6FA" w14:textId="77777777">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47047C" w:rsidRPr="0047047C" w14:paraId="1818CF85"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47047C" w:rsidRPr="0047047C" w14:paraId="248855A6"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7047C" w:rsidRPr="0047047C" w14:paraId="5665605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0906481A" w14:textId="77777777">
                                <w:tc>
                                  <w:tcPr>
                                    <w:tcW w:w="9000" w:type="dxa"/>
                                    <w:hideMark/>
                                  </w:tcPr>
                                  <w:p w14:paraId="5C4CCAA0" w14:textId="77777777" w:rsidR="0047047C" w:rsidRPr="0047047C" w:rsidRDefault="0047047C" w:rsidP="0047047C">
                                    <w:pPr>
                                      <w:spacing w:after="0" w:line="240" w:lineRule="auto"/>
                                    </w:pPr>
                                  </w:p>
                                </w:tc>
                              </w:tr>
                            </w:tbl>
                            <w:p w14:paraId="5108B71B" w14:textId="77777777" w:rsidR="0047047C" w:rsidRPr="0047047C" w:rsidRDefault="0047047C" w:rsidP="0047047C">
                              <w:pPr>
                                <w:spacing w:after="0" w:line="240" w:lineRule="auto"/>
                              </w:pPr>
                            </w:p>
                          </w:tc>
                        </w:tr>
                      </w:tbl>
                      <w:p w14:paraId="0A2E127F" w14:textId="77777777" w:rsidR="0047047C" w:rsidRPr="0047047C" w:rsidRDefault="0047047C" w:rsidP="0047047C">
                        <w:pPr>
                          <w:spacing w:after="0" w:line="240" w:lineRule="auto"/>
                        </w:pPr>
                      </w:p>
                    </w:tc>
                  </w:tr>
                  <w:tr w:rsidR="0047047C" w:rsidRPr="0047047C" w14:paraId="69A19521"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7047C" w:rsidRPr="0047047C" w14:paraId="6FE52E08"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47047C" w:rsidRPr="0047047C" w14:paraId="1AED201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47047C" w:rsidRPr="0047047C" w14:paraId="5037A2BF" w14:textId="77777777">
                                      <w:tc>
                                        <w:tcPr>
                                          <w:tcW w:w="0" w:type="auto"/>
                                          <w:hideMark/>
                                        </w:tcPr>
                                        <w:p w14:paraId="1D4A8E09" w14:textId="279A84CC" w:rsidR="0047047C" w:rsidRPr="0047047C" w:rsidRDefault="0047047C" w:rsidP="0047047C">
                                          <w:pPr>
                                            <w:spacing w:after="0" w:line="240" w:lineRule="auto"/>
                                          </w:pPr>
                                          <w:r w:rsidRPr="0047047C">
                                            <w:drawing>
                                              <wp:inline distT="0" distB="0" distL="0" distR="0" wp14:anchorId="1ACF13CB" wp14:editId="2DB22DF9">
                                                <wp:extent cx="2514600" cy="812800"/>
                                                <wp:effectExtent l="0" t="0" r="0" b="6350"/>
                                                <wp:docPr id="546371225" name="Picture 20"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47047C" w:rsidRPr="0047047C" w14:paraId="75D5A154" w14:textId="77777777">
                                      <w:tc>
                                        <w:tcPr>
                                          <w:tcW w:w="0" w:type="auto"/>
                                          <w:hideMark/>
                                        </w:tcPr>
                                        <w:p w14:paraId="016B4B10" w14:textId="77777777" w:rsidR="0047047C" w:rsidRPr="0047047C" w:rsidRDefault="0047047C" w:rsidP="0047047C">
                                          <w:pPr>
                                            <w:spacing w:after="0" w:line="240" w:lineRule="auto"/>
                                            <w:jc w:val="right"/>
                                            <w:rPr>
                                              <w:b/>
                                              <w:bCs/>
                                              <w:sz w:val="36"/>
                                              <w:szCs w:val="36"/>
                                            </w:rPr>
                                          </w:pPr>
                                          <w:r w:rsidRPr="0047047C">
                                            <w:rPr>
                                              <w:b/>
                                              <w:bCs/>
                                              <w:sz w:val="36"/>
                                              <w:szCs w:val="36"/>
                                            </w:rPr>
                                            <w:t>Newsletter</w:t>
                                          </w:r>
                                        </w:p>
                                        <w:p w14:paraId="0C2B57D8" w14:textId="77777777" w:rsidR="0047047C" w:rsidRPr="0047047C" w:rsidRDefault="0047047C" w:rsidP="0047047C">
                                          <w:pPr>
                                            <w:spacing w:after="0" w:line="240" w:lineRule="auto"/>
                                            <w:jc w:val="right"/>
                                          </w:pPr>
                                          <w:r w:rsidRPr="0047047C">
                                            <w:rPr>
                                              <w:sz w:val="36"/>
                                              <w:szCs w:val="36"/>
                                            </w:rPr>
                                            <w:t>20th April 2026</w:t>
                                          </w:r>
                                        </w:p>
                                      </w:tc>
                                    </w:tr>
                                  </w:tbl>
                                  <w:p w14:paraId="1F9B1123" w14:textId="77777777" w:rsidR="0047047C" w:rsidRPr="0047047C" w:rsidRDefault="0047047C" w:rsidP="0047047C">
                                    <w:pPr>
                                      <w:spacing w:after="0" w:line="240" w:lineRule="auto"/>
                                    </w:pPr>
                                  </w:p>
                                </w:tc>
                              </w:tr>
                            </w:tbl>
                            <w:p w14:paraId="15F4EAEC" w14:textId="77777777" w:rsidR="0047047C" w:rsidRPr="0047047C" w:rsidRDefault="0047047C" w:rsidP="0047047C">
                              <w:pPr>
                                <w:spacing w:after="0" w:line="240" w:lineRule="auto"/>
                              </w:pPr>
                            </w:p>
                          </w:tc>
                        </w:tr>
                      </w:tbl>
                      <w:p w14:paraId="4623E1FE" w14:textId="77777777" w:rsidR="0047047C" w:rsidRPr="0047047C" w:rsidRDefault="0047047C" w:rsidP="0047047C">
                        <w:pPr>
                          <w:spacing w:after="0" w:line="240" w:lineRule="auto"/>
                        </w:pPr>
                      </w:p>
                    </w:tc>
                  </w:tr>
                  <w:tr w:rsidR="0047047C" w:rsidRPr="0047047C" w14:paraId="39309ACF"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7047C" w:rsidRPr="0047047C" w14:paraId="5AE35FC2"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47047C" w:rsidRPr="0047047C" w14:paraId="7BC0E5E2" w14:textId="77777777">
                                <w:tc>
                                  <w:tcPr>
                                    <w:tcW w:w="0" w:type="auto"/>
                                    <w:tcMar>
                                      <w:top w:w="0" w:type="dxa"/>
                                      <w:left w:w="135" w:type="dxa"/>
                                      <w:bottom w:w="0" w:type="dxa"/>
                                      <w:right w:w="135" w:type="dxa"/>
                                    </w:tcMar>
                                    <w:hideMark/>
                                  </w:tcPr>
                                  <w:p w14:paraId="76E2F43E" w14:textId="3055B317" w:rsidR="0047047C" w:rsidRPr="0047047C" w:rsidRDefault="0047047C" w:rsidP="0047047C">
                                    <w:pPr>
                                      <w:spacing w:after="0" w:line="240" w:lineRule="auto"/>
                                    </w:pPr>
                                    <w:r w:rsidRPr="0047047C">
                                      <w:drawing>
                                        <wp:inline distT="0" distB="0" distL="0" distR="0" wp14:anchorId="15371BBB" wp14:editId="5E7457B5">
                                          <wp:extent cx="5372100" cy="336550"/>
                                          <wp:effectExtent l="0" t="0" r="0" b="6350"/>
                                          <wp:docPr id="1346576001" name="Picture 19"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323FF694" w14:textId="77777777" w:rsidR="0047047C" w:rsidRPr="0047047C" w:rsidRDefault="0047047C" w:rsidP="0047047C">
                              <w:pPr>
                                <w:spacing w:after="0" w:line="240" w:lineRule="auto"/>
                              </w:pPr>
                            </w:p>
                          </w:tc>
                        </w:tr>
                      </w:tbl>
                      <w:p w14:paraId="5FDD8711"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3CABA81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5BB076C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457FDFD0" w14:textId="77777777">
                                      <w:tc>
                                        <w:tcPr>
                                          <w:tcW w:w="0" w:type="auto"/>
                                          <w:tcMar>
                                            <w:top w:w="0" w:type="dxa"/>
                                            <w:left w:w="270" w:type="dxa"/>
                                            <w:bottom w:w="135" w:type="dxa"/>
                                            <w:right w:w="270" w:type="dxa"/>
                                          </w:tcMar>
                                          <w:hideMark/>
                                        </w:tcPr>
                                        <w:p w14:paraId="50937F1A" w14:textId="77777777" w:rsidR="0047047C" w:rsidRPr="0047047C" w:rsidRDefault="0047047C" w:rsidP="0047047C">
                                          <w:pPr>
                                            <w:spacing w:after="0" w:line="240" w:lineRule="auto"/>
                                          </w:pPr>
                                          <w:r w:rsidRPr="0047047C">
                                            <w:rPr>
                                              <w:b/>
                                              <w:bCs/>
                                            </w:rPr>
                                            <w:t>This newsletter - sent on Mondays, Wednesdays and Fridays - contains important information and resources to support community pharmacies across England.</w:t>
                                          </w:r>
                                        </w:p>
                                      </w:tc>
                                    </w:tr>
                                  </w:tbl>
                                  <w:p w14:paraId="55BA0075" w14:textId="77777777" w:rsidR="0047047C" w:rsidRPr="0047047C" w:rsidRDefault="0047047C" w:rsidP="0047047C">
                                    <w:pPr>
                                      <w:spacing w:after="0" w:line="240" w:lineRule="auto"/>
                                    </w:pPr>
                                  </w:p>
                                </w:tc>
                              </w:tr>
                            </w:tbl>
                            <w:p w14:paraId="1BCA5856" w14:textId="77777777" w:rsidR="0047047C" w:rsidRPr="0047047C" w:rsidRDefault="0047047C" w:rsidP="0047047C">
                              <w:pPr>
                                <w:spacing w:after="0" w:line="240" w:lineRule="auto"/>
                              </w:pPr>
                            </w:p>
                          </w:tc>
                        </w:tr>
                      </w:tbl>
                      <w:p w14:paraId="205D6EAD"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1D78CEA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047C" w:rsidRPr="0047047C" w14:paraId="2CBCF9EF" w14:textId="77777777">
                                <w:trPr>
                                  <w:hidden/>
                                </w:trPr>
                                <w:tc>
                                  <w:tcPr>
                                    <w:tcW w:w="0" w:type="auto"/>
                                    <w:tcBorders>
                                      <w:top w:val="single" w:sz="12" w:space="0" w:color="106B62"/>
                                      <w:left w:val="nil"/>
                                      <w:bottom w:val="nil"/>
                                      <w:right w:val="nil"/>
                                    </w:tcBorders>
                                    <w:vAlign w:val="center"/>
                                    <w:hideMark/>
                                  </w:tcPr>
                                  <w:p w14:paraId="3B6BAC47" w14:textId="77777777" w:rsidR="0047047C" w:rsidRPr="0047047C" w:rsidRDefault="0047047C" w:rsidP="0047047C">
                                    <w:pPr>
                                      <w:spacing w:after="0" w:line="240" w:lineRule="auto"/>
                                      <w:rPr>
                                        <w:vanish/>
                                      </w:rPr>
                                    </w:pPr>
                                  </w:p>
                                </w:tc>
                              </w:tr>
                            </w:tbl>
                            <w:p w14:paraId="68CD0D01" w14:textId="77777777" w:rsidR="0047047C" w:rsidRPr="0047047C" w:rsidRDefault="0047047C" w:rsidP="0047047C">
                              <w:pPr>
                                <w:spacing w:after="0" w:line="240" w:lineRule="auto"/>
                              </w:pPr>
                            </w:p>
                          </w:tc>
                        </w:tr>
                      </w:tbl>
                      <w:p w14:paraId="3E9BEC93"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4460A4F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45BE1934"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7F57139A" w14:textId="77777777">
                                      <w:tc>
                                        <w:tcPr>
                                          <w:tcW w:w="0" w:type="auto"/>
                                          <w:tcMar>
                                            <w:top w:w="0" w:type="dxa"/>
                                            <w:left w:w="270" w:type="dxa"/>
                                            <w:bottom w:w="135" w:type="dxa"/>
                                            <w:right w:w="270" w:type="dxa"/>
                                          </w:tcMar>
                                          <w:hideMark/>
                                        </w:tcPr>
                                        <w:p w14:paraId="7ECFA76E" w14:textId="77777777" w:rsidR="0047047C" w:rsidRPr="0047047C" w:rsidRDefault="0047047C" w:rsidP="0047047C">
                                          <w:pPr>
                                            <w:spacing w:after="0" w:line="240" w:lineRule="auto"/>
                                            <w:rPr>
                                              <w:b/>
                                              <w:bCs/>
                                            </w:rPr>
                                          </w:pPr>
                                          <w:r w:rsidRPr="0047047C">
                                            <w:rPr>
                                              <w:b/>
                                              <w:bCs/>
                                            </w:rPr>
                                            <w:t>In this update: Tell us your communication preferences; Sorting of 'FS' prescriptions in the submission bundle; Views on Pre-Pregnancy Services needed; Ramipril capsules recall.</w:t>
                                          </w:r>
                                        </w:p>
                                      </w:tc>
                                    </w:tr>
                                  </w:tbl>
                                  <w:p w14:paraId="4A9809D5" w14:textId="77777777" w:rsidR="0047047C" w:rsidRPr="0047047C" w:rsidRDefault="0047047C" w:rsidP="0047047C">
                                    <w:pPr>
                                      <w:spacing w:after="0" w:line="240" w:lineRule="auto"/>
                                    </w:pPr>
                                  </w:p>
                                </w:tc>
                              </w:tr>
                            </w:tbl>
                            <w:p w14:paraId="28D9BE27" w14:textId="77777777" w:rsidR="0047047C" w:rsidRPr="0047047C" w:rsidRDefault="0047047C" w:rsidP="0047047C">
                              <w:pPr>
                                <w:spacing w:after="0" w:line="240" w:lineRule="auto"/>
                              </w:pPr>
                            </w:p>
                          </w:tc>
                        </w:tr>
                      </w:tbl>
                      <w:p w14:paraId="4AA5D73F"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6FED649E"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047C" w:rsidRPr="0047047C" w14:paraId="37C0D023" w14:textId="77777777">
                                <w:trPr>
                                  <w:hidden/>
                                </w:trPr>
                                <w:tc>
                                  <w:tcPr>
                                    <w:tcW w:w="0" w:type="auto"/>
                                    <w:tcBorders>
                                      <w:top w:val="single" w:sz="12" w:space="0" w:color="106B62"/>
                                      <w:left w:val="nil"/>
                                      <w:bottom w:val="nil"/>
                                      <w:right w:val="nil"/>
                                    </w:tcBorders>
                                    <w:vAlign w:val="center"/>
                                    <w:hideMark/>
                                  </w:tcPr>
                                  <w:p w14:paraId="573F7037" w14:textId="77777777" w:rsidR="0047047C" w:rsidRPr="0047047C" w:rsidRDefault="0047047C" w:rsidP="0047047C">
                                    <w:pPr>
                                      <w:spacing w:after="0" w:line="240" w:lineRule="auto"/>
                                      <w:rPr>
                                        <w:vanish/>
                                      </w:rPr>
                                    </w:pPr>
                                  </w:p>
                                </w:tc>
                              </w:tr>
                            </w:tbl>
                            <w:p w14:paraId="7AFDA69A" w14:textId="77777777" w:rsidR="0047047C" w:rsidRPr="0047047C" w:rsidRDefault="0047047C" w:rsidP="0047047C">
                              <w:pPr>
                                <w:spacing w:after="0" w:line="240" w:lineRule="auto"/>
                              </w:pPr>
                            </w:p>
                          </w:tc>
                        </w:tr>
                      </w:tbl>
                      <w:p w14:paraId="0139F937"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063BE674"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47047C" w:rsidRPr="0047047C" w14:paraId="14A90CE9" w14:textId="77777777">
                                <w:tc>
                                  <w:tcPr>
                                    <w:tcW w:w="0" w:type="auto"/>
                                    <w:tcMar>
                                      <w:top w:w="0" w:type="dxa"/>
                                      <w:left w:w="135" w:type="dxa"/>
                                      <w:bottom w:w="0" w:type="dxa"/>
                                      <w:right w:w="135" w:type="dxa"/>
                                    </w:tcMar>
                                    <w:hideMark/>
                                  </w:tcPr>
                                  <w:p w14:paraId="281A512E" w14:textId="0D2D3143" w:rsidR="0047047C" w:rsidRPr="0047047C" w:rsidRDefault="0047047C" w:rsidP="0047047C">
                                    <w:pPr>
                                      <w:spacing w:after="0" w:line="240" w:lineRule="auto"/>
                                    </w:pPr>
                                    <w:r w:rsidRPr="0047047C">
                                      <w:drawing>
                                        <wp:inline distT="0" distB="0" distL="0" distR="0" wp14:anchorId="7E2F8542" wp14:editId="43095B3A">
                                          <wp:extent cx="5372100" cy="1790700"/>
                                          <wp:effectExtent l="0" t="0" r="0" b="0"/>
                                          <wp:docPr id="1313634439" name="Picture 18">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3460F24B" w14:textId="77777777" w:rsidR="0047047C" w:rsidRPr="0047047C" w:rsidRDefault="0047047C" w:rsidP="0047047C">
                              <w:pPr>
                                <w:spacing w:after="0" w:line="240" w:lineRule="auto"/>
                              </w:pPr>
                            </w:p>
                          </w:tc>
                        </w:tr>
                      </w:tbl>
                      <w:p w14:paraId="430498A4"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60E36A4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45840043"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6EDB10E8" w14:textId="77777777">
                                      <w:tc>
                                        <w:tcPr>
                                          <w:tcW w:w="0" w:type="auto"/>
                                          <w:tcMar>
                                            <w:top w:w="0" w:type="dxa"/>
                                            <w:left w:w="270" w:type="dxa"/>
                                            <w:bottom w:w="135" w:type="dxa"/>
                                            <w:right w:w="270" w:type="dxa"/>
                                          </w:tcMar>
                                          <w:hideMark/>
                                        </w:tcPr>
                                        <w:p w14:paraId="22609905" w14:textId="77777777" w:rsidR="0047047C" w:rsidRPr="0047047C" w:rsidRDefault="0047047C" w:rsidP="0047047C">
                                          <w:pPr>
                                            <w:spacing w:after="0" w:line="240" w:lineRule="auto"/>
                                          </w:pPr>
                                          <w:r w:rsidRPr="0047047C">
                                            <w:t>Whether you are checking our website for the latest guidance, joining one of our live webinars, or catching up with us at an in-person event, we want to ensure our communications are always worth your time. Needs change over time, so we are reviewing our approach to make sure our communications provide what you need in the formats and through the channels that are of most relevance to you.</w:t>
                                          </w:r>
                                          <w:r w:rsidRPr="0047047C">
                                            <w:br/>
                                          </w:r>
                                          <w:r w:rsidRPr="0047047C">
                                            <w:br/>
                                            <w:t>To help us support you more effectively, we would love to know which types of communication add the most value to your day and help you stay informed on key issues.</w:t>
                                          </w:r>
                                        </w:p>
                                      </w:tc>
                                    </w:tr>
                                  </w:tbl>
                                  <w:p w14:paraId="6524880B" w14:textId="77777777" w:rsidR="0047047C" w:rsidRPr="0047047C" w:rsidRDefault="0047047C" w:rsidP="0047047C">
                                    <w:pPr>
                                      <w:spacing w:after="0" w:line="240" w:lineRule="auto"/>
                                    </w:pPr>
                                  </w:p>
                                </w:tc>
                              </w:tr>
                            </w:tbl>
                            <w:p w14:paraId="740AE440" w14:textId="77777777" w:rsidR="0047047C" w:rsidRPr="0047047C" w:rsidRDefault="0047047C" w:rsidP="0047047C">
                              <w:pPr>
                                <w:spacing w:after="0" w:line="240" w:lineRule="auto"/>
                              </w:pPr>
                            </w:p>
                          </w:tc>
                        </w:tr>
                      </w:tbl>
                      <w:p w14:paraId="0F7014F6"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626FB5DD"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1"/>
                                <w:gridCol w:w="8715"/>
                              </w:tblGrid>
                              <w:tr w:rsidR="0047047C" w:rsidRPr="0047047C" w14:paraId="6C508888" w14:textId="77777777">
                                <w:trPr>
                                  <w:jc w:val="center"/>
                                  <w:hidden/>
                                </w:trPr>
                                <w:tc>
                                  <w:tcPr>
                                    <w:tcW w:w="0" w:type="auto"/>
                                    <w:hideMark/>
                                  </w:tcPr>
                                  <w:p w14:paraId="59E0D092" w14:textId="77777777" w:rsidR="0047047C" w:rsidRPr="0047047C" w:rsidRDefault="0047047C" w:rsidP="0047047C">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15"/>
                                    </w:tblGrid>
                                    <w:tr w:rsidR="0047047C" w:rsidRPr="0047047C" w14:paraId="43B50702" w14:textId="77777777">
                                      <w:tc>
                                        <w:tcPr>
                                          <w:tcW w:w="0" w:type="auto"/>
                                          <w:tcMar>
                                            <w:top w:w="135" w:type="dxa"/>
                                            <w:left w:w="270" w:type="dxa"/>
                                            <w:bottom w:w="135" w:type="dxa"/>
                                            <w:right w:w="270" w:type="dxa"/>
                                          </w:tcMar>
                                          <w:vAlign w:val="center"/>
                                          <w:hideMark/>
                                        </w:tcPr>
                                        <w:tbl>
                                          <w:tblPr>
                                            <w:tblW w:w="5000" w:type="pct"/>
                                            <w:shd w:val="clear" w:color="auto" w:fill="0F6B61"/>
                                            <w:tblLook w:val="04A0" w:firstRow="1" w:lastRow="0" w:firstColumn="1" w:lastColumn="0" w:noHBand="0" w:noVBand="1"/>
                                          </w:tblPr>
                                          <w:tblGrid>
                                            <w:gridCol w:w="8175"/>
                                          </w:tblGrid>
                                          <w:tr w:rsidR="0047047C" w:rsidRPr="0047047C" w14:paraId="5BF98EB3" w14:textId="77777777">
                                            <w:tc>
                                              <w:tcPr>
                                                <w:tcW w:w="0" w:type="auto"/>
                                                <w:shd w:val="clear" w:color="auto" w:fill="0F6B61"/>
                                                <w:tcMar>
                                                  <w:top w:w="270" w:type="dxa"/>
                                                  <w:left w:w="270" w:type="dxa"/>
                                                  <w:bottom w:w="270" w:type="dxa"/>
                                                  <w:right w:w="270" w:type="dxa"/>
                                                </w:tcMar>
                                                <w:hideMark/>
                                              </w:tcPr>
                                              <w:p w14:paraId="20AE5B84" w14:textId="77777777" w:rsidR="0047047C" w:rsidRPr="0047047C" w:rsidRDefault="0047047C" w:rsidP="0047047C">
                                                <w:pPr>
                                                  <w:spacing w:after="0" w:line="240" w:lineRule="auto"/>
                                                </w:pPr>
                                                <w:r w:rsidRPr="0047047C">
                                                  <w:rPr>
                                                    <w:b/>
                                                    <w:bCs/>
                                                    <w:color w:val="FFFFFF" w:themeColor="background1"/>
                                                  </w:rPr>
                                                  <w:t>What do you want more of from us?</w:t>
                                                </w:r>
                                              </w:p>
                                            </w:tc>
                                          </w:tr>
                                        </w:tbl>
                                        <w:p w14:paraId="0FE44844" w14:textId="77777777" w:rsidR="0047047C" w:rsidRPr="0047047C" w:rsidRDefault="0047047C" w:rsidP="0047047C">
                                          <w:pPr>
                                            <w:spacing w:after="0" w:line="240" w:lineRule="auto"/>
                                          </w:pPr>
                                        </w:p>
                                      </w:tc>
                                    </w:tr>
                                  </w:tbl>
                                  <w:p w14:paraId="12DABB4F" w14:textId="77777777" w:rsidR="0047047C" w:rsidRPr="0047047C" w:rsidRDefault="0047047C" w:rsidP="0047047C">
                                    <w:pPr>
                                      <w:spacing w:after="0" w:line="240" w:lineRule="auto"/>
                                    </w:pPr>
                                  </w:p>
                                </w:tc>
                              </w:tr>
                            </w:tbl>
                            <w:p w14:paraId="6892CA81" w14:textId="77777777" w:rsidR="0047047C" w:rsidRPr="0047047C" w:rsidRDefault="0047047C" w:rsidP="0047047C">
                              <w:pPr>
                                <w:spacing w:after="0" w:line="240" w:lineRule="auto"/>
                              </w:pPr>
                            </w:p>
                          </w:tc>
                        </w:tr>
                      </w:tbl>
                      <w:p w14:paraId="72A0DAEA"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7DBE796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2FA9272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039F13C4" w14:textId="77777777">
                                      <w:tc>
                                        <w:tcPr>
                                          <w:tcW w:w="0" w:type="auto"/>
                                          <w:tcMar>
                                            <w:top w:w="0" w:type="dxa"/>
                                            <w:left w:w="270" w:type="dxa"/>
                                            <w:bottom w:w="135" w:type="dxa"/>
                                            <w:right w:w="270" w:type="dxa"/>
                                          </w:tcMar>
                                          <w:hideMark/>
                                        </w:tcPr>
                                        <w:p w14:paraId="1FFB37F9" w14:textId="1B87FAE1" w:rsidR="0047047C" w:rsidRPr="0047047C" w:rsidRDefault="0047047C" w:rsidP="0047047C">
                                          <w:pPr>
                                            <w:spacing w:after="0" w:line="240" w:lineRule="auto"/>
                                          </w:pPr>
                                          <w:r w:rsidRPr="0047047C">
                                            <w:rPr>
                                              <w:i/>
                                              <w:iCs/>
                                            </w:rPr>
                                            <w:lastRenderedPageBreak/>
                                            <w:t>Please click one answer below </w:t>
                                          </w:r>
                                          <w:r w:rsidRPr="0047047C">
                                            <w:drawing>
                                              <wp:inline distT="0" distB="0" distL="0" distR="0" wp14:anchorId="00183B41" wp14:editId="690FBB0E">
                                                <wp:extent cx="190500" cy="190500"/>
                                                <wp:effectExtent l="0" t="0" r="0" b="0"/>
                                                <wp:docPr id="1882378080" name="Picture 17" descr="Backhand index pointing d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ackhand index pointing dow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r>
                                  </w:tbl>
                                  <w:p w14:paraId="08C6048C" w14:textId="77777777" w:rsidR="0047047C" w:rsidRPr="0047047C" w:rsidRDefault="0047047C" w:rsidP="0047047C">
                                    <w:pPr>
                                      <w:spacing w:after="0" w:line="240" w:lineRule="auto"/>
                                    </w:pPr>
                                  </w:p>
                                </w:tc>
                              </w:tr>
                            </w:tbl>
                            <w:p w14:paraId="074F06A4" w14:textId="77777777" w:rsidR="0047047C" w:rsidRPr="0047047C" w:rsidRDefault="0047047C" w:rsidP="0047047C">
                              <w:pPr>
                                <w:spacing w:after="0" w:line="240" w:lineRule="auto"/>
                              </w:pPr>
                            </w:p>
                          </w:tc>
                        </w:tr>
                      </w:tbl>
                      <w:p w14:paraId="0F442443"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30361C04"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13"/>
                                <w:gridCol w:w="8713"/>
                              </w:tblGrid>
                              <w:tr w:rsidR="0047047C" w:rsidRPr="0047047C" w14:paraId="646494EE" w14:textId="77777777">
                                <w:trPr>
                                  <w:jc w:val="center"/>
                                  <w:hidden/>
                                </w:trPr>
                                <w:tc>
                                  <w:tcPr>
                                    <w:tcW w:w="0" w:type="auto"/>
                                    <w:hideMark/>
                                  </w:tcPr>
                                  <w:p w14:paraId="442FC886" w14:textId="77777777" w:rsidR="0047047C" w:rsidRPr="0047047C" w:rsidRDefault="0047047C" w:rsidP="0047047C">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713"/>
                                    </w:tblGrid>
                                    <w:tr w:rsidR="0047047C" w:rsidRPr="0047047C" w14:paraId="4024F774" w14:textId="77777777">
                                      <w:tc>
                                        <w:tcPr>
                                          <w:tcW w:w="0" w:type="auto"/>
                                          <w:tcMar>
                                            <w:top w:w="135" w:type="dxa"/>
                                            <w:left w:w="270" w:type="dxa"/>
                                            <w:bottom w:w="135" w:type="dxa"/>
                                            <w:right w:w="270" w:type="dxa"/>
                                          </w:tcMar>
                                          <w:vAlign w:val="center"/>
                                          <w:hideMark/>
                                        </w:tcPr>
                                        <w:tbl>
                                          <w:tblPr>
                                            <w:tblW w:w="5000" w:type="pct"/>
                                            <w:tblBorders>
                                              <w:top w:val="dashed" w:sz="12" w:space="0" w:color="47D1BA"/>
                                              <w:left w:val="dashed" w:sz="12" w:space="0" w:color="47D1BA"/>
                                              <w:bottom w:val="dashed" w:sz="12" w:space="0" w:color="47D1BA"/>
                                              <w:right w:val="dashed" w:sz="12" w:space="0" w:color="47D1BA"/>
                                            </w:tblBorders>
                                            <w:tblLook w:val="04A0" w:firstRow="1" w:lastRow="0" w:firstColumn="1" w:lastColumn="0" w:noHBand="0" w:noVBand="1"/>
                                          </w:tblPr>
                                          <w:tblGrid>
                                            <w:gridCol w:w="8143"/>
                                          </w:tblGrid>
                                          <w:tr w:rsidR="0047047C" w:rsidRPr="0047047C" w14:paraId="2582B0FD" w14:textId="77777777">
                                            <w:tc>
                                              <w:tcPr>
                                                <w:tcW w:w="0" w:type="auto"/>
                                                <w:tcBorders>
                                                  <w:top w:val="dashed" w:sz="12" w:space="0" w:color="47D1BA"/>
                                                  <w:left w:val="dashed" w:sz="12" w:space="0" w:color="47D1BA"/>
                                                  <w:bottom w:val="dashed" w:sz="12" w:space="0" w:color="47D1BA"/>
                                                  <w:right w:val="dashed" w:sz="12" w:space="0" w:color="47D1BA"/>
                                                </w:tcBorders>
                                                <w:tcMar>
                                                  <w:top w:w="270" w:type="dxa"/>
                                                  <w:left w:w="270" w:type="dxa"/>
                                                  <w:bottom w:w="270" w:type="dxa"/>
                                                  <w:right w:w="270" w:type="dxa"/>
                                                </w:tcMar>
                                                <w:hideMark/>
                                              </w:tcPr>
                                              <w:p w14:paraId="782CA0A2" w14:textId="77777777" w:rsidR="0047047C" w:rsidRPr="0047047C" w:rsidRDefault="0047047C" w:rsidP="0047047C">
                                                <w:pPr>
                                                  <w:numPr>
                                                    <w:ilvl w:val="0"/>
                                                    <w:numId w:val="1"/>
                                                  </w:numPr>
                                                  <w:spacing w:after="0" w:line="240" w:lineRule="auto"/>
                                                </w:pPr>
                                                <w:hyperlink r:id="rId11" w:tgtFrame="_blank" w:history="1">
                                                  <w:r w:rsidRPr="0047047C">
                                                    <w:rPr>
                                                      <w:rStyle w:val="Hyperlink"/>
                                                    </w:rPr>
                                                    <w:t>Webinars</w:t>
                                                  </w:r>
                                                </w:hyperlink>
                                              </w:p>
                                              <w:p w14:paraId="631B4C87" w14:textId="77777777" w:rsidR="0047047C" w:rsidRPr="0047047C" w:rsidRDefault="0047047C" w:rsidP="0047047C">
                                                <w:pPr>
                                                  <w:numPr>
                                                    <w:ilvl w:val="0"/>
                                                    <w:numId w:val="1"/>
                                                  </w:numPr>
                                                  <w:spacing w:after="0" w:line="240" w:lineRule="auto"/>
                                                </w:pPr>
                                                <w:hyperlink r:id="rId12" w:tgtFrame="_blank" w:history="1">
                                                  <w:r w:rsidRPr="0047047C">
                                                    <w:rPr>
                                                      <w:rStyle w:val="Hyperlink"/>
                                                    </w:rPr>
                                                    <w:t>In-person events</w:t>
                                                  </w:r>
                                                </w:hyperlink>
                                              </w:p>
                                              <w:p w14:paraId="2953C39E" w14:textId="77777777" w:rsidR="0047047C" w:rsidRPr="0047047C" w:rsidRDefault="0047047C" w:rsidP="0047047C">
                                                <w:pPr>
                                                  <w:numPr>
                                                    <w:ilvl w:val="0"/>
                                                    <w:numId w:val="1"/>
                                                  </w:numPr>
                                                  <w:spacing w:after="0" w:line="240" w:lineRule="auto"/>
                                                </w:pPr>
                                                <w:hyperlink r:id="rId13" w:tgtFrame="_blank" w:history="1">
                                                  <w:r w:rsidRPr="0047047C">
                                                    <w:rPr>
                                                      <w:rStyle w:val="Hyperlink"/>
                                                    </w:rPr>
                                                    <w:t>Networking platforms</w:t>
                                                  </w:r>
                                                </w:hyperlink>
                                              </w:p>
                                              <w:p w14:paraId="0D843F72" w14:textId="77777777" w:rsidR="0047047C" w:rsidRPr="0047047C" w:rsidRDefault="0047047C" w:rsidP="0047047C">
                                                <w:pPr>
                                                  <w:numPr>
                                                    <w:ilvl w:val="0"/>
                                                    <w:numId w:val="1"/>
                                                  </w:numPr>
                                                  <w:spacing w:after="0" w:line="240" w:lineRule="auto"/>
                                                </w:pPr>
                                                <w:hyperlink r:id="rId14" w:tgtFrame="_blank" w:history="1">
                                                  <w:r w:rsidRPr="0047047C">
                                                    <w:rPr>
                                                      <w:rStyle w:val="Hyperlink"/>
                                                    </w:rPr>
                                                    <w:t>Strategic updates</w:t>
                                                  </w:r>
                                                </w:hyperlink>
                                              </w:p>
                                            </w:tc>
                                          </w:tr>
                                        </w:tbl>
                                        <w:p w14:paraId="21CC92B5" w14:textId="77777777" w:rsidR="0047047C" w:rsidRPr="0047047C" w:rsidRDefault="0047047C" w:rsidP="0047047C">
                                          <w:pPr>
                                            <w:spacing w:after="0" w:line="240" w:lineRule="auto"/>
                                          </w:pPr>
                                        </w:p>
                                      </w:tc>
                                    </w:tr>
                                  </w:tbl>
                                  <w:p w14:paraId="653604D7" w14:textId="77777777" w:rsidR="0047047C" w:rsidRPr="0047047C" w:rsidRDefault="0047047C" w:rsidP="0047047C">
                                    <w:pPr>
                                      <w:spacing w:after="0" w:line="240" w:lineRule="auto"/>
                                    </w:pPr>
                                  </w:p>
                                </w:tc>
                              </w:tr>
                            </w:tbl>
                            <w:p w14:paraId="01B24CBA" w14:textId="77777777" w:rsidR="0047047C" w:rsidRPr="0047047C" w:rsidRDefault="0047047C" w:rsidP="0047047C">
                              <w:pPr>
                                <w:spacing w:after="0" w:line="240" w:lineRule="auto"/>
                              </w:pPr>
                            </w:p>
                          </w:tc>
                        </w:tr>
                      </w:tbl>
                      <w:p w14:paraId="26DD91E2"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51FE4725"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6F481F2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309C6BA1" w14:textId="77777777">
                                      <w:tc>
                                        <w:tcPr>
                                          <w:tcW w:w="0" w:type="auto"/>
                                          <w:tcMar>
                                            <w:top w:w="0" w:type="dxa"/>
                                            <w:left w:w="270" w:type="dxa"/>
                                            <w:bottom w:w="135" w:type="dxa"/>
                                            <w:right w:w="270" w:type="dxa"/>
                                          </w:tcMar>
                                          <w:hideMark/>
                                        </w:tcPr>
                                        <w:p w14:paraId="1D326013" w14:textId="77777777" w:rsidR="0047047C" w:rsidRPr="0047047C" w:rsidRDefault="0047047C" w:rsidP="0047047C">
                                          <w:pPr>
                                            <w:spacing w:after="0" w:line="240" w:lineRule="auto"/>
                                          </w:pPr>
                                          <w:r w:rsidRPr="0047047C">
                                            <w:t xml:space="preserve">And if you can spare a little longer, please </w:t>
                                          </w:r>
                                          <w:hyperlink r:id="rId15" w:tgtFrame="_blank" w:history="1">
                                            <w:r w:rsidRPr="0047047C">
                                              <w:rPr>
                                                <w:rStyle w:val="Hyperlink"/>
                                              </w:rPr>
                                              <w:t>complete our communications survey</w:t>
                                            </w:r>
                                          </w:hyperlink>
                                          <w:hyperlink r:id="rId16" w:tgtFrame="_blank" w:history="1">
                                            <w:r w:rsidRPr="0047047C">
                                              <w:rPr>
                                                <w:rStyle w:val="Hyperlink"/>
                                              </w:rPr>
                                              <w:t>.</w:t>
                                            </w:r>
                                          </w:hyperlink>
                                        </w:p>
                                      </w:tc>
                                    </w:tr>
                                  </w:tbl>
                                  <w:p w14:paraId="7BD9D833" w14:textId="77777777" w:rsidR="0047047C" w:rsidRPr="0047047C" w:rsidRDefault="0047047C" w:rsidP="0047047C">
                                    <w:pPr>
                                      <w:spacing w:after="0" w:line="240" w:lineRule="auto"/>
                                    </w:pPr>
                                  </w:p>
                                </w:tc>
                              </w:tr>
                            </w:tbl>
                            <w:p w14:paraId="3CDEFF8B" w14:textId="77777777" w:rsidR="0047047C" w:rsidRPr="0047047C" w:rsidRDefault="0047047C" w:rsidP="0047047C">
                              <w:pPr>
                                <w:spacing w:after="0" w:line="240" w:lineRule="auto"/>
                              </w:pPr>
                            </w:p>
                          </w:tc>
                        </w:tr>
                      </w:tbl>
                      <w:p w14:paraId="22FC3381"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31A8DE6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047C" w:rsidRPr="0047047C" w14:paraId="710766B3" w14:textId="77777777">
                                <w:trPr>
                                  <w:hidden/>
                                </w:trPr>
                                <w:tc>
                                  <w:tcPr>
                                    <w:tcW w:w="0" w:type="auto"/>
                                    <w:tcBorders>
                                      <w:top w:val="single" w:sz="12" w:space="0" w:color="106B62"/>
                                      <w:left w:val="nil"/>
                                      <w:bottom w:val="nil"/>
                                      <w:right w:val="nil"/>
                                    </w:tcBorders>
                                    <w:vAlign w:val="center"/>
                                    <w:hideMark/>
                                  </w:tcPr>
                                  <w:p w14:paraId="4050A644" w14:textId="77777777" w:rsidR="0047047C" w:rsidRPr="0047047C" w:rsidRDefault="0047047C" w:rsidP="0047047C">
                                    <w:pPr>
                                      <w:spacing w:after="0" w:line="240" w:lineRule="auto"/>
                                      <w:rPr>
                                        <w:vanish/>
                                      </w:rPr>
                                    </w:pPr>
                                  </w:p>
                                </w:tc>
                              </w:tr>
                            </w:tbl>
                            <w:p w14:paraId="43FBE5BA" w14:textId="77777777" w:rsidR="0047047C" w:rsidRPr="0047047C" w:rsidRDefault="0047047C" w:rsidP="0047047C">
                              <w:pPr>
                                <w:spacing w:after="0" w:line="240" w:lineRule="auto"/>
                              </w:pPr>
                            </w:p>
                          </w:tc>
                        </w:tr>
                      </w:tbl>
                      <w:p w14:paraId="3669A482"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1F56432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47047C" w:rsidRPr="0047047C" w14:paraId="5674B735" w14:textId="77777777">
                                <w:tc>
                                  <w:tcPr>
                                    <w:tcW w:w="0" w:type="auto"/>
                                    <w:tcMar>
                                      <w:top w:w="0" w:type="dxa"/>
                                      <w:left w:w="135" w:type="dxa"/>
                                      <w:bottom w:w="0" w:type="dxa"/>
                                      <w:right w:w="135" w:type="dxa"/>
                                    </w:tcMar>
                                    <w:hideMark/>
                                  </w:tcPr>
                                  <w:p w14:paraId="0DD8EFD0" w14:textId="6751C2AC" w:rsidR="0047047C" w:rsidRPr="0047047C" w:rsidRDefault="0047047C" w:rsidP="0047047C">
                                    <w:pPr>
                                      <w:spacing w:after="0" w:line="240" w:lineRule="auto"/>
                                    </w:pPr>
                                    <w:r w:rsidRPr="0047047C">
                                      <w:drawing>
                                        <wp:inline distT="0" distB="0" distL="0" distR="0" wp14:anchorId="3CA5CCE8" wp14:editId="69C4EEC8">
                                          <wp:extent cx="5372100" cy="1790700"/>
                                          <wp:effectExtent l="0" t="0" r="0" b="0"/>
                                          <wp:docPr id="536581203" name="Picture 16">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56A55261" w14:textId="77777777" w:rsidR="0047047C" w:rsidRPr="0047047C" w:rsidRDefault="0047047C" w:rsidP="0047047C">
                              <w:pPr>
                                <w:spacing w:after="0" w:line="240" w:lineRule="auto"/>
                              </w:pPr>
                            </w:p>
                          </w:tc>
                        </w:tr>
                      </w:tbl>
                      <w:p w14:paraId="4B5C23C9"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2B1DB78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40FB505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4EAD79EB" w14:textId="77777777">
                                      <w:tc>
                                        <w:tcPr>
                                          <w:tcW w:w="0" w:type="auto"/>
                                          <w:tcMar>
                                            <w:top w:w="0" w:type="dxa"/>
                                            <w:left w:w="270" w:type="dxa"/>
                                            <w:bottom w:w="135" w:type="dxa"/>
                                            <w:right w:w="270" w:type="dxa"/>
                                          </w:tcMar>
                                          <w:hideMark/>
                                        </w:tcPr>
                                        <w:p w14:paraId="28D5BB53" w14:textId="77777777" w:rsidR="0047047C" w:rsidRPr="0047047C" w:rsidRDefault="0047047C" w:rsidP="0047047C">
                                          <w:pPr>
                                            <w:spacing w:after="0" w:line="240" w:lineRule="auto"/>
                                          </w:pPr>
                                          <w:r w:rsidRPr="0047047C">
                                            <w:t>Pharmacy teams are reminded that paper FP10 prescriptions with items endorsed ‘FS’ (Free supply for specified use) must be placed in the red separator as part of the end-of-month submission process.</w:t>
                                          </w:r>
                                          <w:r w:rsidRPr="0047047C">
                                            <w:br/>
                                            <w:t> </w:t>
                                          </w:r>
                                          <w:r w:rsidRPr="0047047C">
                                            <w:br/>
                                            <w:t>Placing these prescriptions in the red separator ensures they are subject to additional checks before final payment is confirmed. NHSBSA processing staff will look out for the ‘FS’ endorsement on FP10 paper prescriptions and treat the item(s) as free-of-charge.</w:t>
                                          </w:r>
                                        </w:p>
                                        <w:p w14:paraId="2A8028CF" w14:textId="77777777" w:rsidR="0047047C" w:rsidRPr="0047047C" w:rsidRDefault="0047047C" w:rsidP="0047047C">
                                          <w:pPr>
                                            <w:numPr>
                                              <w:ilvl w:val="0"/>
                                              <w:numId w:val="2"/>
                                            </w:numPr>
                                            <w:spacing w:after="0" w:line="240" w:lineRule="auto"/>
                                          </w:pPr>
                                          <w:r w:rsidRPr="0047047C">
                                            <w:t xml:space="preserve">Further guidance on prescription sorting requirements can be found in our </w:t>
                                          </w:r>
                                          <w:hyperlink r:id="rId19" w:history="1">
                                            <w:r w:rsidRPr="0047047C">
                                              <w:rPr>
                                                <w:rStyle w:val="Hyperlink"/>
                                              </w:rPr>
                                              <w:t>Dispensing Factsheet: Prescription sorting requirements using red separators</w:t>
                                            </w:r>
                                          </w:hyperlink>
                                          <w:r w:rsidRPr="0047047C">
                                            <w:t>.</w:t>
                                          </w:r>
                                        </w:p>
                                        <w:p w14:paraId="11AA55E2" w14:textId="77777777" w:rsidR="0047047C" w:rsidRPr="0047047C" w:rsidRDefault="0047047C" w:rsidP="0047047C">
                                          <w:pPr>
                                            <w:numPr>
                                              <w:ilvl w:val="0"/>
                                              <w:numId w:val="2"/>
                                            </w:numPr>
                                            <w:spacing w:after="0" w:line="240" w:lineRule="auto"/>
                                          </w:pPr>
                                          <w:r w:rsidRPr="0047047C">
                                            <w:t xml:space="preserve">Information on the ‘FS’ endorsement can be found in our </w:t>
                                          </w:r>
                                          <w:hyperlink r:id="rId20" w:history="1">
                                            <w:r w:rsidRPr="0047047C">
                                              <w:rPr>
                                                <w:rStyle w:val="Hyperlink"/>
                                              </w:rPr>
                                              <w:t>Dispensing Factsheet: ‘FS’ endorsement for ‘Free supply for specified use’</w:t>
                                            </w:r>
                                          </w:hyperlink>
                                          <w:r w:rsidRPr="0047047C">
                                            <w:t>.</w:t>
                                          </w:r>
                                        </w:p>
                                      </w:tc>
                                    </w:tr>
                                  </w:tbl>
                                  <w:p w14:paraId="702B1CC3" w14:textId="77777777" w:rsidR="0047047C" w:rsidRPr="0047047C" w:rsidRDefault="0047047C" w:rsidP="0047047C">
                                    <w:pPr>
                                      <w:spacing w:after="0" w:line="240" w:lineRule="auto"/>
                                    </w:pPr>
                                  </w:p>
                                </w:tc>
                              </w:tr>
                            </w:tbl>
                            <w:p w14:paraId="0446CC71" w14:textId="77777777" w:rsidR="0047047C" w:rsidRPr="0047047C" w:rsidRDefault="0047047C" w:rsidP="0047047C">
                              <w:pPr>
                                <w:spacing w:after="0" w:line="240" w:lineRule="auto"/>
                              </w:pPr>
                            </w:p>
                          </w:tc>
                        </w:tr>
                      </w:tbl>
                      <w:p w14:paraId="2E17BEBE"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196C2DB0"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047C" w:rsidRPr="0047047C" w14:paraId="15274962" w14:textId="77777777">
                                <w:trPr>
                                  <w:hidden/>
                                </w:trPr>
                                <w:tc>
                                  <w:tcPr>
                                    <w:tcW w:w="0" w:type="auto"/>
                                    <w:tcBorders>
                                      <w:top w:val="single" w:sz="12" w:space="0" w:color="106B62"/>
                                      <w:left w:val="nil"/>
                                      <w:bottom w:val="nil"/>
                                      <w:right w:val="nil"/>
                                    </w:tcBorders>
                                    <w:vAlign w:val="center"/>
                                    <w:hideMark/>
                                  </w:tcPr>
                                  <w:p w14:paraId="5FFD5809" w14:textId="77777777" w:rsidR="0047047C" w:rsidRPr="0047047C" w:rsidRDefault="0047047C" w:rsidP="0047047C">
                                    <w:pPr>
                                      <w:spacing w:after="0" w:line="240" w:lineRule="auto"/>
                                      <w:rPr>
                                        <w:vanish/>
                                      </w:rPr>
                                    </w:pPr>
                                  </w:p>
                                </w:tc>
                              </w:tr>
                            </w:tbl>
                            <w:p w14:paraId="1F36EE99" w14:textId="77777777" w:rsidR="0047047C" w:rsidRPr="0047047C" w:rsidRDefault="0047047C" w:rsidP="0047047C">
                              <w:pPr>
                                <w:spacing w:after="0" w:line="240" w:lineRule="auto"/>
                              </w:pPr>
                            </w:p>
                          </w:tc>
                        </w:tr>
                      </w:tbl>
                      <w:p w14:paraId="66218510"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34BA7C1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1B63275D"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01F83C62" w14:textId="77777777">
                                      <w:tc>
                                        <w:tcPr>
                                          <w:tcW w:w="0" w:type="auto"/>
                                          <w:tcMar>
                                            <w:top w:w="0" w:type="dxa"/>
                                            <w:left w:w="270" w:type="dxa"/>
                                            <w:bottom w:w="135" w:type="dxa"/>
                                            <w:right w:w="270" w:type="dxa"/>
                                          </w:tcMar>
                                          <w:hideMark/>
                                        </w:tcPr>
                                        <w:p w14:paraId="2EFAA5A2" w14:textId="77777777" w:rsidR="0047047C" w:rsidRPr="0047047C" w:rsidRDefault="0047047C" w:rsidP="0047047C">
                                          <w:pPr>
                                            <w:spacing w:after="0" w:line="240" w:lineRule="auto"/>
                                            <w:rPr>
                                              <w:b/>
                                              <w:bCs/>
                                            </w:rPr>
                                          </w:pPr>
                                          <w:r w:rsidRPr="0047047C">
                                            <w:rPr>
                                              <w:b/>
                                              <w:bCs/>
                                            </w:rPr>
                                            <w:t>Calling Community Pharmacy Colleagues: Help Shape Future of Pre</w:t>
                                          </w:r>
                                          <w:r w:rsidRPr="0047047C">
                                            <w:rPr>
                                              <w:b/>
                                              <w:bCs/>
                                            </w:rPr>
                                            <w:noBreakHyphen/>
                                            <w:t>Pregnancy Health Services (Pharmacy4Parents2B)</w:t>
                                          </w:r>
                                        </w:p>
                                        <w:p w14:paraId="60B10420" w14:textId="77777777" w:rsidR="0047047C" w:rsidRPr="0047047C" w:rsidRDefault="0047047C" w:rsidP="0047047C">
                                          <w:pPr>
                                            <w:spacing w:after="0" w:line="240" w:lineRule="auto"/>
                                          </w:pPr>
                                          <w:r w:rsidRPr="0047047C">
                                            <w:t>Community pharmacy teams are invited to share their views on the future delivery of preconception health services in community pharmacy through a new UK-wide study.</w:t>
                                          </w:r>
                                          <w:r w:rsidRPr="0047047C">
                                            <w:br/>
                                          </w:r>
                                          <w:r w:rsidRPr="0047047C">
                                            <w:br/>
                                            <w:t xml:space="preserve">This study looks to identify opportunities for pharmacy teams in providing </w:t>
                                          </w:r>
                                          <w:r w:rsidRPr="0047047C">
                                            <w:lastRenderedPageBreak/>
                                            <w:t>support to people who are preparing for pregnancy. Sharing your thoughts can directly shape how these services are developed and delivered.</w:t>
                                          </w:r>
                                          <w:r w:rsidRPr="0047047C">
                                            <w:br/>
                                          </w:r>
                                          <w:r w:rsidRPr="0047047C">
                                            <w:br/>
                                          </w:r>
                                          <w:hyperlink r:id="rId21" w:tgtFrame="_blank" w:history="1">
                                            <w:r w:rsidRPr="0047047C">
                                              <w:rPr>
                                                <w:rStyle w:val="Hyperlink"/>
                                              </w:rPr>
                                              <w:t>Learn more and participate</w:t>
                                            </w:r>
                                          </w:hyperlink>
                                        </w:p>
                                      </w:tc>
                                    </w:tr>
                                  </w:tbl>
                                  <w:p w14:paraId="2B313FA3" w14:textId="77777777" w:rsidR="0047047C" w:rsidRPr="0047047C" w:rsidRDefault="0047047C" w:rsidP="0047047C">
                                    <w:pPr>
                                      <w:spacing w:after="0" w:line="240" w:lineRule="auto"/>
                                    </w:pPr>
                                  </w:p>
                                </w:tc>
                              </w:tr>
                            </w:tbl>
                            <w:p w14:paraId="45E9C86B" w14:textId="77777777" w:rsidR="0047047C" w:rsidRPr="0047047C" w:rsidRDefault="0047047C" w:rsidP="0047047C">
                              <w:pPr>
                                <w:spacing w:after="0" w:line="240" w:lineRule="auto"/>
                              </w:pPr>
                            </w:p>
                          </w:tc>
                        </w:tr>
                      </w:tbl>
                      <w:p w14:paraId="7137B301"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6047F00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047C" w:rsidRPr="0047047C" w14:paraId="731109C3" w14:textId="77777777">
                                <w:trPr>
                                  <w:hidden/>
                                </w:trPr>
                                <w:tc>
                                  <w:tcPr>
                                    <w:tcW w:w="0" w:type="auto"/>
                                    <w:tcBorders>
                                      <w:top w:val="single" w:sz="12" w:space="0" w:color="106B62"/>
                                      <w:left w:val="nil"/>
                                      <w:bottom w:val="nil"/>
                                      <w:right w:val="nil"/>
                                    </w:tcBorders>
                                    <w:vAlign w:val="center"/>
                                    <w:hideMark/>
                                  </w:tcPr>
                                  <w:p w14:paraId="00DB2B19" w14:textId="77777777" w:rsidR="0047047C" w:rsidRPr="0047047C" w:rsidRDefault="0047047C" w:rsidP="0047047C">
                                    <w:pPr>
                                      <w:spacing w:after="0" w:line="240" w:lineRule="auto"/>
                                      <w:rPr>
                                        <w:vanish/>
                                      </w:rPr>
                                    </w:pPr>
                                  </w:p>
                                </w:tc>
                              </w:tr>
                            </w:tbl>
                            <w:p w14:paraId="6FB07A12" w14:textId="77777777" w:rsidR="0047047C" w:rsidRPr="0047047C" w:rsidRDefault="0047047C" w:rsidP="0047047C">
                              <w:pPr>
                                <w:spacing w:after="0" w:line="240" w:lineRule="auto"/>
                              </w:pPr>
                            </w:p>
                          </w:tc>
                        </w:tr>
                      </w:tbl>
                      <w:p w14:paraId="42D16277"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74ECD42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79B960F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59ACBE40" w14:textId="77777777">
                                      <w:tc>
                                        <w:tcPr>
                                          <w:tcW w:w="0" w:type="auto"/>
                                          <w:tcMar>
                                            <w:top w:w="0" w:type="dxa"/>
                                            <w:left w:w="270" w:type="dxa"/>
                                            <w:bottom w:w="135" w:type="dxa"/>
                                            <w:right w:w="270" w:type="dxa"/>
                                          </w:tcMar>
                                          <w:hideMark/>
                                        </w:tcPr>
                                        <w:p w14:paraId="75BB4219" w14:textId="77777777" w:rsidR="0047047C" w:rsidRPr="0047047C" w:rsidRDefault="0047047C" w:rsidP="0047047C">
                                          <w:pPr>
                                            <w:spacing w:after="0" w:line="240" w:lineRule="auto"/>
                                            <w:rPr>
                                              <w:b/>
                                              <w:bCs/>
                                            </w:rPr>
                                          </w:pPr>
                                          <w:r w:rsidRPr="0047047C">
                                            <w:rPr>
                                              <w:b/>
                                              <w:bCs/>
                                            </w:rPr>
                                            <w:t>Class 2 Medicines Recall: Ramipril 10mg capsules (Crescent Pharma Limited)</w:t>
                                          </w:r>
                                        </w:p>
                                        <w:p w14:paraId="2BE3B53D" w14:textId="77777777" w:rsidR="0047047C" w:rsidRPr="0047047C" w:rsidRDefault="0047047C" w:rsidP="0047047C">
                                          <w:pPr>
                                            <w:spacing w:after="0" w:line="240" w:lineRule="auto"/>
                                          </w:pPr>
                                          <w:r w:rsidRPr="0047047C">
                                            <w:t>The Medicines and Healthcare products Regulatory Agency (MHRA) has issued a Class 2 recall for one batch of Ramipril 10mg Capsules due to a potential error at the manufacturing site.</w:t>
                                          </w:r>
                                          <w:r w:rsidRPr="0047047C">
                                            <w:br/>
                                          </w:r>
                                          <w:r w:rsidRPr="0047047C">
                                            <w:br/>
                                          </w:r>
                                          <w:hyperlink r:id="rId22" w:tgtFrame="_blank" w:history="1">
                                            <w:r w:rsidRPr="0047047C">
                                              <w:rPr>
                                                <w:rStyle w:val="Hyperlink"/>
                                              </w:rPr>
                                              <w:t>Tell me more</w:t>
                                            </w:r>
                                          </w:hyperlink>
                                        </w:p>
                                      </w:tc>
                                    </w:tr>
                                  </w:tbl>
                                  <w:p w14:paraId="530B75F7" w14:textId="77777777" w:rsidR="0047047C" w:rsidRPr="0047047C" w:rsidRDefault="0047047C" w:rsidP="0047047C">
                                    <w:pPr>
                                      <w:spacing w:after="0" w:line="240" w:lineRule="auto"/>
                                    </w:pPr>
                                  </w:p>
                                </w:tc>
                              </w:tr>
                            </w:tbl>
                            <w:p w14:paraId="57C9D492" w14:textId="77777777" w:rsidR="0047047C" w:rsidRPr="0047047C" w:rsidRDefault="0047047C" w:rsidP="0047047C">
                              <w:pPr>
                                <w:spacing w:after="0" w:line="240" w:lineRule="auto"/>
                              </w:pPr>
                            </w:p>
                          </w:tc>
                        </w:tr>
                      </w:tbl>
                      <w:p w14:paraId="3C93EAAF"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2EAEC124"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047C" w:rsidRPr="0047047C" w14:paraId="1C0E7753" w14:textId="77777777">
                                <w:trPr>
                                  <w:hidden/>
                                </w:trPr>
                                <w:tc>
                                  <w:tcPr>
                                    <w:tcW w:w="0" w:type="auto"/>
                                    <w:tcBorders>
                                      <w:top w:val="single" w:sz="12" w:space="0" w:color="106B62"/>
                                      <w:left w:val="nil"/>
                                      <w:bottom w:val="nil"/>
                                      <w:right w:val="nil"/>
                                    </w:tcBorders>
                                    <w:vAlign w:val="center"/>
                                    <w:hideMark/>
                                  </w:tcPr>
                                  <w:p w14:paraId="119F01A3" w14:textId="77777777" w:rsidR="0047047C" w:rsidRPr="0047047C" w:rsidRDefault="0047047C" w:rsidP="0047047C">
                                    <w:pPr>
                                      <w:spacing w:after="0" w:line="240" w:lineRule="auto"/>
                                      <w:rPr>
                                        <w:vanish/>
                                      </w:rPr>
                                    </w:pPr>
                                  </w:p>
                                </w:tc>
                              </w:tr>
                            </w:tbl>
                            <w:p w14:paraId="72046BF6" w14:textId="77777777" w:rsidR="0047047C" w:rsidRPr="0047047C" w:rsidRDefault="0047047C" w:rsidP="0047047C">
                              <w:pPr>
                                <w:spacing w:after="0" w:line="240" w:lineRule="auto"/>
                              </w:pPr>
                            </w:p>
                          </w:tc>
                        </w:tr>
                      </w:tbl>
                      <w:p w14:paraId="013456D4"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66ED7DAC"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456"/>
                              </w:tblGrid>
                              <w:tr w:rsidR="0047047C" w:rsidRPr="0047047C" w14:paraId="506E16D2" w14:textId="77777777">
                                <w:tc>
                                  <w:tcPr>
                                    <w:tcW w:w="0" w:type="auto"/>
                                    <w:tcMar>
                                      <w:top w:w="0" w:type="dxa"/>
                                      <w:left w:w="135" w:type="dxa"/>
                                      <w:bottom w:w="0" w:type="dxa"/>
                                      <w:right w:w="135" w:type="dxa"/>
                                    </w:tcMar>
                                    <w:hideMark/>
                                  </w:tcPr>
                                  <w:p w14:paraId="4FF3A0D6" w14:textId="0461B8A9" w:rsidR="0047047C" w:rsidRPr="0047047C" w:rsidRDefault="0047047C" w:rsidP="0047047C">
                                    <w:pPr>
                                      <w:spacing w:after="0" w:line="240" w:lineRule="auto"/>
                                    </w:pPr>
                                    <w:r w:rsidRPr="0047047C">
                                      <w:drawing>
                                        <wp:inline distT="0" distB="0" distL="0" distR="0" wp14:anchorId="3FB2C523" wp14:editId="69192307">
                                          <wp:extent cx="5372100" cy="838200"/>
                                          <wp:effectExtent l="0" t="0" r="0" b="0"/>
                                          <wp:docPr id="1121976145" name="Picture 15" descr="Community Pharmacy England banner">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ommunity Pharmacy England banne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A6E5CDE" w14:textId="77777777" w:rsidR="0047047C" w:rsidRPr="0047047C" w:rsidRDefault="0047047C" w:rsidP="0047047C">
                              <w:pPr>
                                <w:spacing w:after="0" w:line="240" w:lineRule="auto"/>
                              </w:pPr>
                            </w:p>
                          </w:tc>
                        </w:tr>
                      </w:tbl>
                      <w:p w14:paraId="3FFB2532"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1AA045BB"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7047C" w:rsidRPr="0047047C" w14:paraId="3A10055F" w14:textId="77777777">
                                <w:trPr>
                                  <w:hidden/>
                                </w:trPr>
                                <w:tc>
                                  <w:tcPr>
                                    <w:tcW w:w="0" w:type="auto"/>
                                    <w:tcBorders>
                                      <w:top w:val="single" w:sz="12" w:space="0" w:color="106B62"/>
                                      <w:left w:val="nil"/>
                                      <w:bottom w:val="nil"/>
                                      <w:right w:val="nil"/>
                                    </w:tcBorders>
                                    <w:vAlign w:val="center"/>
                                    <w:hideMark/>
                                  </w:tcPr>
                                  <w:p w14:paraId="20CED6B8" w14:textId="77777777" w:rsidR="0047047C" w:rsidRPr="0047047C" w:rsidRDefault="0047047C" w:rsidP="0047047C">
                                    <w:pPr>
                                      <w:spacing w:after="0" w:line="240" w:lineRule="auto"/>
                                      <w:rPr>
                                        <w:vanish/>
                                      </w:rPr>
                                    </w:pPr>
                                  </w:p>
                                </w:tc>
                              </w:tr>
                            </w:tbl>
                            <w:p w14:paraId="13AACDA7" w14:textId="77777777" w:rsidR="0047047C" w:rsidRPr="0047047C" w:rsidRDefault="0047047C" w:rsidP="0047047C">
                              <w:pPr>
                                <w:spacing w:after="0" w:line="240" w:lineRule="auto"/>
                              </w:pPr>
                            </w:p>
                          </w:tc>
                        </w:tr>
                      </w:tbl>
                      <w:p w14:paraId="119FC40B" w14:textId="77777777" w:rsidR="0047047C" w:rsidRPr="0047047C" w:rsidRDefault="0047047C" w:rsidP="0047047C">
                        <w:pPr>
                          <w:spacing w:after="0" w:line="240" w:lineRule="auto"/>
                        </w:pPr>
                      </w:p>
                    </w:tc>
                  </w:tr>
                  <w:tr w:rsidR="0047047C" w:rsidRPr="0047047C" w14:paraId="2BE8933F"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7047C" w:rsidRPr="0047047C" w14:paraId="61A94BC0"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47047C" w:rsidRPr="0047047C" w14:paraId="1CD28DEB"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47047C" w:rsidRPr="0047047C" w14:paraId="39CD95D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7047C" w:rsidRPr="0047047C" w14:paraId="7C5D8262"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7047C" w:rsidRPr="0047047C" w14:paraId="7E229581"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7047C" w:rsidRPr="0047047C" w14:paraId="34D0A46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7047C" w:rsidRPr="0047047C" w14:paraId="39593D2A"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7047C" w:rsidRPr="0047047C" w14:paraId="2CA2966B" w14:textId="77777777">
                                                                    <w:tc>
                                                                      <w:tcPr>
                                                                        <w:tcW w:w="360" w:type="dxa"/>
                                                                        <w:vAlign w:val="center"/>
                                                                        <w:hideMark/>
                                                                      </w:tcPr>
                                                                      <w:p w14:paraId="18AFD59D" w14:textId="356D46A3" w:rsidR="0047047C" w:rsidRPr="0047047C" w:rsidRDefault="0047047C" w:rsidP="0047047C">
                                                                        <w:pPr>
                                                                          <w:spacing w:after="0" w:line="240" w:lineRule="auto"/>
                                                                        </w:pPr>
                                                                        <w:r w:rsidRPr="0047047C">
                                                                          <w:rPr>
                                                                            <w:u w:val="single"/>
                                                                          </w:rPr>
                                                                          <w:lastRenderedPageBreak/>
                                                                          <w:drawing>
                                                                            <wp:inline distT="0" distB="0" distL="0" distR="0" wp14:anchorId="4841A38F" wp14:editId="21F0FED7">
                                                                              <wp:extent cx="228600" cy="228600"/>
                                                                              <wp:effectExtent l="0" t="0" r="0" b="0"/>
                                                                              <wp:docPr id="1076095925" name="Picture 14" descr="Twitter">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Twitte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4714B0E" w14:textId="77777777" w:rsidR="0047047C" w:rsidRPr="0047047C" w:rsidRDefault="0047047C" w:rsidP="0047047C">
                                                                  <w:pPr>
                                                                    <w:spacing w:after="0" w:line="240" w:lineRule="auto"/>
                                                                  </w:pPr>
                                                                </w:p>
                                                              </w:tc>
                                                            </w:tr>
                                                          </w:tbl>
                                                          <w:p w14:paraId="2F8C4F72" w14:textId="77777777" w:rsidR="0047047C" w:rsidRPr="0047047C" w:rsidRDefault="0047047C" w:rsidP="0047047C">
                                                            <w:pPr>
                                                              <w:spacing w:after="0" w:line="240" w:lineRule="auto"/>
                                                            </w:pPr>
                                                          </w:p>
                                                        </w:tc>
                                                      </w:tr>
                                                    </w:tbl>
                                                    <w:p w14:paraId="4340C589" w14:textId="77777777" w:rsidR="0047047C" w:rsidRPr="0047047C" w:rsidRDefault="0047047C" w:rsidP="0047047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7047C" w:rsidRPr="0047047C" w14:paraId="1B69027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7047C" w:rsidRPr="0047047C" w14:paraId="766D7B77"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7047C" w:rsidRPr="0047047C" w14:paraId="043B44C1" w14:textId="77777777">
                                                                    <w:tc>
                                                                      <w:tcPr>
                                                                        <w:tcW w:w="360" w:type="dxa"/>
                                                                        <w:vAlign w:val="center"/>
                                                                        <w:hideMark/>
                                                                      </w:tcPr>
                                                                      <w:p w14:paraId="26E6EDBD" w14:textId="74E3DDA9" w:rsidR="0047047C" w:rsidRPr="0047047C" w:rsidRDefault="0047047C" w:rsidP="0047047C">
                                                                        <w:pPr>
                                                                          <w:spacing w:after="0" w:line="240" w:lineRule="auto"/>
                                                                        </w:pPr>
                                                                        <w:r w:rsidRPr="0047047C">
                                                                          <w:rPr>
                                                                            <w:u w:val="single"/>
                                                                          </w:rPr>
                                                                          <w:drawing>
                                                                            <wp:inline distT="0" distB="0" distL="0" distR="0" wp14:anchorId="192C889B" wp14:editId="726A58F7">
                                                                              <wp:extent cx="228600" cy="228600"/>
                                                                              <wp:effectExtent l="0" t="0" r="0" b="0"/>
                                                                              <wp:docPr id="1248008911" name="Picture 13" descr="Facebook">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Facebook"/>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0C95276" w14:textId="77777777" w:rsidR="0047047C" w:rsidRPr="0047047C" w:rsidRDefault="0047047C" w:rsidP="0047047C">
                                                                  <w:pPr>
                                                                    <w:spacing w:after="0" w:line="240" w:lineRule="auto"/>
                                                                  </w:pPr>
                                                                </w:p>
                                                              </w:tc>
                                                            </w:tr>
                                                          </w:tbl>
                                                          <w:p w14:paraId="61267525" w14:textId="77777777" w:rsidR="0047047C" w:rsidRPr="0047047C" w:rsidRDefault="0047047C" w:rsidP="0047047C">
                                                            <w:pPr>
                                                              <w:spacing w:after="0" w:line="240" w:lineRule="auto"/>
                                                            </w:pPr>
                                                          </w:p>
                                                        </w:tc>
                                                      </w:tr>
                                                    </w:tbl>
                                                    <w:p w14:paraId="268FF934" w14:textId="77777777" w:rsidR="0047047C" w:rsidRPr="0047047C" w:rsidRDefault="0047047C" w:rsidP="0047047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47047C" w:rsidRPr="0047047C" w14:paraId="63A1446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7047C" w:rsidRPr="0047047C" w14:paraId="69B84A7B"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7047C" w:rsidRPr="0047047C" w14:paraId="588FC73F" w14:textId="77777777">
                                                                    <w:tc>
                                                                      <w:tcPr>
                                                                        <w:tcW w:w="360" w:type="dxa"/>
                                                                        <w:vAlign w:val="center"/>
                                                                        <w:hideMark/>
                                                                      </w:tcPr>
                                                                      <w:p w14:paraId="7C580A4B" w14:textId="4157E0FA" w:rsidR="0047047C" w:rsidRPr="0047047C" w:rsidRDefault="0047047C" w:rsidP="0047047C">
                                                                        <w:pPr>
                                                                          <w:spacing w:after="0" w:line="240" w:lineRule="auto"/>
                                                                        </w:pPr>
                                                                        <w:r w:rsidRPr="0047047C">
                                                                          <w:rPr>
                                                                            <w:u w:val="single"/>
                                                                          </w:rPr>
                                                                          <w:drawing>
                                                                            <wp:inline distT="0" distB="0" distL="0" distR="0" wp14:anchorId="5C816C1D" wp14:editId="161BBE15">
                                                                              <wp:extent cx="228600" cy="228600"/>
                                                                              <wp:effectExtent l="0" t="0" r="0" b="0"/>
                                                                              <wp:docPr id="1071927082" name="Picture 12" descr="LinkedIn">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LinkedI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EDB9A39" w14:textId="77777777" w:rsidR="0047047C" w:rsidRPr="0047047C" w:rsidRDefault="0047047C" w:rsidP="0047047C">
                                                                  <w:pPr>
                                                                    <w:spacing w:after="0" w:line="240" w:lineRule="auto"/>
                                                                  </w:pPr>
                                                                </w:p>
                                                              </w:tc>
                                                            </w:tr>
                                                          </w:tbl>
                                                          <w:p w14:paraId="5E0E3F5A" w14:textId="77777777" w:rsidR="0047047C" w:rsidRPr="0047047C" w:rsidRDefault="0047047C" w:rsidP="0047047C">
                                                            <w:pPr>
                                                              <w:spacing w:after="0" w:line="240" w:lineRule="auto"/>
                                                            </w:pPr>
                                                          </w:p>
                                                        </w:tc>
                                                      </w:tr>
                                                    </w:tbl>
                                                    <w:p w14:paraId="3CC9DBB1" w14:textId="77777777" w:rsidR="0047047C" w:rsidRPr="0047047C" w:rsidRDefault="0047047C" w:rsidP="0047047C">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47047C" w:rsidRPr="0047047C" w14:paraId="004C1E80"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7047C" w:rsidRPr="0047047C" w14:paraId="65E8BA45"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47047C" w:rsidRPr="0047047C" w14:paraId="736AD0AD" w14:textId="77777777">
                                                                    <w:tc>
                                                                      <w:tcPr>
                                                                        <w:tcW w:w="360" w:type="dxa"/>
                                                                        <w:vAlign w:val="center"/>
                                                                        <w:hideMark/>
                                                                      </w:tcPr>
                                                                      <w:p w14:paraId="26FDD897" w14:textId="55F75EDE" w:rsidR="0047047C" w:rsidRPr="0047047C" w:rsidRDefault="0047047C" w:rsidP="0047047C">
                                                                        <w:pPr>
                                                                          <w:spacing w:after="0" w:line="240" w:lineRule="auto"/>
                                                                        </w:pPr>
                                                                        <w:r w:rsidRPr="0047047C">
                                                                          <w:rPr>
                                                                            <w:u w:val="single"/>
                                                                          </w:rPr>
                                                                          <w:drawing>
                                                                            <wp:inline distT="0" distB="0" distL="0" distR="0" wp14:anchorId="6C1D6B26" wp14:editId="65A0695F">
                                                                              <wp:extent cx="228600" cy="228600"/>
                                                                              <wp:effectExtent l="0" t="0" r="0" b="0"/>
                                                                              <wp:docPr id="293594431" name="Picture 11"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Website"/>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63D4630C" w14:textId="77777777" w:rsidR="0047047C" w:rsidRPr="0047047C" w:rsidRDefault="0047047C" w:rsidP="0047047C">
                                                                  <w:pPr>
                                                                    <w:spacing w:after="0" w:line="240" w:lineRule="auto"/>
                                                                  </w:pPr>
                                                                </w:p>
                                                              </w:tc>
                                                            </w:tr>
                                                          </w:tbl>
                                                          <w:p w14:paraId="2C3ECD06" w14:textId="77777777" w:rsidR="0047047C" w:rsidRPr="0047047C" w:rsidRDefault="0047047C" w:rsidP="0047047C">
                                                            <w:pPr>
                                                              <w:spacing w:after="0" w:line="240" w:lineRule="auto"/>
                                                            </w:pPr>
                                                          </w:p>
                                                        </w:tc>
                                                      </w:tr>
                                                    </w:tbl>
                                                    <w:p w14:paraId="033AB446" w14:textId="77777777" w:rsidR="0047047C" w:rsidRPr="0047047C" w:rsidRDefault="0047047C" w:rsidP="0047047C">
                                                      <w:pPr>
                                                        <w:spacing w:after="0" w:line="240" w:lineRule="auto"/>
                                                      </w:pPr>
                                                    </w:p>
                                                  </w:tc>
                                                </w:tr>
                                              </w:tbl>
                                              <w:p w14:paraId="0FCE674C" w14:textId="77777777" w:rsidR="0047047C" w:rsidRPr="0047047C" w:rsidRDefault="0047047C" w:rsidP="0047047C">
                                                <w:pPr>
                                                  <w:spacing w:after="0" w:line="240" w:lineRule="auto"/>
                                                </w:pPr>
                                              </w:p>
                                            </w:tc>
                                          </w:tr>
                                        </w:tbl>
                                        <w:p w14:paraId="2A5FD726" w14:textId="77777777" w:rsidR="0047047C" w:rsidRPr="0047047C" w:rsidRDefault="0047047C" w:rsidP="0047047C">
                                          <w:pPr>
                                            <w:spacing w:after="0" w:line="240" w:lineRule="auto"/>
                                          </w:pPr>
                                        </w:p>
                                      </w:tc>
                                    </w:tr>
                                  </w:tbl>
                                  <w:p w14:paraId="1EFAF696" w14:textId="77777777" w:rsidR="0047047C" w:rsidRPr="0047047C" w:rsidRDefault="0047047C" w:rsidP="0047047C">
                                    <w:pPr>
                                      <w:spacing w:after="0" w:line="240" w:lineRule="auto"/>
                                    </w:pPr>
                                  </w:p>
                                </w:tc>
                              </w:tr>
                            </w:tbl>
                            <w:p w14:paraId="549B3767" w14:textId="77777777" w:rsidR="0047047C" w:rsidRPr="0047047C" w:rsidRDefault="0047047C" w:rsidP="0047047C">
                              <w:pPr>
                                <w:spacing w:after="0" w:line="240" w:lineRule="auto"/>
                              </w:pPr>
                            </w:p>
                          </w:tc>
                        </w:tr>
                      </w:tbl>
                      <w:p w14:paraId="36CBDCB7" w14:textId="77777777" w:rsidR="0047047C" w:rsidRPr="0047047C" w:rsidRDefault="0047047C" w:rsidP="0047047C">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8726"/>
                        </w:tblGrid>
                        <w:tr w:rsidR="0047047C" w:rsidRPr="0047047C" w14:paraId="1C19B48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685225B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8726"/>
                                    </w:tblGrid>
                                    <w:tr w:rsidR="0047047C" w:rsidRPr="0047047C" w14:paraId="5F356223" w14:textId="77777777">
                                      <w:tc>
                                        <w:tcPr>
                                          <w:tcW w:w="0" w:type="auto"/>
                                          <w:tcMar>
                                            <w:top w:w="0" w:type="dxa"/>
                                            <w:left w:w="270" w:type="dxa"/>
                                            <w:bottom w:w="135" w:type="dxa"/>
                                            <w:right w:w="270" w:type="dxa"/>
                                          </w:tcMar>
                                          <w:hideMark/>
                                        </w:tcPr>
                                        <w:p w14:paraId="45DF3BC3" w14:textId="77777777" w:rsidR="0047047C" w:rsidRPr="0047047C" w:rsidRDefault="0047047C" w:rsidP="0047047C">
                                          <w:pPr>
                                            <w:spacing w:after="0" w:line="240" w:lineRule="auto"/>
                                            <w:jc w:val="center"/>
                                          </w:pPr>
                                          <w:r w:rsidRPr="0047047C">
                                            <w:rPr>
                                              <w:b/>
                                              <w:bCs/>
                                            </w:rPr>
                                            <w:t>Community Pharmacy England</w:t>
                                          </w:r>
                                          <w:r w:rsidRPr="0047047C">
                                            <w:br/>
                                            <w:t>Address: 14 Hosier Lane, London EC1A 9LQ</w:t>
                                          </w:r>
                                          <w:r w:rsidRPr="0047047C">
                                            <w:br/>
                                            <w:t xml:space="preserve">Tel: 0203 1220 810 | Email: </w:t>
                                          </w:r>
                                          <w:hyperlink r:id="rId33" w:history="1">
                                            <w:r w:rsidRPr="0047047C">
                                              <w:rPr>
                                                <w:rStyle w:val="Hyperlink"/>
                                              </w:rPr>
                                              <w:t>comms.team@cpe.org.uk</w:t>
                                            </w:r>
                                          </w:hyperlink>
                                        </w:p>
                                        <w:p w14:paraId="2004752B" w14:textId="77777777" w:rsidR="0047047C" w:rsidRPr="0047047C" w:rsidRDefault="0047047C" w:rsidP="0047047C">
                                          <w:pPr>
                                            <w:spacing w:after="0" w:line="240" w:lineRule="auto"/>
                                            <w:jc w:val="center"/>
                                          </w:pPr>
                                          <w:r w:rsidRPr="0047047C">
                                            <w:rPr>
                                              <w:i/>
                                              <w:iCs/>
                                            </w:rPr>
                                            <w:t xml:space="preserve">Copyright © 2026 Community Pharmacy England, </w:t>
                                          </w:r>
                                          <w:proofErr w:type="gramStart"/>
                                          <w:r w:rsidRPr="0047047C">
                                            <w:rPr>
                                              <w:i/>
                                              <w:iCs/>
                                            </w:rPr>
                                            <w:t>All</w:t>
                                          </w:r>
                                          <w:proofErr w:type="gramEnd"/>
                                          <w:r w:rsidRPr="0047047C">
                                            <w:rPr>
                                              <w:i/>
                                              <w:iCs/>
                                            </w:rPr>
                                            <w:t xml:space="preserve"> rights reserved.</w:t>
                                          </w:r>
                                        </w:p>
                                        <w:p w14:paraId="03FEC0C1" w14:textId="1AE1F6C7" w:rsidR="0047047C" w:rsidRPr="0047047C" w:rsidRDefault="0047047C" w:rsidP="0047047C">
                                          <w:pPr>
                                            <w:spacing w:after="0" w:line="240" w:lineRule="auto"/>
                                            <w:jc w:val="center"/>
                                          </w:pPr>
                                          <w:r w:rsidRPr="0047047C">
                                            <w:t>You are receiving this email because you are subscribed to our newsletters. Community Pharmacy England is the operating name of the Pharmaceutical Services Negotiating Committee (PSNC).</w:t>
                                          </w:r>
                                        </w:p>
                                      </w:tc>
                                    </w:tr>
                                  </w:tbl>
                                  <w:p w14:paraId="1E02B122" w14:textId="77777777" w:rsidR="0047047C" w:rsidRPr="0047047C" w:rsidRDefault="0047047C" w:rsidP="0047047C">
                                    <w:pPr>
                                      <w:spacing w:after="0" w:line="240" w:lineRule="auto"/>
                                    </w:pPr>
                                  </w:p>
                                </w:tc>
                              </w:tr>
                            </w:tbl>
                            <w:p w14:paraId="327DB872" w14:textId="77777777" w:rsidR="0047047C" w:rsidRPr="0047047C" w:rsidRDefault="0047047C" w:rsidP="0047047C">
                              <w:pPr>
                                <w:spacing w:after="0" w:line="240" w:lineRule="auto"/>
                              </w:pPr>
                            </w:p>
                          </w:tc>
                        </w:tr>
                      </w:tbl>
                      <w:p w14:paraId="212F3A9E" w14:textId="77777777" w:rsidR="0047047C" w:rsidRPr="0047047C" w:rsidRDefault="0047047C" w:rsidP="0047047C">
                        <w:pPr>
                          <w:spacing w:after="0" w:line="240" w:lineRule="auto"/>
                        </w:pPr>
                      </w:p>
                    </w:tc>
                  </w:tr>
                </w:tbl>
                <w:p w14:paraId="1465952E" w14:textId="77777777" w:rsidR="0047047C" w:rsidRPr="0047047C" w:rsidRDefault="0047047C" w:rsidP="0047047C">
                  <w:pPr>
                    <w:spacing w:after="0" w:line="240" w:lineRule="auto"/>
                  </w:pPr>
                </w:p>
              </w:tc>
            </w:tr>
          </w:tbl>
          <w:p w14:paraId="0ADDD193" w14:textId="77777777" w:rsidR="0047047C" w:rsidRPr="0047047C" w:rsidRDefault="0047047C" w:rsidP="0047047C">
            <w:pPr>
              <w:spacing w:after="0" w:line="240" w:lineRule="auto"/>
            </w:pPr>
          </w:p>
        </w:tc>
      </w:tr>
    </w:tbl>
    <w:p w14:paraId="378D30B0" w14:textId="77777777" w:rsidR="00413E92" w:rsidRDefault="00413E92"/>
    <w:sectPr w:rsidR="00413E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E90"/>
    <w:multiLevelType w:val="multilevel"/>
    <w:tmpl w:val="420C3FB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683C2B"/>
    <w:multiLevelType w:val="multilevel"/>
    <w:tmpl w:val="0A0E26F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63514401">
    <w:abstractNumId w:val="0"/>
    <w:lvlOverride w:ilvl="0"/>
    <w:lvlOverride w:ilvl="1"/>
    <w:lvlOverride w:ilvl="2"/>
    <w:lvlOverride w:ilvl="3"/>
    <w:lvlOverride w:ilvl="4"/>
    <w:lvlOverride w:ilvl="5"/>
    <w:lvlOverride w:ilvl="6"/>
    <w:lvlOverride w:ilvl="7"/>
    <w:lvlOverride w:ilvl="8"/>
  </w:num>
  <w:num w:numId="2" w16cid:durableId="11680152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47C"/>
    <w:rsid w:val="00413E92"/>
    <w:rsid w:val="0047047C"/>
    <w:rsid w:val="006A6164"/>
    <w:rsid w:val="007F6C78"/>
    <w:rsid w:val="00B961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B25B0"/>
  <w15:chartTrackingRefBased/>
  <w15:docId w15:val="{2A963862-2D9F-4D23-A9EA-FC530C66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4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4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4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4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4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4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4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4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4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4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4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4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4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4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4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4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4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47C"/>
    <w:rPr>
      <w:rFonts w:eastAsiaTheme="majorEastAsia" w:cstheme="majorBidi"/>
      <w:color w:val="272727" w:themeColor="text1" w:themeTint="D8"/>
    </w:rPr>
  </w:style>
  <w:style w:type="paragraph" w:styleId="Title">
    <w:name w:val="Title"/>
    <w:basedOn w:val="Normal"/>
    <w:next w:val="Normal"/>
    <w:link w:val="TitleChar"/>
    <w:uiPriority w:val="10"/>
    <w:qFormat/>
    <w:rsid w:val="004704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4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4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4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47C"/>
    <w:pPr>
      <w:spacing w:before="160"/>
      <w:jc w:val="center"/>
    </w:pPr>
    <w:rPr>
      <w:i/>
      <w:iCs/>
      <w:color w:val="404040" w:themeColor="text1" w:themeTint="BF"/>
    </w:rPr>
  </w:style>
  <w:style w:type="character" w:customStyle="1" w:styleId="QuoteChar">
    <w:name w:val="Quote Char"/>
    <w:basedOn w:val="DefaultParagraphFont"/>
    <w:link w:val="Quote"/>
    <w:uiPriority w:val="29"/>
    <w:rsid w:val="0047047C"/>
    <w:rPr>
      <w:i/>
      <w:iCs/>
      <w:color w:val="404040" w:themeColor="text1" w:themeTint="BF"/>
    </w:rPr>
  </w:style>
  <w:style w:type="paragraph" w:styleId="ListParagraph">
    <w:name w:val="List Paragraph"/>
    <w:basedOn w:val="Normal"/>
    <w:uiPriority w:val="34"/>
    <w:qFormat/>
    <w:rsid w:val="0047047C"/>
    <w:pPr>
      <w:ind w:left="720"/>
      <w:contextualSpacing/>
    </w:pPr>
  </w:style>
  <w:style w:type="character" w:styleId="IntenseEmphasis">
    <w:name w:val="Intense Emphasis"/>
    <w:basedOn w:val="DefaultParagraphFont"/>
    <w:uiPriority w:val="21"/>
    <w:qFormat/>
    <w:rsid w:val="0047047C"/>
    <w:rPr>
      <w:i/>
      <w:iCs/>
      <w:color w:val="0F4761" w:themeColor="accent1" w:themeShade="BF"/>
    </w:rPr>
  </w:style>
  <w:style w:type="paragraph" w:styleId="IntenseQuote">
    <w:name w:val="Intense Quote"/>
    <w:basedOn w:val="Normal"/>
    <w:next w:val="Normal"/>
    <w:link w:val="IntenseQuoteChar"/>
    <w:uiPriority w:val="30"/>
    <w:qFormat/>
    <w:rsid w:val="004704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47C"/>
    <w:rPr>
      <w:i/>
      <w:iCs/>
      <w:color w:val="0F4761" w:themeColor="accent1" w:themeShade="BF"/>
    </w:rPr>
  </w:style>
  <w:style w:type="character" w:styleId="IntenseReference">
    <w:name w:val="Intense Reference"/>
    <w:basedOn w:val="DefaultParagraphFont"/>
    <w:uiPriority w:val="32"/>
    <w:qFormat/>
    <w:rsid w:val="0047047C"/>
    <w:rPr>
      <w:b/>
      <w:bCs/>
      <w:smallCaps/>
      <w:color w:val="0F4761" w:themeColor="accent1" w:themeShade="BF"/>
      <w:spacing w:val="5"/>
    </w:rPr>
  </w:style>
  <w:style w:type="character" w:styleId="Hyperlink">
    <w:name w:val="Hyperlink"/>
    <w:basedOn w:val="DefaultParagraphFont"/>
    <w:uiPriority w:val="99"/>
    <w:unhideWhenUsed/>
    <w:rsid w:val="0047047C"/>
    <w:rPr>
      <w:color w:val="467886" w:themeColor="hyperlink"/>
      <w:u w:val="single"/>
    </w:rPr>
  </w:style>
  <w:style w:type="character" w:styleId="UnresolvedMention">
    <w:name w:val="Unresolved Mention"/>
    <w:basedOn w:val="DefaultParagraphFont"/>
    <w:uiPriority w:val="99"/>
    <w:semiHidden/>
    <w:unhideWhenUsed/>
    <w:rsid w:val="004704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poll/vote?u=86d41ab7fa4c7c2c5d7210782&amp;c=7983762e62&amp;e=d19e9fd41c&amp;p=3c514db0da&amp;v=686781fe62" TargetMode="External"/><Relationship Id="rId18" Type="http://schemas.openxmlformats.org/officeDocument/2006/relationships/image" Target="media/image5.png"/><Relationship Id="rId26" Type="http://schemas.openxmlformats.org/officeDocument/2006/relationships/image" Target="media/image7.png"/><Relationship Id="rId21" Type="http://schemas.openxmlformats.org/officeDocument/2006/relationships/hyperlink" Target="https://cpe.us7.list-manage.com/track/click?u=86d41ab7fa4c7c2c5d7210782&amp;id=ce33fcb331&amp;e=d19e9fd41c" TargetMode="External"/><Relationship Id="rId34"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cpe.us7.list-manage.com/poll/vote?u=86d41ab7fa4c7c2c5d7210782&amp;c=7983762e62&amp;e=d19e9fd41c&amp;p=3c514db0da&amp;v=fb5ad0643f" TargetMode="External"/><Relationship Id="rId17" Type="http://schemas.openxmlformats.org/officeDocument/2006/relationships/hyperlink" Target="https://cpe.us7.list-manage.com/track/click?u=86d41ab7fa4c7c2c5d7210782&amp;id=2870df047b&amp;e=d19e9fd41c" TargetMode="External"/><Relationship Id="rId25" Type="http://schemas.openxmlformats.org/officeDocument/2006/relationships/hyperlink" Target="https://cpe.us7.list-manage.com/track/click?u=86d41ab7fa4c7c2c5d7210782&amp;id=cb7ca0cd70&amp;e=d19e9fd41c" TargetMode="External"/><Relationship Id="rId33" Type="http://schemas.openxmlformats.org/officeDocument/2006/relationships/hyperlink" Target="mailto:comms.team@cpe.org.uk" TargetMode="External"/><Relationship Id="rId38"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cpe.us7.list-manage.com/track/click?u=86d41ab7fa4c7c2c5d7210782&amp;id=1b50dabfce&amp;e=d19e9fd41c" TargetMode="External"/><Relationship Id="rId20" Type="http://schemas.openxmlformats.org/officeDocument/2006/relationships/hyperlink" Target="https://cpe.us7.list-manage.com/track/click?u=86d41ab7fa4c7c2c5d7210782&amp;id=db9a1a0968&amp;e=d19e9fd41c" TargetMode="External"/><Relationship Id="rId29" Type="http://schemas.openxmlformats.org/officeDocument/2006/relationships/hyperlink" Target="https://cpe.us7.list-manage.com/track/click?u=86d41ab7fa4c7c2c5d7210782&amp;id=d70e2077cb&amp;e=d19e9fd41c"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poll/vote?u=86d41ab7fa4c7c2c5d7210782&amp;c=7983762e62&amp;e=d19e9fd41c&amp;p=3c514db0da&amp;v=0cc5d59ac1" TargetMode="External"/><Relationship Id="rId24" Type="http://schemas.openxmlformats.org/officeDocument/2006/relationships/image" Target="media/image6.png"/><Relationship Id="rId32" Type="http://schemas.openxmlformats.org/officeDocument/2006/relationships/image" Target="media/image10.png"/><Relationship Id="rId37" Type="http://schemas.openxmlformats.org/officeDocument/2006/relationships/customXml" Target="../customXml/item2.xml"/><Relationship Id="rId5" Type="http://schemas.openxmlformats.org/officeDocument/2006/relationships/hyperlink" Target="https://cpe.us7.list-manage.com/track/click?u=86d41ab7fa4c7c2c5d7210782&amp;id=be53f59980&amp;e=d19e9fd41c" TargetMode="External"/><Relationship Id="rId15" Type="http://schemas.openxmlformats.org/officeDocument/2006/relationships/hyperlink" Target="https://cpe.us7.list-manage.com/track/click?u=86d41ab7fa4c7c2c5d7210782&amp;id=680249015b&amp;e=d19e9fd41c" TargetMode="External"/><Relationship Id="rId23" Type="http://schemas.openxmlformats.org/officeDocument/2006/relationships/hyperlink" Target="https://cpe.us7.list-manage.com/track/click?u=86d41ab7fa4c7c2c5d7210782&amp;id=ea11d6e502&amp;e=d19e9fd41c" TargetMode="External"/><Relationship Id="rId28" Type="http://schemas.openxmlformats.org/officeDocument/2006/relationships/image" Target="media/image8.png"/><Relationship Id="rId36" Type="http://schemas.openxmlformats.org/officeDocument/2006/relationships/customXml" Target="../customXml/item1.xml"/><Relationship Id="rId10" Type="http://schemas.openxmlformats.org/officeDocument/2006/relationships/image" Target="media/image4.png"/><Relationship Id="rId19" Type="http://schemas.openxmlformats.org/officeDocument/2006/relationships/hyperlink" Target="https://cpe.us7.list-manage.com/track/click?u=86d41ab7fa4c7c2c5d7210782&amp;id=27043f6c6c&amp;e=d19e9fd41c" TargetMode="External"/><Relationship Id="rId31" Type="http://schemas.openxmlformats.org/officeDocument/2006/relationships/hyperlink" Target="https://cpe.us7.list-manage.com/track/click?u=86d41ab7fa4c7c2c5d7210782&amp;id=87d1d992f9&amp;e=d19e9fd41c"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poll/vote?u=86d41ab7fa4c7c2c5d7210782&amp;c=7983762e62&amp;e=d19e9fd41c&amp;p=3c514db0da&amp;v=d2147f0d9e" TargetMode="External"/><Relationship Id="rId22" Type="http://schemas.openxmlformats.org/officeDocument/2006/relationships/hyperlink" Target="https://cpe.us7.list-manage.com/track/click?u=86d41ab7fa4c7c2c5d7210782&amp;id=455615d951&amp;e=d19e9fd41c" TargetMode="External"/><Relationship Id="rId27" Type="http://schemas.openxmlformats.org/officeDocument/2006/relationships/hyperlink" Target="https://cpe.us7.list-manage.com/track/click?u=86d41ab7fa4c7c2c5d7210782&amp;id=cbcf21a710&amp;e=d19e9fd41c" TargetMode="External"/><Relationship Id="rId30" Type="http://schemas.openxmlformats.org/officeDocument/2006/relationships/image" Target="media/image9.png"/><Relationship Id="rId35" Type="http://schemas.openxmlformats.org/officeDocument/2006/relationships/theme" Target="theme/theme1.xml"/><Relationship Id="rId8" Type="http://schemas.openxmlformats.org/officeDocument/2006/relationships/hyperlink" Target="https://cpe.us7.list-manage.com/track/click?u=86d41ab7fa4c7c2c5d7210782&amp;id=1265a2c219&amp;e=d19e9fd41c"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893A308A22C44893F6FDFDE749C8E" ma:contentTypeVersion="12" ma:contentTypeDescription="Create a new document." ma:contentTypeScope="" ma:versionID="4f00c4d71ff1c19547db21b337c217b1">
  <xsd:schema xmlns:xsd="http://www.w3.org/2001/XMLSchema" xmlns:xs="http://www.w3.org/2001/XMLSchema" xmlns:p="http://schemas.microsoft.com/office/2006/metadata/properties" xmlns:ns2="3e2e51fe-11ee-455e-8132-a85ff033560d" xmlns:ns3="2e3a695e-5fca-470b-86fe-c912ca38316f" targetNamespace="http://schemas.microsoft.com/office/2006/metadata/properties" ma:root="true" ma:fieldsID="93b47d63d894d0c07c0df3e7a6467c0e" ns2:_="" ns3:_="">
    <xsd:import namespace="3e2e51fe-11ee-455e-8132-a85ff033560d"/>
    <xsd:import namespace="2e3a695e-5fca-470b-86fe-c912ca3831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e51fe-11ee-455e-8132-a85ff03356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b874f519-04f1-4f2e-813a-a3c18a6f2a5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3a695e-5fca-470b-86fe-c912ca3831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901cc5c-ce45-4d22-bd09-26f7b3f9930c}" ma:internalName="TaxCatchAll" ma:showField="CatchAllData" ma:web="2e3a695e-5fca-470b-86fe-c912ca3831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e51fe-11ee-455e-8132-a85ff033560d">
      <Terms xmlns="http://schemas.microsoft.com/office/infopath/2007/PartnerControls"/>
    </lcf76f155ced4ddcb4097134ff3c332f>
    <TaxCatchAll xmlns="2e3a695e-5fca-470b-86fe-c912ca38316f" xsi:nil="true"/>
  </documentManagement>
</p:properties>
</file>

<file path=customXml/itemProps1.xml><?xml version="1.0" encoding="utf-8"?>
<ds:datastoreItem xmlns:ds="http://schemas.openxmlformats.org/officeDocument/2006/customXml" ds:itemID="{045E7A06-B183-44EE-83BB-1FF937285438}"/>
</file>

<file path=customXml/itemProps2.xml><?xml version="1.0" encoding="utf-8"?>
<ds:datastoreItem xmlns:ds="http://schemas.openxmlformats.org/officeDocument/2006/customXml" ds:itemID="{AEFB0318-E481-44D7-9808-C5DFEC8C0E6B}"/>
</file>

<file path=customXml/itemProps3.xml><?xml version="1.0" encoding="utf-8"?>
<ds:datastoreItem xmlns:ds="http://schemas.openxmlformats.org/officeDocument/2006/customXml" ds:itemID="{B9EBBA20-123A-4032-82E2-23158B430776}"/>
</file>

<file path=docProps/app.xml><?xml version="1.0" encoding="utf-8"?>
<Properties xmlns="http://schemas.openxmlformats.org/officeDocument/2006/extended-properties" xmlns:vt="http://schemas.openxmlformats.org/officeDocument/2006/docPropsVTypes">
  <Template>Normal.dotm</Template>
  <TotalTime>5</TotalTime>
  <Pages>3</Pages>
  <Words>687</Words>
  <Characters>3919</Characters>
  <Application>Microsoft Office Word</Application>
  <DocSecurity>0</DocSecurity>
  <Lines>32</Lines>
  <Paragraphs>9</Paragraphs>
  <ScaleCrop>false</ScaleCrop>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2026-04-21T08:39:00Z</dcterms:created>
  <dcterms:modified xsi:type="dcterms:W3CDTF">2026-04-21T08:44:00Z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0x010100F7E893A308A22C44893F6FDFDE749C8E</vt:lpwstr>
  </property>
</Properties>
</file>