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10"/>
      </w:tblGrid>
      <w:tr w:rsidR="009653E7" w:rsidRPr="009653E7" w14:paraId="5CA4E2CB" w14:textId="77777777">
        <w:trPr>
          <w:jc w:val="center"/>
        </w:trPr>
        <w:tc>
          <w:tcPr>
            <w:tcW w:w="5000" w:type="pct"/>
            <w:tcBorders>
              <w:top w:val="single" w:sz="2" w:space="0" w:color="E6E6E6"/>
              <w:left w:val="single" w:sz="6" w:space="0" w:color="E6E6E6"/>
              <w:bottom w:val="single" w:sz="6" w:space="0" w:color="E6E6E6"/>
              <w:right w:val="single" w:sz="6" w:space="0" w:color="E6E6E6"/>
            </w:tcBorders>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10"/>
            </w:tblGrid>
            <w:tr w:rsidR="009653E7" w:rsidRPr="009653E7" w14:paraId="4FA6B569"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694"/>
                  </w:tblGrid>
                  <w:tr w:rsidR="009653E7" w:rsidRPr="009653E7" w14:paraId="53AF16D5" w14:textId="77777777">
                    <w:trPr>
                      <w:jc w:val="center"/>
                    </w:trPr>
                    <w:tc>
                      <w:tcPr>
                        <w:tcW w:w="0" w:type="auto"/>
                        <w:tcBorders>
                          <w:top w:val="single" w:sz="2" w:space="0" w:color="E6E6E6"/>
                          <w:left w:val="single" w:sz="6" w:space="0" w:color="E6E6E6"/>
                          <w:bottom w:val="single" w:sz="2" w:space="0" w:color="E6E6E6"/>
                          <w:right w:val="single" w:sz="6" w:space="0" w:color="E6E6E6"/>
                        </w:tcBorders>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663"/>
                        </w:tblGrid>
                        <w:tr w:rsidR="009653E7" w:rsidRPr="009653E7" w14:paraId="270B6CD7"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648"/>
                              </w:tblGrid>
                              <w:tr w:rsidR="009653E7" w:rsidRPr="009653E7" w14:paraId="0128C7D8" w14:textId="77777777">
                                <w:tc>
                                  <w:tcPr>
                                    <w:tcW w:w="9000" w:type="dxa"/>
                                    <w:hideMark/>
                                  </w:tcPr>
                                  <w:p w14:paraId="08CB7A8A" w14:textId="77777777" w:rsidR="009653E7" w:rsidRPr="009653E7" w:rsidRDefault="009653E7" w:rsidP="009653E7">
                                    <w:pPr>
                                      <w:spacing w:after="0" w:line="240" w:lineRule="auto"/>
                                    </w:pPr>
                                  </w:p>
                                </w:tc>
                              </w:tr>
                            </w:tbl>
                            <w:p w14:paraId="1487566E" w14:textId="77777777" w:rsidR="009653E7" w:rsidRPr="009653E7" w:rsidRDefault="009653E7" w:rsidP="009653E7">
                              <w:pPr>
                                <w:spacing w:after="0" w:line="240" w:lineRule="auto"/>
                              </w:pPr>
                            </w:p>
                          </w:tc>
                        </w:tr>
                      </w:tbl>
                      <w:p w14:paraId="7C5B3FE4" w14:textId="77777777" w:rsidR="009653E7" w:rsidRPr="009653E7" w:rsidRDefault="009653E7" w:rsidP="009653E7">
                        <w:pPr>
                          <w:spacing w:after="0" w:line="240" w:lineRule="auto"/>
                        </w:pPr>
                      </w:p>
                    </w:tc>
                  </w:tr>
                  <w:tr w:rsidR="009653E7" w:rsidRPr="009653E7" w14:paraId="652D12B6" w14:textId="77777777">
                    <w:trPr>
                      <w:jc w:val="center"/>
                    </w:trPr>
                    <w:tc>
                      <w:tcPr>
                        <w:tcW w:w="0" w:type="auto"/>
                        <w:tcBorders>
                          <w:top w:val="single" w:sz="2" w:space="0" w:color="E6E6E6"/>
                          <w:left w:val="single" w:sz="6" w:space="0" w:color="E6E6E6"/>
                          <w:bottom w:val="single" w:sz="2" w:space="0" w:color="E6E6E6"/>
                          <w:right w:val="single" w:sz="6" w:space="0" w:color="E6E6E6"/>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663"/>
                        </w:tblGrid>
                        <w:tr w:rsidR="009653E7" w:rsidRPr="009653E7" w14:paraId="335C2174" w14:textId="77777777">
                          <w:tc>
                            <w:tcPr>
                              <w:tcW w:w="0" w:type="auto"/>
                              <w:tcBorders>
                                <w:top w:val="single" w:sz="6" w:space="0" w:color="E6E6E6"/>
                                <w:left w:val="single" w:sz="6" w:space="0" w:color="E6E6E6"/>
                                <w:bottom w:val="single" w:sz="6" w:space="0" w:color="E6E6E6"/>
                                <w:right w:val="single" w:sz="6" w:space="0" w:color="E6E6E6"/>
                              </w:tcBorders>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377"/>
                              </w:tblGrid>
                              <w:tr w:rsidR="009653E7" w:rsidRPr="009653E7" w14:paraId="02337980" w14:textId="77777777">
                                <w:tc>
                                  <w:tcPr>
                                    <w:tcW w:w="0" w:type="auto"/>
                                    <w:tcBorders>
                                      <w:top w:val="single" w:sz="6" w:space="0" w:color="E6E6E6"/>
                                      <w:left w:val="single" w:sz="6" w:space="0" w:color="E6E6E6"/>
                                      <w:bottom w:val="single" w:sz="6" w:space="0" w:color="E6E6E6"/>
                                      <w:right w:val="single" w:sz="6" w:space="0" w:color="E6E6E6"/>
                                    </w:tcBorders>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75"/>
                                    </w:tblGrid>
                                    <w:tr w:rsidR="009653E7" w:rsidRPr="009653E7" w14:paraId="04F0631E" w14:textId="77777777">
                                      <w:tc>
                                        <w:tcPr>
                                          <w:tcW w:w="0" w:type="auto"/>
                                          <w:tcBorders>
                                            <w:top w:val="single" w:sz="6" w:space="0" w:color="E6E6E6"/>
                                            <w:left w:val="single" w:sz="6" w:space="0" w:color="E6E6E6"/>
                                            <w:bottom w:val="single" w:sz="6" w:space="0" w:color="E6E6E6"/>
                                            <w:right w:val="single" w:sz="6" w:space="0" w:color="E6E6E6"/>
                                          </w:tcBorders>
                                          <w:hideMark/>
                                        </w:tcPr>
                                        <w:p w14:paraId="7F0BDB7E" w14:textId="2E5E6BBA" w:rsidR="009653E7" w:rsidRPr="009653E7" w:rsidRDefault="009653E7" w:rsidP="009653E7">
                                          <w:pPr>
                                            <w:spacing w:after="0" w:line="240" w:lineRule="auto"/>
                                          </w:pPr>
                                          <w:r w:rsidRPr="009653E7">
                                            <w:drawing>
                                              <wp:inline distT="0" distB="0" distL="0" distR="0" wp14:anchorId="19ECE146" wp14:editId="2FC186D5">
                                                <wp:extent cx="2514600" cy="812800"/>
                                                <wp:effectExtent l="0" t="0" r="0" b="6350"/>
                                                <wp:docPr id="1127541008" name="Picture 24"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9653E7" w:rsidRPr="009653E7" w14:paraId="17979EC1" w14:textId="77777777">
                                      <w:tc>
                                        <w:tcPr>
                                          <w:tcW w:w="0" w:type="auto"/>
                                          <w:tcBorders>
                                            <w:top w:val="single" w:sz="6" w:space="0" w:color="E6E6E6"/>
                                            <w:left w:val="single" w:sz="6" w:space="0" w:color="E6E6E6"/>
                                            <w:bottom w:val="single" w:sz="6" w:space="0" w:color="E6E6E6"/>
                                            <w:right w:val="single" w:sz="6" w:space="0" w:color="E6E6E6"/>
                                          </w:tcBorders>
                                          <w:hideMark/>
                                        </w:tcPr>
                                        <w:p w14:paraId="15173092" w14:textId="77777777" w:rsidR="009653E7" w:rsidRPr="009653E7" w:rsidRDefault="009653E7" w:rsidP="009653E7">
                                          <w:pPr>
                                            <w:spacing w:after="0" w:line="240" w:lineRule="auto"/>
                                            <w:jc w:val="right"/>
                                            <w:rPr>
                                              <w:b/>
                                              <w:bCs/>
                                              <w:sz w:val="36"/>
                                              <w:szCs w:val="36"/>
                                            </w:rPr>
                                          </w:pPr>
                                          <w:r w:rsidRPr="009653E7">
                                            <w:rPr>
                                              <w:b/>
                                              <w:bCs/>
                                              <w:sz w:val="36"/>
                                              <w:szCs w:val="36"/>
                                            </w:rPr>
                                            <w:t>Newsletter</w:t>
                                          </w:r>
                                        </w:p>
                                        <w:p w14:paraId="35AF0D22" w14:textId="77777777" w:rsidR="009653E7" w:rsidRPr="009653E7" w:rsidRDefault="009653E7" w:rsidP="009653E7">
                                          <w:pPr>
                                            <w:spacing w:after="0" w:line="240" w:lineRule="auto"/>
                                            <w:jc w:val="right"/>
                                          </w:pPr>
                                          <w:r w:rsidRPr="009653E7">
                                            <w:rPr>
                                              <w:sz w:val="36"/>
                                              <w:szCs w:val="36"/>
                                            </w:rPr>
                                            <w:t>15th June 2026</w:t>
                                          </w:r>
                                        </w:p>
                                      </w:tc>
                                    </w:tr>
                                  </w:tbl>
                                  <w:p w14:paraId="2EB21DF1" w14:textId="77777777" w:rsidR="009653E7" w:rsidRPr="009653E7" w:rsidRDefault="009653E7" w:rsidP="009653E7">
                                    <w:pPr>
                                      <w:spacing w:after="0" w:line="240" w:lineRule="auto"/>
                                    </w:pPr>
                                  </w:p>
                                </w:tc>
                              </w:tr>
                            </w:tbl>
                            <w:p w14:paraId="0BC8D9E7" w14:textId="77777777" w:rsidR="009653E7" w:rsidRPr="009653E7" w:rsidRDefault="009653E7" w:rsidP="009653E7">
                              <w:pPr>
                                <w:spacing w:after="0" w:line="240" w:lineRule="auto"/>
                              </w:pPr>
                            </w:p>
                          </w:tc>
                        </w:tr>
                      </w:tbl>
                      <w:p w14:paraId="707C21E4" w14:textId="77777777" w:rsidR="009653E7" w:rsidRPr="009653E7" w:rsidRDefault="009653E7" w:rsidP="009653E7">
                        <w:pPr>
                          <w:spacing w:after="0" w:line="240" w:lineRule="auto"/>
                        </w:pPr>
                      </w:p>
                    </w:tc>
                  </w:tr>
                  <w:tr w:rsidR="009653E7" w:rsidRPr="009653E7" w14:paraId="6B5280E4" w14:textId="77777777">
                    <w:trPr>
                      <w:jc w:val="center"/>
                    </w:trPr>
                    <w:tc>
                      <w:tcPr>
                        <w:tcW w:w="0" w:type="auto"/>
                        <w:tcBorders>
                          <w:top w:val="single" w:sz="2" w:space="0" w:color="E6E6E6"/>
                          <w:left w:val="single" w:sz="6" w:space="0" w:color="E6E6E6"/>
                          <w:bottom w:val="nil"/>
                          <w:right w:val="single" w:sz="6" w:space="0" w:color="E6E6E6"/>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663"/>
                        </w:tblGrid>
                        <w:tr w:rsidR="009653E7" w:rsidRPr="009653E7" w14:paraId="1180550F" w14:textId="77777777">
                          <w:tc>
                            <w:tcPr>
                              <w:tcW w:w="0" w:type="auto"/>
                              <w:tcBorders>
                                <w:top w:val="single" w:sz="6" w:space="0" w:color="E6E6E6"/>
                                <w:left w:val="single" w:sz="6" w:space="0" w:color="E6E6E6"/>
                                <w:bottom w:val="single" w:sz="6" w:space="0" w:color="E6E6E6"/>
                                <w:right w:val="single" w:sz="6" w:space="0" w:color="E6E6E6"/>
                              </w:tcBorders>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377"/>
                              </w:tblGrid>
                              <w:tr w:rsidR="009653E7" w:rsidRPr="009653E7" w14:paraId="15928512" w14:textId="77777777">
                                <w:tc>
                                  <w:tcPr>
                                    <w:tcW w:w="0" w:type="auto"/>
                                    <w:tcBorders>
                                      <w:top w:val="single" w:sz="6" w:space="0" w:color="E6E6E6"/>
                                      <w:left w:val="single" w:sz="6" w:space="0" w:color="E6E6E6"/>
                                      <w:bottom w:val="single" w:sz="6" w:space="0" w:color="E6E6E6"/>
                                      <w:right w:val="single" w:sz="6" w:space="0" w:color="E6E6E6"/>
                                    </w:tcBorders>
                                    <w:tcMar>
                                      <w:top w:w="0" w:type="dxa"/>
                                      <w:left w:w="135" w:type="dxa"/>
                                      <w:bottom w:w="0" w:type="dxa"/>
                                      <w:right w:w="135" w:type="dxa"/>
                                    </w:tcMar>
                                    <w:hideMark/>
                                  </w:tcPr>
                                  <w:p w14:paraId="0D33C17D" w14:textId="53BB8D7C" w:rsidR="009653E7" w:rsidRPr="009653E7" w:rsidRDefault="009653E7" w:rsidP="009653E7">
                                    <w:pPr>
                                      <w:spacing w:after="0" w:line="240" w:lineRule="auto"/>
                                    </w:pPr>
                                    <w:r w:rsidRPr="009653E7">
                                      <w:drawing>
                                        <wp:inline distT="0" distB="0" distL="0" distR="0" wp14:anchorId="2F8AF925" wp14:editId="74614C5D">
                                          <wp:extent cx="5372100" cy="336550"/>
                                          <wp:effectExtent l="0" t="0" r="0" b="6350"/>
                                          <wp:docPr id="1574382586" name="Picture 23"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3107C0E8" w14:textId="77777777" w:rsidR="009653E7" w:rsidRPr="009653E7" w:rsidRDefault="009653E7" w:rsidP="009653E7">
                              <w:pPr>
                                <w:spacing w:after="0" w:line="240" w:lineRule="auto"/>
                              </w:pPr>
                            </w:p>
                          </w:tc>
                        </w:tr>
                      </w:tbl>
                      <w:p w14:paraId="034BCC96"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55655364"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648"/>
                              </w:tblGrid>
                              <w:tr w:rsidR="009653E7" w:rsidRPr="009653E7" w14:paraId="7980B46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632"/>
                                    </w:tblGrid>
                                    <w:tr w:rsidR="009653E7" w:rsidRPr="009653E7" w14:paraId="6FB261AC"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0DF44972" w14:textId="77777777" w:rsidR="009653E7" w:rsidRPr="009653E7" w:rsidRDefault="009653E7" w:rsidP="009653E7">
                                          <w:pPr>
                                            <w:spacing w:after="0" w:line="240" w:lineRule="auto"/>
                                          </w:pPr>
                                          <w:r w:rsidRPr="009653E7">
                                            <w:rPr>
                                              <w:b/>
                                              <w:bCs/>
                                            </w:rPr>
                                            <w:t>This newsletter - sent on Mondays, Wednesdays and Fridays - contains important information and resources to support community pharmacies across England.</w:t>
                                          </w:r>
                                        </w:p>
                                      </w:tc>
                                    </w:tr>
                                  </w:tbl>
                                  <w:p w14:paraId="2959EA5D" w14:textId="77777777" w:rsidR="009653E7" w:rsidRPr="009653E7" w:rsidRDefault="009653E7" w:rsidP="009653E7">
                                    <w:pPr>
                                      <w:spacing w:after="0" w:line="240" w:lineRule="auto"/>
                                    </w:pPr>
                                  </w:p>
                                </w:tc>
                              </w:tr>
                            </w:tbl>
                            <w:p w14:paraId="599572E3" w14:textId="77777777" w:rsidR="009653E7" w:rsidRPr="009653E7" w:rsidRDefault="009653E7" w:rsidP="009653E7">
                              <w:pPr>
                                <w:spacing w:after="0" w:line="240" w:lineRule="auto"/>
                              </w:pPr>
                            </w:p>
                          </w:tc>
                        </w:tr>
                      </w:tbl>
                      <w:p w14:paraId="2B3D16DF"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1B5BDB5F" w14:textId="77777777">
                          <w:trPr>
                            <w:hidden/>
                          </w:trPr>
                          <w:tc>
                            <w:tcPr>
                              <w:tcW w:w="0" w:type="auto"/>
                              <w:tcBorders>
                                <w:top w:val="single" w:sz="6" w:space="0" w:color="E6E6E6"/>
                                <w:left w:val="single" w:sz="6" w:space="0" w:color="E6E6E6"/>
                                <w:bottom w:val="single" w:sz="6" w:space="0" w:color="E6E6E6"/>
                                <w:right w:val="single" w:sz="6" w:space="0" w:color="E6E6E6"/>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07"/>
                              </w:tblGrid>
                              <w:tr w:rsidR="009653E7" w:rsidRPr="009653E7" w14:paraId="4A0CF322" w14:textId="77777777">
                                <w:trPr>
                                  <w:hidden/>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1A31FEF" w14:textId="77777777" w:rsidR="009653E7" w:rsidRPr="009653E7" w:rsidRDefault="009653E7" w:rsidP="009653E7">
                                    <w:pPr>
                                      <w:spacing w:after="0" w:line="240" w:lineRule="auto"/>
                                      <w:rPr>
                                        <w:vanish/>
                                      </w:rPr>
                                    </w:pPr>
                                  </w:p>
                                </w:tc>
                              </w:tr>
                            </w:tbl>
                            <w:p w14:paraId="6DD83AFD" w14:textId="77777777" w:rsidR="009653E7" w:rsidRPr="009653E7" w:rsidRDefault="009653E7" w:rsidP="009653E7">
                              <w:pPr>
                                <w:spacing w:after="0" w:line="240" w:lineRule="auto"/>
                              </w:pPr>
                            </w:p>
                          </w:tc>
                        </w:tr>
                      </w:tbl>
                      <w:p w14:paraId="2DFB8EE0"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0332FFA6"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648"/>
                              </w:tblGrid>
                              <w:tr w:rsidR="009653E7" w:rsidRPr="009653E7" w14:paraId="6E112079"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8632"/>
                                    </w:tblGrid>
                                    <w:tr w:rsidR="009653E7" w:rsidRPr="009653E7" w14:paraId="1F1EBB57"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26A4E62B" w14:textId="77777777" w:rsidR="009653E7" w:rsidRPr="009653E7" w:rsidRDefault="009653E7" w:rsidP="009653E7">
                                          <w:pPr>
                                            <w:spacing w:after="0" w:line="240" w:lineRule="auto"/>
                                            <w:rPr>
                                              <w:b/>
                                              <w:bCs/>
                                            </w:rPr>
                                          </w:pPr>
                                          <w:r w:rsidRPr="009653E7">
                                            <w:rPr>
                                              <w:b/>
                                              <w:bCs/>
                                            </w:rPr>
                                            <w:t xml:space="preserve">In this update: Pharmacy's role in neighbourhood health; CPCF poll; New </w:t>
                                          </w:r>
                                          <w:proofErr w:type="gramStart"/>
                                          <w:r w:rsidRPr="009653E7">
                                            <w:rPr>
                                              <w:b/>
                                              <w:bCs/>
                                            </w:rPr>
                                            <w:t>prescribers</w:t>
                                          </w:r>
                                          <w:proofErr w:type="gramEnd"/>
                                          <w:r w:rsidRPr="009653E7">
                                            <w:rPr>
                                              <w:b/>
                                              <w:bCs/>
                                            </w:rPr>
                                            <w:t xml:space="preserve"> guidance; Lost prescription bundles; Supply updates.</w:t>
                                          </w:r>
                                        </w:p>
                                      </w:tc>
                                    </w:tr>
                                  </w:tbl>
                                  <w:p w14:paraId="7905C986" w14:textId="77777777" w:rsidR="009653E7" w:rsidRPr="009653E7" w:rsidRDefault="009653E7" w:rsidP="009653E7">
                                    <w:pPr>
                                      <w:spacing w:after="0" w:line="240" w:lineRule="auto"/>
                                    </w:pPr>
                                  </w:p>
                                </w:tc>
                              </w:tr>
                            </w:tbl>
                            <w:p w14:paraId="2217B978" w14:textId="77777777" w:rsidR="009653E7" w:rsidRPr="009653E7" w:rsidRDefault="009653E7" w:rsidP="009653E7">
                              <w:pPr>
                                <w:spacing w:after="0" w:line="240" w:lineRule="auto"/>
                              </w:pPr>
                            </w:p>
                          </w:tc>
                        </w:tr>
                      </w:tbl>
                      <w:p w14:paraId="5686289E"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1AA65B8C" w14:textId="77777777">
                          <w:trPr>
                            <w:hidden/>
                          </w:trPr>
                          <w:tc>
                            <w:tcPr>
                              <w:tcW w:w="0" w:type="auto"/>
                              <w:tcBorders>
                                <w:top w:val="single" w:sz="6" w:space="0" w:color="E6E6E6"/>
                                <w:left w:val="single" w:sz="6" w:space="0" w:color="E6E6E6"/>
                                <w:bottom w:val="single" w:sz="6" w:space="0" w:color="E6E6E6"/>
                                <w:right w:val="single" w:sz="6" w:space="0" w:color="E6E6E6"/>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07"/>
                              </w:tblGrid>
                              <w:tr w:rsidR="009653E7" w:rsidRPr="009653E7" w14:paraId="38E32193" w14:textId="77777777">
                                <w:trPr>
                                  <w:hidden/>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3D120C5" w14:textId="77777777" w:rsidR="009653E7" w:rsidRPr="009653E7" w:rsidRDefault="009653E7" w:rsidP="009653E7">
                                    <w:pPr>
                                      <w:spacing w:after="0" w:line="240" w:lineRule="auto"/>
                                      <w:rPr>
                                        <w:vanish/>
                                      </w:rPr>
                                    </w:pPr>
                                  </w:p>
                                </w:tc>
                              </w:tr>
                            </w:tbl>
                            <w:p w14:paraId="7C8BCF8D" w14:textId="77777777" w:rsidR="009653E7" w:rsidRPr="009653E7" w:rsidRDefault="009653E7" w:rsidP="009653E7">
                              <w:pPr>
                                <w:spacing w:after="0" w:line="240" w:lineRule="auto"/>
                              </w:pPr>
                            </w:p>
                          </w:tc>
                        </w:tr>
                      </w:tbl>
                      <w:p w14:paraId="7B12BF21"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675F1816" w14:textId="77777777">
                          <w:tc>
                            <w:tcPr>
                              <w:tcW w:w="0" w:type="auto"/>
                              <w:tcBorders>
                                <w:top w:val="single" w:sz="6" w:space="0" w:color="E6E6E6"/>
                                <w:left w:val="single" w:sz="6" w:space="0" w:color="E6E6E6"/>
                                <w:bottom w:val="single" w:sz="6" w:space="0" w:color="E6E6E6"/>
                                <w:right w:val="single" w:sz="6" w:space="0" w:color="E6E6E6"/>
                              </w:tcBorders>
                              <w:tcMar>
                                <w:top w:w="135" w:type="dxa"/>
                                <w:left w:w="135" w:type="dxa"/>
                                <w:bottom w:w="135" w:type="dxa"/>
                                <w:right w:w="135" w:type="dxa"/>
                              </w:tcMar>
                              <w:hideMark/>
                            </w:tcPr>
                            <w:tbl>
                              <w:tblPr>
                                <w:tblpPr w:vertAnchor="text"/>
                                <w:tblW w:w="4080" w:type="dxa"/>
                                <w:tblCellMar>
                                  <w:left w:w="0" w:type="dxa"/>
                                  <w:right w:w="0" w:type="dxa"/>
                                </w:tblCellMar>
                                <w:tblLook w:val="04A0" w:firstRow="1" w:lastRow="0" w:firstColumn="1" w:lastColumn="0" w:noHBand="0" w:noVBand="1"/>
                              </w:tblPr>
                              <w:tblGrid>
                                <w:gridCol w:w="4080"/>
                              </w:tblGrid>
                              <w:tr w:rsidR="009653E7" w:rsidRPr="009653E7" w14:paraId="1517A0ED" w14:textId="77777777">
                                <w:tc>
                                  <w:tcPr>
                                    <w:tcW w:w="0" w:type="auto"/>
                                    <w:tcBorders>
                                      <w:top w:val="single" w:sz="6" w:space="0" w:color="E6E6E6"/>
                                      <w:left w:val="single" w:sz="6" w:space="0" w:color="E6E6E6"/>
                                      <w:bottom w:val="single" w:sz="6" w:space="0" w:color="E6E6E6"/>
                                      <w:right w:val="single" w:sz="6" w:space="0" w:color="E6E6E6"/>
                                    </w:tcBorders>
                                    <w:tcMar>
                                      <w:top w:w="0" w:type="dxa"/>
                                      <w:left w:w="135" w:type="dxa"/>
                                      <w:bottom w:w="0" w:type="dxa"/>
                                      <w:right w:w="0" w:type="dxa"/>
                                    </w:tcMar>
                                    <w:hideMark/>
                                  </w:tcPr>
                                  <w:p w14:paraId="193B5AD0" w14:textId="78630E9E" w:rsidR="009653E7" w:rsidRPr="009653E7" w:rsidRDefault="009653E7" w:rsidP="009653E7">
                                    <w:pPr>
                                      <w:spacing w:after="0" w:line="240" w:lineRule="auto"/>
                                    </w:pPr>
                                    <w:r w:rsidRPr="009653E7">
                                      <w:drawing>
                                        <wp:inline distT="0" distB="0" distL="0" distR="0" wp14:anchorId="0184DB8F" wp14:editId="156713B8">
                                          <wp:extent cx="2501900" cy="1873250"/>
                                          <wp:effectExtent l="0" t="0" r="0" b="0"/>
                                          <wp:docPr id="21295295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1900" cy="1873250"/>
                                                  </a:xfrm>
                                                  <a:prstGeom prst="rect">
                                                    <a:avLst/>
                                                  </a:prstGeom>
                                                  <a:noFill/>
                                                  <a:ln>
                                                    <a:noFill/>
                                                  </a:ln>
                                                </pic:spPr>
                                              </pic:pic>
                                            </a:graphicData>
                                          </a:graphic>
                                        </wp:inline>
                                      </w:drawing>
                                    </w:r>
                                  </w:p>
                                </w:tc>
                              </w:tr>
                            </w:tbl>
                            <w:tbl>
                              <w:tblPr>
                                <w:tblpPr w:vertAnchor="text" w:tblpXSpec="right" w:tblpYSpec="center"/>
                                <w:tblW w:w="4080" w:type="dxa"/>
                                <w:tblCellMar>
                                  <w:left w:w="0" w:type="dxa"/>
                                  <w:right w:w="0" w:type="dxa"/>
                                </w:tblCellMar>
                                <w:tblLook w:val="04A0" w:firstRow="1" w:lastRow="0" w:firstColumn="1" w:lastColumn="0" w:noHBand="0" w:noVBand="1"/>
                              </w:tblPr>
                              <w:tblGrid>
                                <w:gridCol w:w="4095"/>
                              </w:tblGrid>
                              <w:tr w:rsidR="009653E7" w:rsidRPr="009653E7" w14:paraId="062F808D" w14:textId="77777777">
                                <w:tc>
                                  <w:tcPr>
                                    <w:tcW w:w="0" w:type="auto"/>
                                    <w:tcBorders>
                                      <w:top w:val="single" w:sz="6" w:space="0" w:color="E6E6E6"/>
                                      <w:left w:val="single" w:sz="6" w:space="0" w:color="E6E6E6"/>
                                      <w:bottom w:val="single" w:sz="6" w:space="0" w:color="E6E6E6"/>
                                      <w:right w:val="single" w:sz="6" w:space="0" w:color="E6E6E6"/>
                                    </w:tcBorders>
                                    <w:tcMar>
                                      <w:top w:w="0" w:type="dxa"/>
                                      <w:left w:w="0" w:type="dxa"/>
                                      <w:bottom w:w="0" w:type="dxa"/>
                                      <w:right w:w="135" w:type="dxa"/>
                                    </w:tcMar>
                                    <w:hideMark/>
                                  </w:tcPr>
                                  <w:p w14:paraId="468562E3" w14:textId="51084B36" w:rsidR="009653E7" w:rsidRPr="009653E7" w:rsidRDefault="009653E7" w:rsidP="009653E7">
                                    <w:pPr>
                                      <w:spacing w:after="0" w:line="240" w:lineRule="auto"/>
                                    </w:pPr>
                                    <w:r w:rsidRPr="009653E7">
                                      <w:drawing>
                                        <wp:inline distT="0" distB="0" distL="0" distR="0" wp14:anchorId="60E7ABA1" wp14:editId="4B8A5837">
                                          <wp:extent cx="2508250" cy="1663700"/>
                                          <wp:effectExtent l="0" t="0" r="6350" b="0"/>
                                          <wp:docPr id="171754520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8250" cy="1663700"/>
                                                  </a:xfrm>
                                                  <a:prstGeom prst="rect">
                                                    <a:avLst/>
                                                  </a:prstGeom>
                                                  <a:noFill/>
                                                  <a:ln>
                                                    <a:noFill/>
                                                  </a:ln>
                                                </pic:spPr>
                                              </pic:pic>
                                            </a:graphicData>
                                          </a:graphic>
                                        </wp:inline>
                                      </w:drawing>
                                    </w:r>
                                  </w:p>
                                </w:tc>
                              </w:tr>
                            </w:tbl>
                            <w:p w14:paraId="67634BC8" w14:textId="77777777" w:rsidR="009653E7" w:rsidRPr="009653E7" w:rsidRDefault="009653E7" w:rsidP="009653E7">
                              <w:pPr>
                                <w:spacing w:after="0" w:line="240" w:lineRule="auto"/>
                              </w:pPr>
                            </w:p>
                          </w:tc>
                        </w:tr>
                      </w:tbl>
                      <w:p w14:paraId="462BFB6E"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0F063F0F" w14:textId="77777777">
                          <w:tc>
                            <w:tcPr>
                              <w:tcW w:w="0" w:type="auto"/>
                              <w:tcBorders>
                                <w:top w:val="single" w:sz="6" w:space="0" w:color="E6E6E6"/>
                                <w:left w:val="single" w:sz="6" w:space="0" w:color="E6E6E6"/>
                                <w:bottom w:val="single" w:sz="6" w:space="0" w:color="E6E6E6"/>
                                <w:right w:val="single" w:sz="6" w:space="0" w:color="E6E6E6"/>
                              </w:tcBorders>
                              <w:tcMar>
                                <w:top w:w="135" w:type="dxa"/>
                                <w:left w:w="135" w:type="dxa"/>
                                <w:bottom w:w="135" w:type="dxa"/>
                                <w:right w:w="135" w:type="dxa"/>
                              </w:tcMar>
                              <w:hideMark/>
                            </w:tcPr>
                            <w:tbl>
                              <w:tblPr>
                                <w:tblpPr w:vertAnchor="text"/>
                                <w:tblW w:w="4080" w:type="dxa"/>
                                <w:tblCellMar>
                                  <w:left w:w="0" w:type="dxa"/>
                                  <w:right w:w="0" w:type="dxa"/>
                                </w:tblCellMar>
                                <w:tblLook w:val="04A0" w:firstRow="1" w:lastRow="0" w:firstColumn="1" w:lastColumn="0" w:noHBand="0" w:noVBand="1"/>
                              </w:tblPr>
                              <w:tblGrid>
                                <w:gridCol w:w="4095"/>
                              </w:tblGrid>
                              <w:tr w:rsidR="009653E7" w:rsidRPr="009653E7" w14:paraId="229C5CED" w14:textId="77777777">
                                <w:tc>
                                  <w:tcPr>
                                    <w:tcW w:w="0" w:type="auto"/>
                                    <w:tcBorders>
                                      <w:top w:val="single" w:sz="6" w:space="0" w:color="E6E6E6"/>
                                      <w:left w:val="single" w:sz="6" w:space="0" w:color="E6E6E6"/>
                                      <w:bottom w:val="single" w:sz="6" w:space="0" w:color="E6E6E6"/>
                                      <w:right w:val="single" w:sz="6" w:space="0" w:color="E6E6E6"/>
                                    </w:tcBorders>
                                    <w:tcMar>
                                      <w:top w:w="0" w:type="dxa"/>
                                      <w:left w:w="135" w:type="dxa"/>
                                      <w:bottom w:w="0" w:type="dxa"/>
                                      <w:right w:w="0" w:type="dxa"/>
                                    </w:tcMar>
                                    <w:hideMark/>
                                  </w:tcPr>
                                  <w:p w14:paraId="205972F8" w14:textId="36412F2D" w:rsidR="009653E7" w:rsidRPr="009653E7" w:rsidRDefault="009653E7" w:rsidP="009653E7">
                                    <w:pPr>
                                      <w:spacing w:after="0" w:line="240" w:lineRule="auto"/>
                                    </w:pPr>
                                    <w:r w:rsidRPr="009653E7">
                                      <w:drawing>
                                        <wp:inline distT="0" distB="0" distL="0" distR="0" wp14:anchorId="32B01F8C" wp14:editId="6AC9673C">
                                          <wp:extent cx="2508250" cy="1892300"/>
                                          <wp:effectExtent l="0" t="0" r="6350" b="0"/>
                                          <wp:docPr id="128697456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8250" cy="1892300"/>
                                                  </a:xfrm>
                                                  <a:prstGeom prst="rect">
                                                    <a:avLst/>
                                                  </a:prstGeom>
                                                  <a:noFill/>
                                                  <a:ln>
                                                    <a:noFill/>
                                                  </a:ln>
                                                </pic:spPr>
                                              </pic:pic>
                                            </a:graphicData>
                                          </a:graphic>
                                        </wp:inline>
                                      </w:drawing>
                                    </w:r>
                                  </w:p>
                                </w:tc>
                              </w:tr>
                            </w:tbl>
                            <w:tbl>
                              <w:tblPr>
                                <w:tblpPr w:vertAnchor="text" w:tblpXSpec="right" w:tblpYSpec="center"/>
                                <w:tblW w:w="4080" w:type="dxa"/>
                                <w:tblCellMar>
                                  <w:left w:w="0" w:type="dxa"/>
                                  <w:right w:w="0" w:type="dxa"/>
                                </w:tblCellMar>
                                <w:tblLook w:val="04A0" w:firstRow="1" w:lastRow="0" w:firstColumn="1" w:lastColumn="0" w:noHBand="0" w:noVBand="1"/>
                              </w:tblPr>
                              <w:tblGrid>
                                <w:gridCol w:w="4095"/>
                              </w:tblGrid>
                              <w:tr w:rsidR="009653E7" w:rsidRPr="009653E7" w14:paraId="67B16B58" w14:textId="77777777">
                                <w:tc>
                                  <w:tcPr>
                                    <w:tcW w:w="0" w:type="auto"/>
                                    <w:tcBorders>
                                      <w:top w:val="single" w:sz="6" w:space="0" w:color="E6E6E6"/>
                                      <w:left w:val="single" w:sz="6" w:space="0" w:color="E6E6E6"/>
                                      <w:bottom w:val="single" w:sz="6" w:space="0" w:color="E6E6E6"/>
                                      <w:right w:val="single" w:sz="6" w:space="0" w:color="E6E6E6"/>
                                    </w:tcBorders>
                                    <w:tcMar>
                                      <w:top w:w="0" w:type="dxa"/>
                                      <w:left w:w="0" w:type="dxa"/>
                                      <w:bottom w:w="0" w:type="dxa"/>
                                      <w:right w:w="135" w:type="dxa"/>
                                    </w:tcMar>
                                    <w:hideMark/>
                                  </w:tcPr>
                                  <w:p w14:paraId="63A5B8DA" w14:textId="75060BA7" w:rsidR="009653E7" w:rsidRPr="009653E7" w:rsidRDefault="009653E7" w:rsidP="009653E7">
                                    <w:pPr>
                                      <w:spacing w:after="0" w:line="240" w:lineRule="auto"/>
                                    </w:pPr>
                                    <w:r w:rsidRPr="009653E7">
                                      <w:drawing>
                                        <wp:inline distT="0" distB="0" distL="0" distR="0" wp14:anchorId="29B71DEB" wp14:editId="7F293454">
                                          <wp:extent cx="2508250" cy="1663700"/>
                                          <wp:effectExtent l="0" t="0" r="6350" b="0"/>
                                          <wp:docPr id="19856168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8250" cy="1663700"/>
                                                  </a:xfrm>
                                                  <a:prstGeom prst="rect">
                                                    <a:avLst/>
                                                  </a:prstGeom>
                                                  <a:noFill/>
                                                  <a:ln>
                                                    <a:noFill/>
                                                  </a:ln>
                                                </pic:spPr>
                                              </pic:pic>
                                            </a:graphicData>
                                          </a:graphic>
                                        </wp:inline>
                                      </w:drawing>
                                    </w:r>
                                  </w:p>
                                </w:tc>
                              </w:tr>
                            </w:tbl>
                            <w:p w14:paraId="1C6FFB3E" w14:textId="77777777" w:rsidR="009653E7" w:rsidRPr="009653E7" w:rsidRDefault="009653E7" w:rsidP="009653E7">
                              <w:pPr>
                                <w:spacing w:after="0" w:line="240" w:lineRule="auto"/>
                              </w:pPr>
                            </w:p>
                          </w:tc>
                        </w:tr>
                      </w:tbl>
                      <w:p w14:paraId="7DADEB80"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069F4E0F"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648"/>
                              </w:tblGrid>
                              <w:tr w:rsidR="009653E7" w:rsidRPr="009653E7" w14:paraId="3C25EC97"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8632"/>
                                    </w:tblGrid>
                                    <w:tr w:rsidR="009653E7" w:rsidRPr="009653E7" w14:paraId="6E1EF2DF"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14309187" w14:textId="77777777" w:rsidR="009653E7" w:rsidRPr="009653E7" w:rsidRDefault="009653E7" w:rsidP="009653E7">
                                          <w:pPr>
                                            <w:spacing w:after="0" w:line="240" w:lineRule="auto"/>
                                            <w:rPr>
                                              <w:b/>
                                              <w:bCs/>
                                            </w:rPr>
                                          </w:pPr>
                                          <w:r w:rsidRPr="009653E7">
                                            <w:rPr>
                                              <w:b/>
                                              <w:bCs/>
                                            </w:rPr>
                                            <w:t xml:space="preserve">Highlights from the LPC Chairs Forum and Parliamentary Reception </w:t>
                                          </w:r>
                                        </w:p>
                                        <w:p w14:paraId="264B9D9E" w14:textId="77777777" w:rsidR="009653E7" w:rsidRPr="009653E7" w:rsidRDefault="009653E7" w:rsidP="009653E7">
                                          <w:pPr>
                                            <w:spacing w:after="0" w:line="240" w:lineRule="auto"/>
                                          </w:pPr>
                                          <w:r w:rsidRPr="009653E7">
                                            <w:t>We brought LPC Chairs together in Westminster for a day focused not just on reflecting on the year ahead, but on shaping it.</w:t>
                                          </w:r>
                                        </w:p>
                                        <w:p w14:paraId="3DEA8B5E" w14:textId="77777777" w:rsidR="009653E7" w:rsidRDefault="009653E7" w:rsidP="009653E7">
                                          <w:pPr>
                                            <w:spacing w:after="0" w:line="240" w:lineRule="auto"/>
                                          </w:pPr>
                                          <w:r w:rsidRPr="009653E7">
                                            <w:lastRenderedPageBreak/>
                                            <w:t>The morning Forum of Chairs at Portcullis House created space for open and practical discussion on the implications of the CPCF settlement, with contributions from Stephen Kinnock MP</w:t>
                                          </w:r>
                                          <w:r w:rsidRPr="009653E7">
                                            <w:rPr>
                                              <w:i/>
                                              <w:iCs/>
                                            </w:rPr>
                                            <w:t xml:space="preserve"> (Minister of State for Care)</w:t>
                                          </w:r>
                                          <w:r w:rsidRPr="009653E7">
                                            <w:t xml:space="preserve"> and CPE leadership reinforcing the importance of strong local leadership and a clear, collective direction.</w:t>
                                          </w:r>
                                          <w:r w:rsidRPr="009653E7">
                                            <w:br/>
                                          </w:r>
                                          <w:r w:rsidRPr="009653E7">
                                            <w:br/>
                                            <w:t xml:space="preserve">That conversation continued in the afternoon at the Palace of Westminster, where MPs, LPC representatives, patient reps and health charities filled the room in the Churchill Room for a neighbourhood health reception. Contributions from Sadik Al-Hassan MP </w:t>
                                          </w:r>
                                          <w:r w:rsidRPr="009653E7">
                                            <w:rPr>
                                              <w:i/>
                                              <w:iCs/>
                                            </w:rPr>
                                            <w:t>(APPG Chair)</w:t>
                                          </w:r>
                                          <w:r w:rsidRPr="009653E7">
                                            <w:t xml:space="preserve">, Janet Morrison </w:t>
                                          </w:r>
                                          <w:r w:rsidRPr="009653E7">
                                            <w:rPr>
                                              <w:i/>
                                              <w:iCs/>
                                            </w:rPr>
                                            <w:t>(CPE CEO)</w:t>
                                          </w:r>
                                          <w:r w:rsidRPr="009653E7">
                                            <w:t> and Helen Buckingham (</w:t>
                                          </w:r>
                                          <w:r w:rsidRPr="009653E7">
                                            <w:rPr>
                                              <w:i/>
                                              <w:iCs/>
                                            </w:rPr>
                                            <w:t>author of</w:t>
                                          </w:r>
                                          <w:r w:rsidRPr="009653E7">
                                            <w:t xml:space="preserve"> </w:t>
                                          </w:r>
                                          <w:hyperlink r:id="rId12" w:tgtFrame="_blank" w:history="1">
                                            <w:r w:rsidRPr="009653E7">
                                              <w:rPr>
                                                <w:rStyle w:val="Hyperlink"/>
                                                <w:i/>
                                                <w:iCs/>
                                              </w:rPr>
                                              <w:t>A Prescription for Success</w:t>
                                            </w:r>
                                          </w:hyperlink>
                                          <w:r w:rsidRPr="009653E7">
                                            <w:t>) highlighted the vital role community pharmacy plays in delivering care closer to home, followed by open discussion on how these services can be strengthened further.</w:t>
                                          </w:r>
                                        </w:p>
                                        <w:p w14:paraId="0CA8399E" w14:textId="77777777" w:rsidR="009653E7" w:rsidRPr="009653E7" w:rsidRDefault="009653E7" w:rsidP="009653E7">
                                          <w:pPr>
                                            <w:spacing w:after="0" w:line="240" w:lineRule="auto"/>
                                          </w:pPr>
                                        </w:p>
                                        <w:p w14:paraId="69F16E3C" w14:textId="77777777" w:rsidR="009653E7" w:rsidRPr="009653E7" w:rsidRDefault="009653E7" w:rsidP="009653E7">
                                          <w:pPr>
                                            <w:spacing w:after="0" w:line="240" w:lineRule="auto"/>
                                          </w:pPr>
                                          <w:r w:rsidRPr="009653E7">
                                            <w:t>Together, the day demonstrated both the progress being made and the growing momentum behind community pharmacy’s role at the heart of neighbourhood health.</w:t>
                                          </w:r>
                                        </w:p>
                                      </w:tc>
                                    </w:tr>
                                  </w:tbl>
                                  <w:p w14:paraId="3458579D" w14:textId="77777777" w:rsidR="009653E7" w:rsidRPr="009653E7" w:rsidRDefault="009653E7" w:rsidP="009653E7">
                                    <w:pPr>
                                      <w:spacing w:after="0" w:line="240" w:lineRule="auto"/>
                                    </w:pPr>
                                  </w:p>
                                </w:tc>
                              </w:tr>
                            </w:tbl>
                            <w:p w14:paraId="15F22C6F" w14:textId="77777777" w:rsidR="009653E7" w:rsidRPr="009653E7" w:rsidRDefault="009653E7" w:rsidP="009653E7">
                              <w:pPr>
                                <w:spacing w:after="0" w:line="240" w:lineRule="auto"/>
                              </w:pPr>
                            </w:p>
                          </w:tc>
                        </w:tr>
                      </w:tbl>
                      <w:p w14:paraId="28823D9D"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014A2A79" w14:textId="77777777">
                          <w:trPr>
                            <w:hidden/>
                          </w:trPr>
                          <w:tc>
                            <w:tcPr>
                              <w:tcW w:w="0" w:type="auto"/>
                              <w:tcBorders>
                                <w:top w:val="single" w:sz="6" w:space="0" w:color="E6E6E6"/>
                                <w:left w:val="single" w:sz="6" w:space="0" w:color="E6E6E6"/>
                                <w:bottom w:val="single" w:sz="6" w:space="0" w:color="E6E6E6"/>
                                <w:right w:val="single" w:sz="6" w:space="0" w:color="E6E6E6"/>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07"/>
                              </w:tblGrid>
                              <w:tr w:rsidR="009653E7" w:rsidRPr="009653E7" w14:paraId="52415277" w14:textId="77777777">
                                <w:trPr>
                                  <w:hidden/>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782714D" w14:textId="77777777" w:rsidR="009653E7" w:rsidRPr="009653E7" w:rsidRDefault="009653E7" w:rsidP="009653E7">
                                    <w:pPr>
                                      <w:spacing w:after="0" w:line="240" w:lineRule="auto"/>
                                      <w:rPr>
                                        <w:vanish/>
                                      </w:rPr>
                                    </w:pPr>
                                  </w:p>
                                </w:tc>
                              </w:tr>
                            </w:tbl>
                            <w:p w14:paraId="2F05819D" w14:textId="77777777" w:rsidR="009653E7" w:rsidRPr="009653E7" w:rsidRDefault="009653E7" w:rsidP="009653E7">
                              <w:pPr>
                                <w:spacing w:after="0" w:line="240" w:lineRule="auto"/>
                              </w:pPr>
                            </w:p>
                          </w:tc>
                        </w:tr>
                      </w:tbl>
                      <w:p w14:paraId="154C0D8C"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628A8AD4" w14:textId="77777777">
                          <w:tc>
                            <w:tcPr>
                              <w:tcW w:w="0" w:type="auto"/>
                              <w:tcBorders>
                                <w:top w:val="single" w:sz="6" w:space="0" w:color="E6E6E6"/>
                                <w:left w:val="single" w:sz="6" w:space="0" w:color="E6E6E6"/>
                                <w:bottom w:val="single" w:sz="6" w:space="0" w:color="E6E6E6"/>
                                <w:right w:val="single" w:sz="6" w:space="0" w:color="E6E6E6"/>
                              </w:tcBorders>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377"/>
                              </w:tblGrid>
                              <w:tr w:rsidR="009653E7" w:rsidRPr="009653E7" w14:paraId="066257F7" w14:textId="77777777">
                                <w:tc>
                                  <w:tcPr>
                                    <w:tcW w:w="0" w:type="auto"/>
                                    <w:tcBorders>
                                      <w:top w:val="single" w:sz="6" w:space="0" w:color="E6E6E6"/>
                                      <w:left w:val="single" w:sz="6" w:space="0" w:color="E6E6E6"/>
                                      <w:bottom w:val="single" w:sz="6" w:space="0" w:color="E6E6E6"/>
                                      <w:right w:val="single" w:sz="6" w:space="0" w:color="E6E6E6"/>
                                    </w:tcBorders>
                                    <w:tcMar>
                                      <w:top w:w="0" w:type="dxa"/>
                                      <w:left w:w="135" w:type="dxa"/>
                                      <w:bottom w:w="0" w:type="dxa"/>
                                      <w:right w:w="135" w:type="dxa"/>
                                    </w:tcMar>
                                    <w:hideMark/>
                                  </w:tcPr>
                                  <w:p w14:paraId="21B06012" w14:textId="4D1AA73B" w:rsidR="009653E7" w:rsidRPr="009653E7" w:rsidRDefault="009653E7" w:rsidP="009653E7">
                                    <w:pPr>
                                      <w:spacing w:after="0" w:line="240" w:lineRule="auto"/>
                                    </w:pPr>
                                    <w:r w:rsidRPr="009653E7">
                                      <w:drawing>
                                        <wp:inline distT="0" distB="0" distL="0" distR="0" wp14:anchorId="710394F6" wp14:editId="6E4243A0">
                                          <wp:extent cx="3003550" cy="3003550"/>
                                          <wp:effectExtent l="0" t="0" r="6350" b="6350"/>
                                          <wp:docPr id="78808439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3550" cy="3003550"/>
                                                  </a:xfrm>
                                                  <a:prstGeom prst="rect">
                                                    <a:avLst/>
                                                  </a:prstGeom>
                                                  <a:noFill/>
                                                  <a:ln>
                                                    <a:noFill/>
                                                  </a:ln>
                                                </pic:spPr>
                                              </pic:pic>
                                            </a:graphicData>
                                          </a:graphic>
                                        </wp:inline>
                                      </w:drawing>
                                    </w:r>
                                  </w:p>
                                </w:tc>
                              </w:tr>
                            </w:tbl>
                            <w:p w14:paraId="05D54A28" w14:textId="77777777" w:rsidR="009653E7" w:rsidRPr="009653E7" w:rsidRDefault="009653E7" w:rsidP="009653E7">
                              <w:pPr>
                                <w:spacing w:after="0" w:line="240" w:lineRule="auto"/>
                              </w:pPr>
                            </w:p>
                          </w:tc>
                        </w:tr>
                      </w:tbl>
                      <w:p w14:paraId="77FCC23D"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44B469D6"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632"/>
                              </w:tblGrid>
                              <w:tr w:rsidR="009653E7" w:rsidRPr="009653E7" w14:paraId="0B36FB23" w14:textId="77777777">
                                <w:tc>
                                  <w:tcPr>
                                    <w:tcW w:w="9000" w:type="dxa"/>
                                    <w:tcBorders>
                                      <w:top w:val="single" w:sz="6" w:space="0" w:color="E6E6E6"/>
                                      <w:left w:val="single" w:sz="6" w:space="0" w:color="E6E6E6"/>
                                      <w:bottom w:val="single" w:sz="6" w:space="0" w:color="E6E6E6"/>
                                      <w:right w:val="single" w:sz="6" w:space="0" w:color="E6E6E6"/>
                                    </w:tcBorders>
                                    <w:hideMark/>
                                  </w:tcPr>
                                  <w:tbl>
                                    <w:tblPr>
                                      <w:tblpPr w:vertAnchor="text"/>
                                      <w:tblW w:w="5000" w:type="pct"/>
                                      <w:tblCellMar>
                                        <w:left w:w="0" w:type="dxa"/>
                                        <w:right w:w="0" w:type="dxa"/>
                                      </w:tblCellMar>
                                      <w:tblLook w:val="04A0" w:firstRow="1" w:lastRow="0" w:firstColumn="1" w:lastColumn="0" w:noHBand="0" w:noVBand="1"/>
                                    </w:tblPr>
                                    <w:tblGrid>
                                      <w:gridCol w:w="8601"/>
                                    </w:tblGrid>
                                    <w:tr w:rsidR="009653E7" w:rsidRPr="009653E7" w14:paraId="44093DC6"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36B490CD" w14:textId="77777777" w:rsidR="009653E7" w:rsidRPr="009653E7" w:rsidRDefault="009653E7" w:rsidP="009653E7">
                                          <w:pPr>
                                            <w:spacing w:after="0" w:line="240" w:lineRule="auto"/>
                                            <w:rPr>
                                              <w:b/>
                                              <w:bCs/>
                                            </w:rPr>
                                          </w:pPr>
                                          <w:r w:rsidRPr="009653E7">
                                            <w:rPr>
                                              <w:b/>
                                              <w:bCs/>
                                            </w:rPr>
                                            <w:t>Have your say on the CPCF settlement</w:t>
                                          </w:r>
                                        </w:p>
                                        <w:p w14:paraId="4823DF04" w14:textId="77777777" w:rsidR="009653E7" w:rsidRPr="009653E7" w:rsidRDefault="009653E7" w:rsidP="009653E7">
                                          <w:pPr>
                                            <w:spacing w:after="0" w:line="240" w:lineRule="auto"/>
                                          </w:pPr>
                                          <w:r w:rsidRPr="009653E7">
                                            <w:t>We’re inviting your views on the 2026/27 Community Pharmacy Contractual Framework (CPCF) arrangements. Share your perspective on the proposed funding increase, progress on regulation, and plans for independent prescribing.</w:t>
                                          </w:r>
                                        </w:p>
                                        <w:p w14:paraId="232F6E6D" w14:textId="77777777" w:rsidR="009653E7" w:rsidRPr="009653E7" w:rsidRDefault="009653E7" w:rsidP="009653E7">
                                          <w:pPr>
                                            <w:numPr>
                                              <w:ilvl w:val="0"/>
                                              <w:numId w:val="1"/>
                                            </w:numPr>
                                            <w:spacing w:after="0" w:line="240" w:lineRule="auto"/>
                                          </w:pPr>
                                          <w:r w:rsidRPr="009653E7">
                                            <w:t>Does the deal help ease financial pressures?</w:t>
                                          </w:r>
                                        </w:p>
                                        <w:p w14:paraId="6DAC1A7F" w14:textId="77777777" w:rsidR="009653E7" w:rsidRPr="009653E7" w:rsidRDefault="009653E7" w:rsidP="009653E7">
                                          <w:pPr>
                                            <w:numPr>
                                              <w:ilvl w:val="0"/>
                                              <w:numId w:val="1"/>
                                            </w:numPr>
                                            <w:spacing w:after="0" w:line="240" w:lineRule="auto"/>
                                          </w:pPr>
                                          <w:r w:rsidRPr="009653E7">
                                            <w:t>What challenges remain for your pharmacy or team?</w:t>
                                          </w:r>
                                        </w:p>
                                        <w:p w14:paraId="7E815E3D" w14:textId="77777777" w:rsidR="009653E7" w:rsidRPr="009653E7" w:rsidRDefault="009653E7" w:rsidP="009653E7">
                                          <w:pPr>
                                            <w:spacing w:after="0" w:line="240" w:lineRule="auto"/>
                                          </w:pPr>
                                          <w:r w:rsidRPr="009653E7">
                                            <w:lastRenderedPageBreak/>
                                            <w:t>Your feedback will play a vital role in shaping national discussions and ensuring the sector’s realities are clearly heard.</w:t>
                                          </w:r>
                                          <w:r w:rsidRPr="009653E7">
                                            <w:br/>
                                          </w:r>
                                          <w:r w:rsidRPr="009653E7">
                                            <w:br/>
                                          </w:r>
                                          <w:hyperlink r:id="rId14" w:tgtFrame="_blank" w:history="1">
                                            <w:r w:rsidRPr="009653E7">
                                              <w:rPr>
                                                <w:rStyle w:val="Hyperlink"/>
                                                <w:rFonts w:ascii="Segoe UI Emoji" w:hAnsi="Segoe UI Emoji" w:cs="Segoe UI Emoji"/>
                                              </w:rPr>
                                              <w:t>📊</w:t>
                                            </w:r>
                                            <w:r w:rsidRPr="009653E7">
                                              <w:rPr>
                                                <w:rStyle w:val="Hyperlink"/>
                                              </w:rPr>
                                              <w:t xml:space="preserve"> </w:t>
                                            </w:r>
                                            <w:r w:rsidRPr="009653E7">
                                              <w:rPr>
                                                <w:rStyle w:val="Hyperlink"/>
                                                <w:b/>
                                                <w:bCs/>
                                              </w:rPr>
                                              <w:t>Read more</w:t>
                                            </w:r>
                                          </w:hyperlink>
                                        </w:p>
                                      </w:tc>
                                    </w:tr>
                                  </w:tbl>
                                  <w:p w14:paraId="3193B943" w14:textId="77777777" w:rsidR="009653E7" w:rsidRPr="009653E7" w:rsidRDefault="009653E7" w:rsidP="009653E7">
                                    <w:pPr>
                                      <w:spacing w:after="0" w:line="240" w:lineRule="auto"/>
                                    </w:pPr>
                                  </w:p>
                                </w:tc>
                              </w:tr>
                            </w:tbl>
                            <w:p w14:paraId="574D1F3E" w14:textId="77777777" w:rsidR="009653E7" w:rsidRPr="009653E7" w:rsidRDefault="009653E7" w:rsidP="009653E7">
                              <w:pPr>
                                <w:spacing w:after="0" w:line="240" w:lineRule="auto"/>
                              </w:pPr>
                            </w:p>
                          </w:tc>
                        </w:tr>
                      </w:tbl>
                      <w:p w14:paraId="584D0830"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27AC9204"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270" w:type="dxa"/>
                                <w:right w:w="270" w:type="dxa"/>
                              </w:tcMar>
                              <w:hideMark/>
                            </w:tcPr>
                            <w:tbl>
                              <w:tblPr>
                                <w:tblW w:w="0" w:type="auto"/>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207"/>
                              </w:tblGrid>
                              <w:tr w:rsidR="009653E7" w:rsidRPr="009653E7" w14:paraId="18F13F1C" w14:textId="77777777">
                                <w:trPr>
                                  <w:jc w:val="center"/>
                                </w:trPr>
                                <w:tc>
                                  <w:tcPr>
                                    <w:tcW w:w="0" w:type="auto"/>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1E40044A" w14:textId="77777777" w:rsidR="009653E7" w:rsidRPr="009653E7" w:rsidRDefault="009653E7" w:rsidP="009653E7">
                                    <w:pPr>
                                      <w:spacing w:after="0" w:line="240" w:lineRule="auto"/>
                                    </w:pPr>
                                    <w:hyperlink r:id="rId15" w:tgtFrame="_blank" w:tooltip="Take the poll here" w:history="1">
                                      <w:r w:rsidRPr="009653E7">
                                        <w:rPr>
                                          <w:rStyle w:val="Hyperlink"/>
                                          <w:b/>
                                          <w:bCs/>
                                        </w:rPr>
                                        <w:t>Take the poll here</w:t>
                                      </w:r>
                                    </w:hyperlink>
                                    <w:r w:rsidRPr="009653E7">
                                      <w:t xml:space="preserve"> </w:t>
                                    </w:r>
                                  </w:p>
                                </w:tc>
                              </w:tr>
                            </w:tbl>
                            <w:p w14:paraId="7A0EDFCC" w14:textId="77777777" w:rsidR="009653E7" w:rsidRPr="009653E7" w:rsidRDefault="009653E7" w:rsidP="009653E7">
                              <w:pPr>
                                <w:spacing w:after="0" w:line="240" w:lineRule="auto"/>
                              </w:pPr>
                            </w:p>
                          </w:tc>
                        </w:tr>
                      </w:tbl>
                      <w:p w14:paraId="226A7580"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3736478E" w14:textId="77777777">
                          <w:trPr>
                            <w:hidden/>
                          </w:trPr>
                          <w:tc>
                            <w:tcPr>
                              <w:tcW w:w="0" w:type="auto"/>
                              <w:tcBorders>
                                <w:top w:val="single" w:sz="6" w:space="0" w:color="E6E6E6"/>
                                <w:left w:val="single" w:sz="6" w:space="0" w:color="E6E6E6"/>
                                <w:bottom w:val="single" w:sz="6" w:space="0" w:color="E6E6E6"/>
                                <w:right w:val="single" w:sz="6" w:space="0" w:color="E6E6E6"/>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07"/>
                              </w:tblGrid>
                              <w:tr w:rsidR="009653E7" w:rsidRPr="009653E7" w14:paraId="1F4B4722" w14:textId="77777777">
                                <w:trPr>
                                  <w:hidden/>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92A855E" w14:textId="77777777" w:rsidR="009653E7" w:rsidRPr="009653E7" w:rsidRDefault="009653E7" w:rsidP="009653E7">
                                    <w:pPr>
                                      <w:spacing w:after="0" w:line="240" w:lineRule="auto"/>
                                      <w:rPr>
                                        <w:vanish/>
                                      </w:rPr>
                                    </w:pPr>
                                  </w:p>
                                </w:tc>
                              </w:tr>
                            </w:tbl>
                            <w:p w14:paraId="25F4B0FB" w14:textId="77777777" w:rsidR="009653E7" w:rsidRPr="009653E7" w:rsidRDefault="009653E7" w:rsidP="009653E7">
                              <w:pPr>
                                <w:spacing w:after="0" w:line="240" w:lineRule="auto"/>
                              </w:pPr>
                            </w:p>
                          </w:tc>
                        </w:tr>
                      </w:tbl>
                      <w:p w14:paraId="3863D92B"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20DB9C1D"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632"/>
                              </w:tblGrid>
                              <w:tr w:rsidR="009653E7" w:rsidRPr="009653E7" w14:paraId="23EAB6F6" w14:textId="77777777">
                                <w:tc>
                                  <w:tcPr>
                                    <w:tcW w:w="9000" w:type="dxa"/>
                                    <w:tcBorders>
                                      <w:top w:val="single" w:sz="6" w:space="0" w:color="E6E6E6"/>
                                      <w:left w:val="single" w:sz="6" w:space="0" w:color="E6E6E6"/>
                                      <w:bottom w:val="single" w:sz="6" w:space="0" w:color="E6E6E6"/>
                                      <w:right w:val="single" w:sz="6" w:space="0" w:color="E6E6E6"/>
                                    </w:tcBorders>
                                    <w:hideMark/>
                                  </w:tcPr>
                                  <w:tbl>
                                    <w:tblPr>
                                      <w:tblpPr w:vertAnchor="text"/>
                                      <w:tblW w:w="5000" w:type="pct"/>
                                      <w:tblCellMar>
                                        <w:left w:w="0" w:type="dxa"/>
                                        <w:right w:w="0" w:type="dxa"/>
                                      </w:tblCellMar>
                                      <w:tblLook w:val="04A0" w:firstRow="1" w:lastRow="0" w:firstColumn="1" w:lastColumn="0" w:noHBand="0" w:noVBand="1"/>
                                    </w:tblPr>
                                    <w:tblGrid>
                                      <w:gridCol w:w="8601"/>
                                    </w:tblGrid>
                                    <w:tr w:rsidR="009653E7" w:rsidRPr="009653E7" w14:paraId="2B107D9F"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698F2481" w14:textId="77777777" w:rsidR="009653E7" w:rsidRPr="009653E7" w:rsidRDefault="009653E7" w:rsidP="009653E7">
                                          <w:pPr>
                                            <w:spacing w:after="0" w:line="240" w:lineRule="auto"/>
                                            <w:rPr>
                                              <w:b/>
                                              <w:bCs/>
                                            </w:rPr>
                                          </w:pPr>
                                          <w:r w:rsidRPr="009653E7">
                                            <w:rPr>
                                              <w:b/>
                                              <w:bCs/>
                                            </w:rPr>
                                            <w:t>Advice published for newly qualified prescribing pharmacists</w:t>
                                          </w:r>
                                        </w:p>
                                        <w:p w14:paraId="3378598E" w14:textId="77777777" w:rsidR="009653E7" w:rsidRPr="009653E7" w:rsidRDefault="009653E7" w:rsidP="009653E7">
                                          <w:pPr>
                                            <w:spacing w:after="0" w:line="240" w:lineRule="auto"/>
                                          </w:pPr>
                                          <w:r w:rsidRPr="009653E7">
                                            <w:t>The General Pharmaceutical Council (GPhC) has published advice for newly qualified prescribing pharmacists, ahead of the first cohort joining the register as independent prescribers from summer 2026. It highlights key considerations to support safe and effective prescribing from the outset.</w:t>
                                          </w:r>
                                          <w:r w:rsidRPr="009653E7">
                                            <w:br/>
                                          </w:r>
                                          <w:r w:rsidRPr="009653E7">
                                            <w:br/>
                                            <w:t xml:space="preserve">This comes as </w:t>
                                          </w:r>
                                          <w:hyperlink r:id="rId16" w:history="1">
                                            <w:r w:rsidRPr="009653E7">
                                              <w:rPr>
                                                <w:rStyle w:val="Hyperlink"/>
                                              </w:rPr>
                                              <w:t>independent prescribing</w:t>
                                            </w:r>
                                          </w:hyperlink>
                                          <w:r w:rsidRPr="009653E7">
                                            <w:t xml:space="preserve"> is due to be introduced into the Community Pharmacy Contractual Framework (CPCF) in 2026/27 as an extension of Pharmacy First and the Pharmacy Contraception Service from autumn 2026. Details of NHS guidance on clinical governance for prescribing will be published in due course.</w:t>
                                          </w:r>
                                        </w:p>
                                      </w:tc>
                                    </w:tr>
                                  </w:tbl>
                                  <w:p w14:paraId="32AFF8DB" w14:textId="77777777" w:rsidR="009653E7" w:rsidRPr="009653E7" w:rsidRDefault="009653E7" w:rsidP="009653E7">
                                    <w:pPr>
                                      <w:spacing w:after="0" w:line="240" w:lineRule="auto"/>
                                    </w:pPr>
                                  </w:p>
                                </w:tc>
                              </w:tr>
                            </w:tbl>
                            <w:p w14:paraId="7E79C731" w14:textId="77777777" w:rsidR="009653E7" w:rsidRPr="009653E7" w:rsidRDefault="009653E7" w:rsidP="009653E7">
                              <w:pPr>
                                <w:spacing w:after="0" w:line="240" w:lineRule="auto"/>
                              </w:pPr>
                            </w:p>
                          </w:tc>
                        </w:tr>
                      </w:tbl>
                      <w:p w14:paraId="2400BB03"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21F564E9" w14:textId="77777777">
                          <w:trPr>
                            <w:hidden/>
                          </w:trPr>
                          <w:tc>
                            <w:tcPr>
                              <w:tcW w:w="0" w:type="auto"/>
                              <w:tcBorders>
                                <w:top w:val="single" w:sz="6" w:space="0" w:color="E6E6E6"/>
                                <w:left w:val="single" w:sz="6" w:space="0" w:color="E6E6E6"/>
                                <w:bottom w:val="single" w:sz="6" w:space="0" w:color="E6E6E6"/>
                                <w:right w:val="single" w:sz="6" w:space="0" w:color="E6E6E6"/>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07"/>
                              </w:tblGrid>
                              <w:tr w:rsidR="009653E7" w:rsidRPr="009653E7" w14:paraId="367CC9DB" w14:textId="77777777">
                                <w:trPr>
                                  <w:hidden/>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B131797" w14:textId="77777777" w:rsidR="009653E7" w:rsidRPr="009653E7" w:rsidRDefault="009653E7" w:rsidP="009653E7">
                                    <w:pPr>
                                      <w:spacing w:after="0" w:line="240" w:lineRule="auto"/>
                                      <w:rPr>
                                        <w:vanish/>
                                      </w:rPr>
                                    </w:pPr>
                                  </w:p>
                                </w:tc>
                              </w:tr>
                            </w:tbl>
                            <w:p w14:paraId="6C58B3C4" w14:textId="77777777" w:rsidR="009653E7" w:rsidRPr="009653E7" w:rsidRDefault="009653E7" w:rsidP="009653E7">
                              <w:pPr>
                                <w:spacing w:after="0" w:line="240" w:lineRule="auto"/>
                              </w:pPr>
                            </w:p>
                          </w:tc>
                        </w:tr>
                      </w:tbl>
                      <w:p w14:paraId="5E2CF81D"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745E7C2A"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632"/>
                              </w:tblGrid>
                              <w:tr w:rsidR="009653E7" w:rsidRPr="009653E7" w14:paraId="0D14321D" w14:textId="77777777">
                                <w:tc>
                                  <w:tcPr>
                                    <w:tcW w:w="9000" w:type="dxa"/>
                                    <w:tcBorders>
                                      <w:top w:val="single" w:sz="6" w:space="0" w:color="E6E6E6"/>
                                      <w:left w:val="single" w:sz="6" w:space="0" w:color="E6E6E6"/>
                                      <w:bottom w:val="single" w:sz="6" w:space="0" w:color="E6E6E6"/>
                                      <w:right w:val="single" w:sz="6" w:space="0" w:color="E6E6E6"/>
                                    </w:tcBorders>
                                    <w:hideMark/>
                                  </w:tcPr>
                                  <w:tbl>
                                    <w:tblPr>
                                      <w:tblpPr w:vertAnchor="text"/>
                                      <w:tblW w:w="5000" w:type="pct"/>
                                      <w:tblCellMar>
                                        <w:left w:w="0" w:type="dxa"/>
                                        <w:right w:w="0" w:type="dxa"/>
                                      </w:tblCellMar>
                                      <w:tblLook w:val="04A0" w:firstRow="1" w:lastRow="0" w:firstColumn="1" w:lastColumn="0" w:noHBand="0" w:noVBand="1"/>
                                    </w:tblPr>
                                    <w:tblGrid>
                                      <w:gridCol w:w="8601"/>
                                    </w:tblGrid>
                                    <w:tr w:rsidR="009653E7" w:rsidRPr="009653E7" w14:paraId="559C3E80"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7E375696" w14:textId="77777777" w:rsidR="009653E7" w:rsidRPr="009653E7" w:rsidRDefault="009653E7" w:rsidP="009653E7">
                                          <w:pPr>
                                            <w:spacing w:after="0" w:line="240" w:lineRule="auto"/>
                                            <w:rPr>
                                              <w:b/>
                                              <w:bCs/>
                                            </w:rPr>
                                          </w:pPr>
                                          <w:r w:rsidRPr="009653E7">
                                            <w:rPr>
                                              <w:b/>
                                              <w:bCs/>
                                            </w:rPr>
                                            <w:t>What to do if your end of month paper prescription bundle is lost or damaged?</w:t>
                                          </w:r>
                                        </w:p>
                                        <w:p w14:paraId="2C01A178" w14:textId="77777777" w:rsidR="009653E7" w:rsidRPr="009653E7" w:rsidRDefault="009653E7" w:rsidP="009653E7">
                                          <w:pPr>
                                            <w:spacing w:after="0" w:line="240" w:lineRule="auto"/>
                                          </w:pPr>
                                          <w:r w:rsidRPr="009653E7">
                                            <w:t xml:space="preserve">Our new </w:t>
                                          </w:r>
                                          <w:hyperlink r:id="rId17" w:tgtFrame="_blank" w:history="1">
                                            <w:r w:rsidRPr="009653E7">
                                              <w:rPr>
                                                <w:rStyle w:val="Hyperlink"/>
                                              </w:rPr>
                                              <w:t>Dispensing Factsheet: Lost or Damaged Prescription Bundles</w:t>
                                            </w:r>
                                          </w:hyperlink>
                                          <w:r w:rsidRPr="009653E7">
                                            <w:t xml:space="preserve"> outlines the steps pharmacy teams should take if the end of month paper prescription bundle or some its contents do not reach the NHSBSA pricing team either because the bundle is lost or damaged during transit or following receipt by the pricing team. The factsheet explains the steps pharmacy owners should take to investigate, report and claim for any lost or damaged paper prescriptions submitted in the bundle.</w:t>
                                          </w:r>
                                        </w:p>
                                      </w:tc>
                                    </w:tr>
                                  </w:tbl>
                                  <w:p w14:paraId="6616A065" w14:textId="77777777" w:rsidR="009653E7" w:rsidRPr="009653E7" w:rsidRDefault="009653E7" w:rsidP="009653E7">
                                    <w:pPr>
                                      <w:spacing w:after="0" w:line="240" w:lineRule="auto"/>
                                    </w:pPr>
                                  </w:p>
                                </w:tc>
                              </w:tr>
                            </w:tbl>
                            <w:p w14:paraId="5AD339D5" w14:textId="77777777" w:rsidR="009653E7" w:rsidRPr="009653E7" w:rsidRDefault="009653E7" w:rsidP="009653E7">
                              <w:pPr>
                                <w:spacing w:after="0" w:line="240" w:lineRule="auto"/>
                              </w:pPr>
                            </w:p>
                          </w:tc>
                        </w:tr>
                      </w:tbl>
                      <w:p w14:paraId="67CE44A7"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1F0CC629" w14:textId="77777777">
                          <w:trPr>
                            <w:hidden/>
                          </w:trPr>
                          <w:tc>
                            <w:tcPr>
                              <w:tcW w:w="0" w:type="auto"/>
                              <w:tcBorders>
                                <w:top w:val="single" w:sz="6" w:space="0" w:color="E6E6E6"/>
                                <w:left w:val="single" w:sz="6" w:space="0" w:color="E6E6E6"/>
                                <w:bottom w:val="single" w:sz="6" w:space="0" w:color="E6E6E6"/>
                                <w:right w:val="single" w:sz="6" w:space="0" w:color="E6E6E6"/>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07"/>
                              </w:tblGrid>
                              <w:tr w:rsidR="009653E7" w:rsidRPr="009653E7" w14:paraId="1D6983F8" w14:textId="77777777">
                                <w:trPr>
                                  <w:hidden/>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F2C9BFF" w14:textId="77777777" w:rsidR="009653E7" w:rsidRPr="009653E7" w:rsidRDefault="009653E7" w:rsidP="009653E7">
                                    <w:pPr>
                                      <w:spacing w:after="0" w:line="240" w:lineRule="auto"/>
                                      <w:rPr>
                                        <w:vanish/>
                                      </w:rPr>
                                    </w:pPr>
                                  </w:p>
                                </w:tc>
                              </w:tr>
                            </w:tbl>
                            <w:p w14:paraId="73F87E28" w14:textId="77777777" w:rsidR="009653E7" w:rsidRPr="009653E7" w:rsidRDefault="009653E7" w:rsidP="009653E7">
                              <w:pPr>
                                <w:spacing w:after="0" w:line="240" w:lineRule="auto"/>
                              </w:pPr>
                            </w:p>
                          </w:tc>
                        </w:tr>
                      </w:tbl>
                      <w:p w14:paraId="481ACFA9"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497186AA"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632"/>
                              </w:tblGrid>
                              <w:tr w:rsidR="009653E7" w:rsidRPr="009653E7" w14:paraId="4CEDC75A" w14:textId="77777777">
                                <w:tc>
                                  <w:tcPr>
                                    <w:tcW w:w="9000" w:type="dxa"/>
                                    <w:tcBorders>
                                      <w:top w:val="single" w:sz="6" w:space="0" w:color="E6E6E6"/>
                                      <w:left w:val="single" w:sz="6" w:space="0" w:color="E6E6E6"/>
                                      <w:bottom w:val="single" w:sz="6" w:space="0" w:color="E6E6E6"/>
                                      <w:right w:val="single" w:sz="6" w:space="0" w:color="E6E6E6"/>
                                    </w:tcBorders>
                                    <w:hideMark/>
                                  </w:tcPr>
                                  <w:tbl>
                                    <w:tblPr>
                                      <w:tblpPr w:vertAnchor="text"/>
                                      <w:tblW w:w="5000" w:type="pct"/>
                                      <w:tblCellMar>
                                        <w:left w:w="0" w:type="dxa"/>
                                        <w:right w:w="0" w:type="dxa"/>
                                      </w:tblCellMar>
                                      <w:tblLook w:val="04A0" w:firstRow="1" w:lastRow="0" w:firstColumn="1" w:lastColumn="0" w:noHBand="0" w:noVBand="1"/>
                                    </w:tblPr>
                                    <w:tblGrid>
                                      <w:gridCol w:w="8601"/>
                                    </w:tblGrid>
                                    <w:tr w:rsidR="009653E7" w:rsidRPr="009653E7" w14:paraId="36F12C99"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479D6C26" w14:textId="77777777" w:rsidR="009653E7" w:rsidRPr="009653E7" w:rsidRDefault="009653E7" w:rsidP="009653E7">
                                          <w:pPr>
                                            <w:spacing w:after="0" w:line="240" w:lineRule="auto"/>
                                            <w:rPr>
                                              <w:b/>
                                              <w:bCs/>
                                            </w:rPr>
                                          </w:pPr>
                                          <w:r w:rsidRPr="009653E7">
                                            <w:rPr>
                                              <w:b/>
                                              <w:bCs/>
                                            </w:rPr>
                                            <w:t>Supply updates</w:t>
                                          </w:r>
                                        </w:p>
                                        <w:p w14:paraId="7D4ABAE7" w14:textId="77777777" w:rsidR="009653E7" w:rsidRPr="009653E7" w:rsidRDefault="009653E7" w:rsidP="009653E7">
                                          <w:pPr>
                                            <w:numPr>
                                              <w:ilvl w:val="0"/>
                                              <w:numId w:val="2"/>
                                            </w:numPr>
                                            <w:spacing w:after="0" w:line="240" w:lineRule="auto"/>
                                          </w:pPr>
                                          <w:hyperlink r:id="rId18" w:tgtFrame="_blank" w:history="1">
                                            <w:r w:rsidRPr="009653E7">
                                              <w:rPr>
                                                <w:rStyle w:val="Hyperlink"/>
                                              </w:rPr>
                                              <w:t>Aztreonam 1g and 2g powder for solution for injection vials</w:t>
                                            </w:r>
                                          </w:hyperlink>
                                        </w:p>
                                      </w:tc>
                                    </w:tr>
                                  </w:tbl>
                                  <w:p w14:paraId="5D48CD03" w14:textId="77777777" w:rsidR="009653E7" w:rsidRPr="009653E7" w:rsidRDefault="009653E7" w:rsidP="009653E7">
                                    <w:pPr>
                                      <w:spacing w:after="0" w:line="240" w:lineRule="auto"/>
                                    </w:pPr>
                                  </w:p>
                                </w:tc>
                              </w:tr>
                            </w:tbl>
                            <w:p w14:paraId="5905AAAD" w14:textId="77777777" w:rsidR="009653E7" w:rsidRPr="009653E7" w:rsidRDefault="009653E7" w:rsidP="009653E7">
                              <w:pPr>
                                <w:spacing w:after="0" w:line="240" w:lineRule="auto"/>
                              </w:pPr>
                            </w:p>
                          </w:tc>
                        </w:tr>
                      </w:tbl>
                      <w:p w14:paraId="2347FD1A"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30AFB178" w14:textId="77777777">
                          <w:trPr>
                            <w:hidden/>
                          </w:trPr>
                          <w:tc>
                            <w:tcPr>
                              <w:tcW w:w="0" w:type="auto"/>
                              <w:tcBorders>
                                <w:top w:val="single" w:sz="6" w:space="0" w:color="E6E6E6"/>
                                <w:left w:val="single" w:sz="6" w:space="0" w:color="E6E6E6"/>
                                <w:bottom w:val="single" w:sz="6" w:space="0" w:color="E6E6E6"/>
                                <w:right w:val="single" w:sz="6" w:space="0" w:color="E6E6E6"/>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07"/>
                              </w:tblGrid>
                              <w:tr w:rsidR="009653E7" w:rsidRPr="009653E7" w14:paraId="0831F191" w14:textId="77777777">
                                <w:trPr>
                                  <w:hidden/>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BC5A404" w14:textId="77777777" w:rsidR="009653E7" w:rsidRPr="009653E7" w:rsidRDefault="009653E7" w:rsidP="009653E7">
                                    <w:pPr>
                                      <w:spacing w:after="0" w:line="240" w:lineRule="auto"/>
                                      <w:rPr>
                                        <w:vanish/>
                                      </w:rPr>
                                    </w:pPr>
                                  </w:p>
                                </w:tc>
                              </w:tr>
                            </w:tbl>
                            <w:p w14:paraId="7F0CFF6B" w14:textId="77777777" w:rsidR="009653E7" w:rsidRPr="009653E7" w:rsidRDefault="009653E7" w:rsidP="009653E7">
                              <w:pPr>
                                <w:spacing w:after="0" w:line="240" w:lineRule="auto"/>
                              </w:pPr>
                            </w:p>
                          </w:tc>
                        </w:tr>
                      </w:tbl>
                      <w:p w14:paraId="5F381D56"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1DA9DF3B" w14:textId="77777777">
                          <w:tc>
                            <w:tcPr>
                              <w:tcW w:w="0" w:type="auto"/>
                              <w:tcBorders>
                                <w:top w:val="single" w:sz="6" w:space="0" w:color="E6E6E6"/>
                                <w:left w:val="single" w:sz="6" w:space="0" w:color="E6E6E6"/>
                                <w:bottom w:val="single" w:sz="6" w:space="0" w:color="E6E6E6"/>
                                <w:right w:val="single" w:sz="6" w:space="0" w:color="E6E6E6"/>
                              </w:tcBorders>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377"/>
                              </w:tblGrid>
                              <w:tr w:rsidR="009653E7" w:rsidRPr="009653E7" w14:paraId="1B706877" w14:textId="77777777">
                                <w:tc>
                                  <w:tcPr>
                                    <w:tcW w:w="0" w:type="auto"/>
                                    <w:tcBorders>
                                      <w:top w:val="single" w:sz="6" w:space="0" w:color="E6E6E6"/>
                                      <w:left w:val="single" w:sz="6" w:space="0" w:color="E6E6E6"/>
                                      <w:bottom w:val="single" w:sz="6" w:space="0" w:color="E6E6E6"/>
                                      <w:right w:val="single" w:sz="6" w:space="0" w:color="E6E6E6"/>
                                    </w:tcBorders>
                                    <w:tcMar>
                                      <w:top w:w="0" w:type="dxa"/>
                                      <w:left w:w="135" w:type="dxa"/>
                                      <w:bottom w:w="0" w:type="dxa"/>
                                      <w:right w:w="135" w:type="dxa"/>
                                    </w:tcMar>
                                    <w:hideMark/>
                                  </w:tcPr>
                                  <w:p w14:paraId="06CA56CB" w14:textId="264E2E9A" w:rsidR="009653E7" w:rsidRPr="009653E7" w:rsidRDefault="009653E7" w:rsidP="009653E7">
                                    <w:pPr>
                                      <w:spacing w:after="0" w:line="240" w:lineRule="auto"/>
                                    </w:pPr>
                                    <w:r w:rsidRPr="009653E7">
                                      <w:drawing>
                                        <wp:inline distT="0" distB="0" distL="0" distR="0" wp14:anchorId="3176A458" wp14:editId="6F6239BE">
                                          <wp:extent cx="5372100" cy="838200"/>
                                          <wp:effectExtent l="0" t="0" r="0" b="0"/>
                                          <wp:docPr id="2069297949" name="Picture 17" descr="Community Pharmacy England bann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ommunity Pharmacy England bann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26451FB" w14:textId="77777777" w:rsidR="009653E7" w:rsidRPr="009653E7" w:rsidRDefault="009653E7" w:rsidP="009653E7">
                              <w:pPr>
                                <w:spacing w:after="0" w:line="240" w:lineRule="auto"/>
                              </w:pPr>
                            </w:p>
                          </w:tc>
                        </w:tr>
                      </w:tbl>
                      <w:p w14:paraId="18E59422"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7F9BBC8B" w14:textId="77777777">
                          <w:trPr>
                            <w:hidden/>
                          </w:trPr>
                          <w:tc>
                            <w:tcPr>
                              <w:tcW w:w="0" w:type="auto"/>
                              <w:tcBorders>
                                <w:top w:val="single" w:sz="6" w:space="0" w:color="E6E6E6"/>
                                <w:left w:val="single" w:sz="6" w:space="0" w:color="E6E6E6"/>
                                <w:bottom w:val="single" w:sz="6" w:space="0" w:color="E6E6E6"/>
                                <w:right w:val="single" w:sz="6" w:space="0" w:color="E6E6E6"/>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07"/>
                              </w:tblGrid>
                              <w:tr w:rsidR="009653E7" w:rsidRPr="009653E7" w14:paraId="0A8152BE" w14:textId="77777777">
                                <w:trPr>
                                  <w:hidden/>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A708A95" w14:textId="77777777" w:rsidR="009653E7" w:rsidRPr="009653E7" w:rsidRDefault="009653E7" w:rsidP="009653E7">
                                    <w:pPr>
                                      <w:spacing w:after="0" w:line="240" w:lineRule="auto"/>
                                      <w:rPr>
                                        <w:vanish/>
                                      </w:rPr>
                                    </w:pPr>
                                  </w:p>
                                </w:tc>
                              </w:tr>
                            </w:tbl>
                            <w:p w14:paraId="1E5009FC" w14:textId="77777777" w:rsidR="009653E7" w:rsidRPr="009653E7" w:rsidRDefault="009653E7" w:rsidP="009653E7">
                              <w:pPr>
                                <w:spacing w:after="0" w:line="240" w:lineRule="auto"/>
                              </w:pPr>
                            </w:p>
                          </w:tc>
                        </w:tr>
                      </w:tbl>
                      <w:p w14:paraId="149D22F3" w14:textId="77777777" w:rsidR="009653E7" w:rsidRPr="009653E7" w:rsidRDefault="009653E7" w:rsidP="009653E7">
                        <w:pPr>
                          <w:spacing w:after="0" w:line="240" w:lineRule="auto"/>
                        </w:pPr>
                      </w:p>
                    </w:tc>
                  </w:tr>
                  <w:tr w:rsidR="009653E7" w:rsidRPr="009653E7" w14:paraId="4C4748FF" w14:textId="77777777">
                    <w:trPr>
                      <w:jc w:val="center"/>
                    </w:trPr>
                    <w:tc>
                      <w:tcPr>
                        <w:tcW w:w="0" w:type="auto"/>
                        <w:tcBorders>
                          <w:top w:val="single" w:sz="2" w:space="0" w:color="E6E6E6"/>
                          <w:left w:val="single" w:sz="6" w:space="0" w:color="E6E6E6"/>
                          <w:bottom w:val="single" w:sz="2" w:space="0" w:color="E6E6E6"/>
                          <w:right w:val="single" w:sz="6" w:space="0" w:color="E6E6E6"/>
                        </w:tcBorders>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663"/>
                        </w:tblGrid>
                        <w:tr w:rsidR="009653E7" w:rsidRPr="009653E7" w14:paraId="77454DC9" w14:textId="77777777">
                          <w:tc>
                            <w:tcPr>
                              <w:tcW w:w="0" w:type="auto"/>
                              <w:tcBorders>
                                <w:top w:val="single" w:sz="6" w:space="0" w:color="E6E6E6"/>
                                <w:left w:val="single" w:sz="6" w:space="0" w:color="E6E6E6"/>
                                <w:bottom w:val="single" w:sz="6" w:space="0" w:color="E6E6E6"/>
                                <w:right w:val="single" w:sz="6" w:space="0" w:color="E6E6E6"/>
                              </w:tcBorders>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377"/>
                              </w:tblGrid>
                              <w:tr w:rsidR="009653E7" w:rsidRPr="009653E7" w14:paraId="00D8B79A" w14:textId="77777777">
                                <w:trPr>
                                  <w:jc w:val="center"/>
                                </w:trPr>
                                <w:tc>
                                  <w:tcPr>
                                    <w:tcW w:w="0" w:type="auto"/>
                                    <w:tcBorders>
                                      <w:top w:val="single" w:sz="6" w:space="0" w:color="E6E6E6"/>
                                      <w:left w:val="single" w:sz="6" w:space="0" w:color="E6E6E6"/>
                                      <w:bottom w:val="single" w:sz="6" w:space="0" w:color="E6E6E6"/>
                                      <w:right w:val="single" w:sz="6" w:space="0" w:color="E6E6E6"/>
                                    </w:tcBorders>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091"/>
                                    </w:tblGrid>
                                    <w:tr w:rsidR="009653E7" w:rsidRPr="009653E7" w14:paraId="2DA4B699" w14:textId="77777777">
                                      <w:trPr>
                                        <w:jc w:val="center"/>
                                      </w:trPr>
                                      <w:tc>
                                        <w:tcPr>
                                          <w:tcW w:w="0" w:type="auto"/>
                                          <w:tcBorders>
                                            <w:top w:val="single" w:sz="6" w:space="0" w:color="E6E6E6"/>
                                            <w:left w:val="single" w:sz="6" w:space="0" w:color="E6E6E6"/>
                                            <w:bottom w:val="single" w:sz="6" w:space="0" w:color="E6E6E6"/>
                                            <w:right w:val="single" w:sz="6" w:space="0" w:color="E6E6E6"/>
                                          </w:tcBorders>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388"/>
                                          </w:tblGrid>
                                          <w:tr w:rsidR="009653E7" w:rsidRPr="009653E7" w14:paraId="06CE9AB6" w14:textId="77777777">
                                            <w:trPr>
                                              <w:jc w:val="center"/>
                                            </w:trPr>
                                            <w:tc>
                                              <w:tcPr>
                                                <w:tcW w:w="0" w:type="auto"/>
                                                <w:tcBorders>
                                                  <w:top w:val="single" w:sz="6" w:space="0" w:color="E6E6E6"/>
                                                  <w:left w:val="single" w:sz="6" w:space="0" w:color="E6E6E6"/>
                                                  <w:bottom w:val="single" w:sz="6" w:space="0" w:color="E6E6E6"/>
                                                  <w:right w:val="single" w:sz="6" w:space="0" w:color="E6E6E6"/>
                                                </w:tcBorders>
                                                <w:hideMark/>
                                              </w:tcPr>
                                              <w:tbl>
                                                <w:tblPr>
                                                  <w:tblW w:w="0" w:type="auto"/>
                                                  <w:jc w:val="center"/>
                                                  <w:tblCellMar>
                                                    <w:left w:w="0" w:type="dxa"/>
                                                    <w:right w:w="0" w:type="dxa"/>
                                                  </w:tblCellMar>
                                                  <w:tblLook w:val="04A0" w:firstRow="1" w:lastRow="0" w:firstColumn="1" w:lastColumn="0" w:noHBand="0" w:noVBand="1"/>
                                                </w:tblPr>
                                                <w:tblGrid>
                                                  <w:gridCol w:w="873"/>
                                                  <w:gridCol w:w="873"/>
                                                  <w:gridCol w:w="873"/>
                                                  <w:gridCol w:w="738"/>
                                                </w:tblGrid>
                                                <w:tr w:rsidR="009653E7" w:rsidRPr="009653E7" w14:paraId="5DBD12E1" w14:textId="77777777">
                                                  <w:trPr>
                                                    <w:jc w:val="center"/>
                                                  </w:trPr>
                                                  <w:tc>
                                                    <w:tcPr>
                                                      <w:tcW w:w="0" w:type="auto"/>
                                                      <w:tcBorders>
                                                        <w:top w:val="single" w:sz="6" w:space="0" w:color="E6E6E6"/>
                                                        <w:left w:val="single" w:sz="6" w:space="0" w:color="E6E6E6"/>
                                                        <w:bottom w:val="single" w:sz="6" w:space="0" w:color="E6E6E6"/>
                                                        <w:right w:val="single" w:sz="6" w:space="0" w:color="E6E6E6"/>
                                                      </w:tcBorders>
                                                      <w:hideMark/>
                                                    </w:tcPr>
                                                    <w:tbl>
                                                      <w:tblPr>
                                                        <w:tblpPr w:vertAnchor="text"/>
                                                        <w:tblW w:w="0" w:type="auto"/>
                                                        <w:tblCellMar>
                                                          <w:left w:w="0" w:type="dxa"/>
                                                          <w:right w:w="0" w:type="dxa"/>
                                                        </w:tblCellMar>
                                                        <w:tblLook w:val="04A0" w:firstRow="1" w:lastRow="0" w:firstColumn="1" w:lastColumn="0" w:noHBand="0" w:noVBand="1"/>
                                                      </w:tblPr>
                                                      <w:tblGrid>
                                                        <w:gridCol w:w="842"/>
                                                      </w:tblGrid>
                                                      <w:tr w:rsidR="009653E7" w:rsidRPr="009653E7" w14:paraId="53561CF0" w14:textId="77777777">
                                                        <w:tc>
                                                          <w:tcPr>
                                                            <w:tcW w:w="0" w:type="auto"/>
                                                            <w:tcBorders>
                                                              <w:top w:val="single" w:sz="6" w:space="0" w:color="E6E6E6"/>
                                                              <w:left w:val="single" w:sz="6" w:space="0" w:color="E6E6E6"/>
                                                              <w:bottom w:val="single" w:sz="6" w:space="0" w:color="E6E6E6"/>
                                                              <w:right w:val="single" w:sz="6" w:space="0" w:color="E6E6E6"/>
                                                            </w:tcBorders>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6"/>
                                                            </w:tblGrid>
                                                            <w:tr w:rsidR="009653E7" w:rsidRPr="009653E7" w14:paraId="061D5D49" w14:textId="77777777">
                                                              <w:tc>
                                                                <w:tcPr>
                                                                  <w:tcW w:w="0" w:type="auto"/>
                                                                  <w:tcBorders>
                                                                    <w:top w:val="single" w:sz="6" w:space="0" w:color="E6E6E6"/>
                                                                    <w:left w:val="single" w:sz="6" w:space="0" w:color="E6E6E6"/>
                                                                    <w:bottom w:val="single" w:sz="6" w:space="0" w:color="E6E6E6"/>
                                                                    <w:right w:val="single" w:sz="6" w:space="0" w:color="E6E6E6"/>
                                                                  </w:tcBorders>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75"/>
                                                                  </w:tblGrid>
                                                                  <w:tr w:rsidR="009653E7" w:rsidRPr="009653E7" w14:paraId="278B8712" w14:textId="77777777">
                                                                    <w:tc>
                                                                      <w:tcPr>
                                                                        <w:tcW w:w="360" w:type="dxa"/>
                                                                        <w:tcBorders>
                                                                          <w:top w:val="single" w:sz="6" w:space="0" w:color="E6E6E6"/>
                                                                          <w:left w:val="single" w:sz="6" w:space="0" w:color="E6E6E6"/>
                                                                          <w:bottom w:val="single" w:sz="6" w:space="0" w:color="E6E6E6"/>
                                                                          <w:right w:val="single" w:sz="6" w:space="0" w:color="E6E6E6"/>
                                                                        </w:tcBorders>
                                                                        <w:vAlign w:val="center"/>
                                                                        <w:hideMark/>
                                                                      </w:tcPr>
                                                                      <w:p w14:paraId="5727A902" w14:textId="5D8D046D" w:rsidR="009653E7" w:rsidRPr="009653E7" w:rsidRDefault="009653E7" w:rsidP="009653E7">
                                                                        <w:pPr>
                                                                          <w:spacing w:after="0" w:line="240" w:lineRule="auto"/>
                                                                        </w:pPr>
                                                                        <w:r w:rsidRPr="009653E7">
                                                                          <w:lastRenderedPageBreak/>
                                                                          <w:drawing>
                                                                            <wp:inline distT="0" distB="0" distL="0" distR="0" wp14:anchorId="2F8B8AED" wp14:editId="42A8B74E">
                                                                              <wp:extent cx="228600" cy="228600"/>
                                                                              <wp:effectExtent l="0" t="0" r="0" b="0"/>
                                                                              <wp:docPr id="1178737256" name="Picture 16"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EC9931C" w14:textId="77777777" w:rsidR="009653E7" w:rsidRPr="009653E7" w:rsidRDefault="009653E7" w:rsidP="009653E7">
                                                                  <w:pPr>
                                                                    <w:spacing w:after="0" w:line="240" w:lineRule="auto"/>
                                                                  </w:pPr>
                                                                </w:p>
                                                              </w:tc>
                                                            </w:tr>
                                                          </w:tbl>
                                                          <w:p w14:paraId="2F907144" w14:textId="77777777" w:rsidR="009653E7" w:rsidRPr="009653E7" w:rsidRDefault="009653E7" w:rsidP="009653E7">
                                                            <w:pPr>
                                                              <w:spacing w:after="0" w:line="240" w:lineRule="auto"/>
                                                            </w:pPr>
                                                          </w:p>
                                                        </w:tc>
                                                      </w:tr>
                                                    </w:tbl>
                                                    <w:p w14:paraId="29A0F7DC" w14:textId="77777777" w:rsidR="009653E7" w:rsidRPr="009653E7" w:rsidRDefault="009653E7" w:rsidP="009653E7">
                                                      <w:pPr>
                                                        <w:spacing w:after="0" w:line="240" w:lineRule="auto"/>
                                                      </w:pPr>
                                                    </w:p>
                                                  </w:tc>
                                                  <w:tc>
                                                    <w:tcPr>
                                                      <w:tcW w:w="0" w:type="auto"/>
                                                      <w:tcBorders>
                                                        <w:top w:val="single" w:sz="6" w:space="0" w:color="E6E6E6"/>
                                                        <w:left w:val="single" w:sz="6" w:space="0" w:color="E6E6E6"/>
                                                        <w:bottom w:val="single" w:sz="6" w:space="0" w:color="E6E6E6"/>
                                                        <w:right w:val="single" w:sz="6" w:space="0" w:color="E6E6E6"/>
                                                      </w:tcBorders>
                                                      <w:hideMark/>
                                                    </w:tcPr>
                                                    <w:tbl>
                                                      <w:tblPr>
                                                        <w:tblpPr w:vertAnchor="text"/>
                                                        <w:tblW w:w="0" w:type="auto"/>
                                                        <w:tblCellMar>
                                                          <w:left w:w="0" w:type="dxa"/>
                                                          <w:right w:w="0" w:type="dxa"/>
                                                        </w:tblCellMar>
                                                        <w:tblLook w:val="04A0" w:firstRow="1" w:lastRow="0" w:firstColumn="1" w:lastColumn="0" w:noHBand="0" w:noVBand="1"/>
                                                      </w:tblPr>
                                                      <w:tblGrid>
                                                        <w:gridCol w:w="842"/>
                                                      </w:tblGrid>
                                                      <w:tr w:rsidR="009653E7" w:rsidRPr="009653E7" w14:paraId="662CA345" w14:textId="77777777">
                                                        <w:tc>
                                                          <w:tcPr>
                                                            <w:tcW w:w="0" w:type="auto"/>
                                                            <w:tcBorders>
                                                              <w:top w:val="single" w:sz="6" w:space="0" w:color="E6E6E6"/>
                                                              <w:left w:val="single" w:sz="6" w:space="0" w:color="E6E6E6"/>
                                                              <w:bottom w:val="single" w:sz="6" w:space="0" w:color="E6E6E6"/>
                                                              <w:right w:val="single" w:sz="6" w:space="0" w:color="E6E6E6"/>
                                                            </w:tcBorders>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6"/>
                                                            </w:tblGrid>
                                                            <w:tr w:rsidR="009653E7" w:rsidRPr="009653E7" w14:paraId="6596A5F3" w14:textId="77777777">
                                                              <w:tc>
                                                                <w:tcPr>
                                                                  <w:tcW w:w="0" w:type="auto"/>
                                                                  <w:tcBorders>
                                                                    <w:top w:val="single" w:sz="6" w:space="0" w:color="E6E6E6"/>
                                                                    <w:left w:val="single" w:sz="6" w:space="0" w:color="E6E6E6"/>
                                                                    <w:bottom w:val="single" w:sz="6" w:space="0" w:color="E6E6E6"/>
                                                                    <w:right w:val="single" w:sz="6" w:space="0" w:color="E6E6E6"/>
                                                                  </w:tcBorders>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75"/>
                                                                  </w:tblGrid>
                                                                  <w:tr w:rsidR="009653E7" w:rsidRPr="009653E7" w14:paraId="1247D7EB" w14:textId="77777777">
                                                                    <w:tc>
                                                                      <w:tcPr>
                                                                        <w:tcW w:w="360" w:type="dxa"/>
                                                                        <w:tcBorders>
                                                                          <w:top w:val="single" w:sz="6" w:space="0" w:color="E6E6E6"/>
                                                                          <w:left w:val="single" w:sz="6" w:space="0" w:color="E6E6E6"/>
                                                                          <w:bottom w:val="single" w:sz="6" w:space="0" w:color="E6E6E6"/>
                                                                          <w:right w:val="single" w:sz="6" w:space="0" w:color="E6E6E6"/>
                                                                        </w:tcBorders>
                                                                        <w:vAlign w:val="center"/>
                                                                        <w:hideMark/>
                                                                      </w:tcPr>
                                                                      <w:p w14:paraId="1F517024" w14:textId="47EAB2EB" w:rsidR="009653E7" w:rsidRPr="009653E7" w:rsidRDefault="009653E7" w:rsidP="009653E7">
                                                                        <w:pPr>
                                                                          <w:spacing w:after="0" w:line="240" w:lineRule="auto"/>
                                                                        </w:pPr>
                                                                        <w:r w:rsidRPr="009653E7">
                                                                          <w:drawing>
                                                                            <wp:inline distT="0" distB="0" distL="0" distR="0" wp14:anchorId="175D8077" wp14:editId="2D198AB3">
                                                                              <wp:extent cx="228600" cy="228600"/>
                                                                              <wp:effectExtent l="0" t="0" r="0" b="0"/>
                                                                              <wp:docPr id="1200755185" name="Picture 15"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93306BE" w14:textId="77777777" w:rsidR="009653E7" w:rsidRPr="009653E7" w:rsidRDefault="009653E7" w:rsidP="009653E7">
                                                                  <w:pPr>
                                                                    <w:spacing w:after="0" w:line="240" w:lineRule="auto"/>
                                                                  </w:pPr>
                                                                </w:p>
                                                              </w:tc>
                                                            </w:tr>
                                                          </w:tbl>
                                                          <w:p w14:paraId="5F694FF0" w14:textId="77777777" w:rsidR="009653E7" w:rsidRPr="009653E7" w:rsidRDefault="009653E7" w:rsidP="009653E7">
                                                            <w:pPr>
                                                              <w:spacing w:after="0" w:line="240" w:lineRule="auto"/>
                                                            </w:pPr>
                                                          </w:p>
                                                        </w:tc>
                                                      </w:tr>
                                                    </w:tbl>
                                                    <w:p w14:paraId="59807C49" w14:textId="77777777" w:rsidR="009653E7" w:rsidRPr="009653E7" w:rsidRDefault="009653E7" w:rsidP="009653E7">
                                                      <w:pPr>
                                                        <w:spacing w:after="0" w:line="240" w:lineRule="auto"/>
                                                      </w:pPr>
                                                    </w:p>
                                                  </w:tc>
                                                  <w:tc>
                                                    <w:tcPr>
                                                      <w:tcW w:w="0" w:type="auto"/>
                                                      <w:tcBorders>
                                                        <w:top w:val="single" w:sz="6" w:space="0" w:color="E6E6E6"/>
                                                        <w:left w:val="single" w:sz="6" w:space="0" w:color="E6E6E6"/>
                                                        <w:bottom w:val="single" w:sz="6" w:space="0" w:color="E6E6E6"/>
                                                        <w:right w:val="single" w:sz="6" w:space="0" w:color="E6E6E6"/>
                                                      </w:tcBorders>
                                                      <w:hideMark/>
                                                    </w:tcPr>
                                                    <w:tbl>
                                                      <w:tblPr>
                                                        <w:tblpPr w:vertAnchor="text"/>
                                                        <w:tblW w:w="0" w:type="auto"/>
                                                        <w:tblCellMar>
                                                          <w:left w:w="0" w:type="dxa"/>
                                                          <w:right w:w="0" w:type="dxa"/>
                                                        </w:tblCellMar>
                                                        <w:tblLook w:val="04A0" w:firstRow="1" w:lastRow="0" w:firstColumn="1" w:lastColumn="0" w:noHBand="0" w:noVBand="1"/>
                                                      </w:tblPr>
                                                      <w:tblGrid>
                                                        <w:gridCol w:w="842"/>
                                                      </w:tblGrid>
                                                      <w:tr w:rsidR="009653E7" w:rsidRPr="009653E7" w14:paraId="5F60B7C9" w14:textId="77777777">
                                                        <w:tc>
                                                          <w:tcPr>
                                                            <w:tcW w:w="0" w:type="auto"/>
                                                            <w:tcBorders>
                                                              <w:top w:val="single" w:sz="6" w:space="0" w:color="E6E6E6"/>
                                                              <w:left w:val="single" w:sz="6" w:space="0" w:color="E6E6E6"/>
                                                              <w:bottom w:val="single" w:sz="6" w:space="0" w:color="E6E6E6"/>
                                                              <w:right w:val="single" w:sz="6" w:space="0" w:color="E6E6E6"/>
                                                            </w:tcBorders>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6"/>
                                                            </w:tblGrid>
                                                            <w:tr w:rsidR="009653E7" w:rsidRPr="009653E7" w14:paraId="17DC4F79" w14:textId="77777777">
                                                              <w:tc>
                                                                <w:tcPr>
                                                                  <w:tcW w:w="0" w:type="auto"/>
                                                                  <w:tcBorders>
                                                                    <w:top w:val="single" w:sz="6" w:space="0" w:color="E6E6E6"/>
                                                                    <w:left w:val="single" w:sz="6" w:space="0" w:color="E6E6E6"/>
                                                                    <w:bottom w:val="single" w:sz="6" w:space="0" w:color="E6E6E6"/>
                                                                    <w:right w:val="single" w:sz="6" w:space="0" w:color="E6E6E6"/>
                                                                  </w:tcBorders>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75"/>
                                                                  </w:tblGrid>
                                                                  <w:tr w:rsidR="009653E7" w:rsidRPr="009653E7" w14:paraId="2144EC4B" w14:textId="77777777">
                                                                    <w:tc>
                                                                      <w:tcPr>
                                                                        <w:tcW w:w="360" w:type="dxa"/>
                                                                        <w:tcBorders>
                                                                          <w:top w:val="single" w:sz="6" w:space="0" w:color="E6E6E6"/>
                                                                          <w:left w:val="single" w:sz="6" w:space="0" w:color="E6E6E6"/>
                                                                          <w:bottom w:val="single" w:sz="6" w:space="0" w:color="E6E6E6"/>
                                                                          <w:right w:val="single" w:sz="6" w:space="0" w:color="E6E6E6"/>
                                                                        </w:tcBorders>
                                                                        <w:vAlign w:val="center"/>
                                                                        <w:hideMark/>
                                                                      </w:tcPr>
                                                                      <w:p w14:paraId="312CDDC7" w14:textId="5F5D442F" w:rsidR="009653E7" w:rsidRPr="009653E7" w:rsidRDefault="009653E7" w:rsidP="009653E7">
                                                                        <w:pPr>
                                                                          <w:spacing w:after="0" w:line="240" w:lineRule="auto"/>
                                                                        </w:pPr>
                                                                        <w:r w:rsidRPr="009653E7">
                                                                          <w:drawing>
                                                                            <wp:inline distT="0" distB="0" distL="0" distR="0" wp14:anchorId="79160AF3" wp14:editId="2CA55FE9">
                                                                              <wp:extent cx="228600" cy="228600"/>
                                                                              <wp:effectExtent l="0" t="0" r="0" b="0"/>
                                                                              <wp:docPr id="1117430900" name="Picture 14"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Linked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C29BA48" w14:textId="77777777" w:rsidR="009653E7" w:rsidRPr="009653E7" w:rsidRDefault="009653E7" w:rsidP="009653E7">
                                                                  <w:pPr>
                                                                    <w:spacing w:after="0" w:line="240" w:lineRule="auto"/>
                                                                  </w:pPr>
                                                                </w:p>
                                                              </w:tc>
                                                            </w:tr>
                                                          </w:tbl>
                                                          <w:p w14:paraId="79E19D69" w14:textId="77777777" w:rsidR="009653E7" w:rsidRPr="009653E7" w:rsidRDefault="009653E7" w:rsidP="009653E7">
                                                            <w:pPr>
                                                              <w:spacing w:after="0" w:line="240" w:lineRule="auto"/>
                                                            </w:pPr>
                                                          </w:p>
                                                        </w:tc>
                                                      </w:tr>
                                                    </w:tbl>
                                                    <w:p w14:paraId="1C777090" w14:textId="77777777" w:rsidR="009653E7" w:rsidRPr="009653E7" w:rsidRDefault="009653E7" w:rsidP="009653E7">
                                                      <w:pPr>
                                                        <w:spacing w:after="0" w:line="240" w:lineRule="auto"/>
                                                      </w:pPr>
                                                    </w:p>
                                                  </w:tc>
                                                  <w:tc>
                                                    <w:tcPr>
                                                      <w:tcW w:w="0" w:type="auto"/>
                                                      <w:tcBorders>
                                                        <w:top w:val="single" w:sz="6" w:space="0" w:color="E6E6E6"/>
                                                        <w:left w:val="single" w:sz="6" w:space="0" w:color="E6E6E6"/>
                                                        <w:bottom w:val="single" w:sz="6" w:space="0" w:color="E6E6E6"/>
                                                        <w:right w:val="single" w:sz="6" w:space="0" w:color="E6E6E6"/>
                                                      </w:tcBorders>
                                                      <w:hideMark/>
                                                    </w:tcPr>
                                                    <w:tbl>
                                                      <w:tblPr>
                                                        <w:tblpPr w:vertAnchor="text"/>
                                                        <w:tblW w:w="0" w:type="auto"/>
                                                        <w:tblCellMar>
                                                          <w:left w:w="0" w:type="dxa"/>
                                                          <w:right w:w="0" w:type="dxa"/>
                                                        </w:tblCellMar>
                                                        <w:tblLook w:val="04A0" w:firstRow="1" w:lastRow="0" w:firstColumn="1" w:lastColumn="0" w:noHBand="0" w:noVBand="1"/>
                                                      </w:tblPr>
                                                      <w:tblGrid>
                                                        <w:gridCol w:w="707"/>
                                                      </w:tblGrid>
                                                      <w:tr w:rsidR="009653E7" w:rsidRPr="009653E7" w14:paraId="5B5DF1CE" w14:textId="77777777">
                                                        <w:tc>
                                                          <w:tcPr>
                                                            <w:tcW w:w="0" w:type="auto"/>
                                                            <w:tcBorders>
                                                              <w:top w:val="single" w:sz="6" w:space="0" w:color="E6E6E6"/>
                                                              <w:left w:val="single" w:sz="6" w:space="0" w:color="E6E6E6"/>
                                                              <w:bottom w:val="single" w:sz="6" w:space="0" w:color="E6E6E6"/>
                                                              <w:right w:val="single" w:sz="6" w:space="0" w:color="E6E6E6"/>
                                                            </w:tcBorders>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76"/>
                                                            </w:tblGrid>
                                                            <w:tr w:rsidR="009653E7" w:rsidRPr="009653E7" w14:paraId="53526512" w14:textId="77777777">
                                                              <w:tc>
                                                                <w:tcPr>
                                                                  <w:tcW w:w="0" w:type="auto"/>
                                                                  <w:tcBorders>
                                                                    <w:top w:val="single" w:sz="6" w:space="0" w:color="E6E6E6"/>
                                                                    <w:left w:val="single" w:sz="6" w:space="0" w:color="E6E6E6"/>
                                                                    <w:bottom w:val="single" w:sz="6" w:space="0" w:color="E6E6E6"/>
                                                                    <w:right w:val="single" w:sz="6" w:space="0" w:color="E6E6E6"/>
                                                                  </w:tcBorders>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75"/>
                                                                  </w:tblGrid>
                                                                  <w:tr w:rsidR="009653E7" w:rsidRPr="009653E7" w14:paraId="2931BD6C" w14:textId="77777777">
                                                                    <w:tc>
                                                                      <w:tcPr>
                                                                        <w:tcW w:w="360" w:type="dxa"/>
                                                                        <w:tcBorders>
                                                                          <w:top w:val="single" w:sz="6" w:space="0" w:color="E6E6E6"/>
                                                                          <w:left w:val="single" w:sz="6" w:space="0" w:color="E6E6E6"/>
                                                                          <w:bottom w:val="single" w:sz="6" w:space="0" w:color="E6E6E6"/>
                                                                          <w:right w:val="single" w:sz="6" w:space="0" w:color="E6E6E6"/>
                                                                        </w:tcBorders>
                                                                        <w:vAlign w:val="center"/>
                                                                        <w:hideMark/>
                                                                      </w:tcPr>
                                                                      <w:p w14:paraId="2D261649" w14:textId="2E5FCB32" w:rsidR="009653E7" w:rsidRPr="009653E7" w:rsidRDefault="009653E7" w:rsidP="009653E7">
                                                                        <w:pPr>
                                                                          <w:spacing w:after="0" w:line="240" w:lineRule="auto"/>
                                                                        </w:pPr>
                                                                        <w:r w:rsidRPr="009653E7">
                                                                          <w:drawing>
                                                                            <wp:inline distT="0" distB="0" distL="0" distR="0" wp14:anchorId="5DAF158B" wp14:editId="5139B84A">
                                                                              <wp:extent cx="228600" cy="228600"/>
                                                                              <wp:effectExtent l="0" t="0" r="0" b="0"/>
                                                                              <wp:docPr id="2021987683" name="Picture 13"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Websi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43C95F9" w14:textId="77777777" w:rsidR="009653E7" w:rsidRPr="009653E7" w:rsidRDefault="009653E7" w:rsidP="009653E7">
                                                                  <w:pPr>
                                                                    <w:spacing w:after="0" w:line="240" w:lineRule="auto"/>
                                                                  </w:pPr>
                                                                </w:p>
                                                              </w:tc>
                                                            </w:tr>
                                                          </w:tbl>
                                                          <w:p w14:paraId="1AFC47DF" w14:textId="77777777" w:rsidR="009653E7" w:rsidRPr="009653E7" w:rsidRDefault="009653E7" w:rsidP="009653E7">
                                                            <w:pPr>
                                                              <w:spacing w:after="0" w:line="240" w:lineRule="auto"/>
                                                            </w:pPr>
                                                          </w:p>
                                                        </w:tc>
                                                      </w:tr>
                                                    </w:tbl>
                                                    <w:p w14:paraId="3E1243BA" w14:textId="77777777" w:rsidR="009653E7" w:rsidRPr="009653E7" w:rsidRDefault="009653E7" w:rsidP="009653E7">
                                                      <w:pPr>
                                                        <w:spacing w:after="0" w:line="240" w:lineRule="auto"/>
                                                      </w:pPr>
                                                    </w:p>
                                                  </w:tc>
                                                </w:tr>
                                              </w:tbl>
                                              <w:p w14:paraId="398A398D" w14:textId="77777777" w:rsidR="009653E7" w:rsidRPr="009653E7" w:rsidRDefault="009653E7" w:rsidP="009653E7">
                                                <w:pPr>
                                                  <w:spacing w:after="0" w:line="240" w:lineRule="auto"/>
                                                </w:pPr>
                                              </w:p>
                                            </w:tc>
                                          </w:tr>
                                        </w:tbl>
                                        <w:p w14:paraId="3F11EC58" w14:textId="77777777" w:rsidR="009653E7" w:rsidRPr="009653E7" w:rsidRDefault="009653E7" w:rsidP="009653E7">
                                          <w:pPr>
                                            <w:spacing w:after="0" w:line="240" w:lineRule="auto"/>
                                          </w:pPr>
                                        </w:p>
                                      </w:tc>
                                    </w:tr>
                                  </w:tbl>
                                  <w:p w14:paraId="22FDE220" w14:textId="77777777" w:rsidR="009653E7" w:rsidRPr="009653E7" w:rsidRDefault="009653E7" w:rsidP="009653E7">
                                    <w:pPr>
                                      <w:spacing w:after="0" w:line="240" w:lineRule="auto"/>
                                    </w:pPr>
                                  </w:p>
                                </w:tc>
                              </w:tr>
                            </w:tbl>
                            <w:p w14:paraId="1508377C" w14:textId="77777777" w:rsidR="009653E7" w:rsidRPr="009653E7" w:rsidRDefault="009653E7" w:rsidP="009653E7">
                              <w:pPr>
                                <w:spacing w:after="0" w:line="240" w:lineRule="auto"/>
                              </w:pPr>
                            </w:p>
                          </w:tc>
                        </w:tr>
                      </w:tbl>
                      <w:p w14:paraId="38C61723" w14:textId="77777777" w:rsidR="009653E7" w:rsidRPr="009653E7" w:rsidRDefault="009653E7" w:rsidP="009653E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663"/>
                        </w:tblGrid>
                        <w:tr w:rsidR="009653E7" w:rsidRPr="009653E7" w14:paraId="48054450"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632"/>
                              </w:tblGrid>
                              <w:tr w:rsidR="009653E7" w:rsidRPr="009653E7" w14:paraId="196595EE" w14:textId="77777777">
                                <w:tc>
                                  <w:tcPr>
                                    <w:tcW w:w="9000" w:type="dxa"/>
                                    <w:tcBorders>
                                      <w:top w:val="single" w:sz="6" w:space="0" w:color="E6E6E6"/>
                                      <w:left w:val="single" w:sz="6" w:space="0" w:color="E6E6E6"/>
                                      <w:bottom w:val="single" w:sz="6" w:space="0" w:color="E6E6E6"/>
                                      <w:right w:val="single" w:sz="6" w:space="0" w:color="E6E6E6"/>
                                    </w:tcBorders>
                                    <w:hideMark/>
                                  </w:tcPr>
                                  <w:tbl>
                                    <w:tblPr>
                                      <w:tblpPr w:vertAnchor="text"/>
                                      <w:tblW w:w="5000" w:type="pct"/>
                                      <w:tblCellMar>
                                        <w:left w:w="0" w:type="dxa"/>
                                        <w:right w:w="0" w:type="dxa"/>
                                      </w:tblCellMar>
                                      <w:tblLook w:val="04A0" w:firstRow="1" w:lastRow="0" w:firstColumn="1" w:lastColumn="0" w:noHBand="0" w:noVBand="1"/>
                                    </w:tblPr>
                                    <w:tblGrid>
                                      <w:gridCol w:w="8601"/>
                                    </w:tblGrid>
                                    <w:tr w:rsidR="009653E7" w:rsidRPr="009653E7" w14:paraId="466EB6AF"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2272665E" w14:textId="77777777" w:rsidR="009653E7" w:rsidRPr="009653E7" w:rsidRDefault="009653E7" w:rsidP="009653E7">
                                          <w:pPr>
                                            <w:spacing w:after="0" w:line="240" w:lineRule="auto"/>
                                            <w:jc w:val="center"/>
                                          </w:pPr>
                                          <w:r w:rsidRPr="009653E7">
                                            <w:rPr>
                                              <w:b/>
                                              <w:bCs/>
                                            </w:rPr>
                                            <w:t>Community Pharmacy England</w:t>
                                          </w:r>
                                          <w:r w:rsidRPr="009653E7">
                                            <w:br/>
                                            <w:t>Address: 14 Hosier Lane, London EC1A 9LQ</w:t>
                                          </w:r>
                                          <w:r w:rsidRPr="009653E7">
                                            <w:br/>
                                            <w:t xml:space="preserve">Tel: 0203 1220 810 | Email: </w:t>
                                          </w:r>
                                          <w:hyperlink r:id="rId29" w:history="1">
                                            <w:r w:rsidRPr="009653E7">
                                              <w:rPr>
                                                <w:rStyle w:val="Hyperlink"/>
                                              </w:rPr>
                                              <w:t>comms.team@cpe.org.uk</w:t>
                                            </w:r>
                                          </w:hyperlink>
                                        </w:p>
                                        <w:p w14:paraId="19CDF706" w14:textId="77777777" w:rsidR="009653E7" w:rsidRPr="009653E7" w:rsidRDefault="009653E7" w:rsidP="009653E7">
                                          <w:pPr>
                                            <w:spacing w:after="0" w:line="240" w:lineRule="auto"/>
                                            <w:jc w:val="center"/>
                                          </w:pPr>
                                          <w:r w:rsidRPr="009653E7">
                                            <w:rPr>
                                              <w:i/>
                                              <w:iCs/>
                                            </w:rPr>
                                            <w:t xml:space="preserve">Copyright © 2026 Community Pharmacy England, </w:t>
                                          </w:r>
                                          <w:proofErr w:type="gramStart"/>
                                          <w:r w:rsidRPr="009653E7">
                                            <w:rPr>
                                              <w:i/>
                                              <w:iCs/>
                                            </w:rPr>
                                            <w:t>All</w:t>
                                          </w:r>
                                          <w:proofErr w:type="gramEnd"/>
                                          <w:r w:rsidRPr="009653E7">
                                            <w:rPr>
                                              <w:i/>
                                              <w:iCs/>
                                            </w:rPr>
                                            <w:t xml:space="preserve"> rights reserved.</w:t>
                                          </w:r>
                                        </w:p>
                                        <w:p w14:paraId="0E4349B1" w14:textId="076FFCCF" w:rsidR="009653E7" w:rsidRPr="009653E7" w:rsidRDefault="009653E7" w:rsidP="009653E7">
                                          <w:pPr>
                                            <w:spacing w:after="0" w:line="240" w:lineRule="auto"/>
                                            <w:jc w:val="center"/>
                                          </w:pPr>
                                          <w:r w:rsidRPr="009653E7">
                                            <w:t>You are receiving this email because you are subscribed to our newsletters. Community Pharmacy England is the operating name of the Pharmaceutical Services Negotiating Committee (PSNC).</w:t>
                                          </w:r>
                                        </w:p>
                                      </w:tc>
                                    </w:tr>
                                  </w:tbl>
                                  <w:p w14:paraId="206337EF" w14:textId="77777777" w:rsidR="009653E7" w:rsidRPr="009653E7" w:rsidRDefault="009653E7" w:rsidP="009653E7">
                                    <w:pPr>
                                      <w:spacing w:after="0" w:line="240" w:lineRule="auto"/>
                                    </w:pPr>
                                  </w:p>
                                </w:tc>
                              </w:tr>
                            </w:tbl>
                            <w:p w14:paraId="69359796" w14:textId="77777777" w:rsidR="009653E7" w:rsidRPr="009653E7" w:rsidRDefault="009653E7" w:rsidP="009653E7">
                              <w:pPr>
                                <w:spacing w:after="0" w:line="240" w:lineRule="auto"/>
                              </w:pPr>
                            </w:p>
                          </w:tc>
                        </w:tr>
                      </w:tbl>
                      <w:p w14:paraId="0D1A7D58" w14:textId="77777777" w:rsidR="009653E7" w:rsidRPr="009653E7" w:rsidRDefault="009653E7" w:rsidP="009653E7">
                        <w:pPr>
                          <w:spacing w:after="0" w:line="240" w:lineRule="auto"/>
                        </w:pPr>
                      </w:p>
                    </w:tc>
                  </w:tr>
                </w:tbl>
                <w:p w14:paraId="65C84908" w14:textId="77777777" w:rsidR="009653E7" w:rsidRPr="009653E7" w:rsidRDefault="009653E7" w:rsidP="009653E7"/>
              </w:tc>
            </w:tr>
          </w:tbl>
          <w:p w14:paraId="498A6080" w14:textId="77777777" w:rsidR="009653E7" w:rsidRPr="009653E7" w:rsidRDefault="009653E7" w:rsidP="009653E7"/>
        </w:tc>
      </w:tr>
    </w:tbl>
    <w:p w14:paraId="22FB09D8"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B5280"/>
    <w:multiLevelType w:val="multilevel"/>
    <w:tmpl w:val="92A406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C75E08"/>
    <w:multiLevelType w:val="multilevel"/>
    <w:tmpl w:val="4FDCF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71806881">
    <w:abstractNumId w:val="1"/>
    <w:lvlOverride w:ilvl="0"/>
    <w:lvlOverride w:ilvl="1"/>
    <w:lvlOverride w:ilvl="2"/>
    <w:lvlOverride w:ilvl="3"/>
    <w:lvlOverride w:ilvl="4"/>
    <w:lvlOverride w:ilvl="5"/>
    <w:lvlOverride w:ilvl="6"/>
    <w:lvlOverride w:ilvl="7"/>
    <w:lvlOverride w:ilvl="8"/>
  </w:num>
  <w:num w:numId="2" w16cid:durableId="30266334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E7"/>
    <w:rsid w:val="00145743"/>
    <w:rsid w:val="00413E92"/>
    <w:rsid w:val="006A6164"/>
    <w:rsid w:val="009653E7"/>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AC9C"/>
  <w15:chartTrackingRefBased/>
  <w15:docId w15:val="{FC129B9D-5A7B-49CC-8642-D44A88DF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3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3E7"/>
    <w:rPr>
      <w:rFonts w:eastAsiaTheme="majorEastAsia" w:cstheme="majorBidi"/>
      <w:color w:val="272727" w:themeColor="text1" w:themeTint="D8"/>
    </w:rPr>
  </w:style>
  <w:style w:type="paragraph" w:styleId="Title">
    <w:name w:val="Title"/>
    <w:basedOn w:val="Normal"/>
    <w:next w:val="Normal"/>
    <w:link w:val="TitleChar"/>
    <w:uiPriority w:val="10"/>
    <w:qFormat/>
    <w:rsid w:val="00965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3E7"/>
    <w:pPr>
      <w:spacing w:before="160"/>
      <w:jc w:val="center"/>
    </w:pPr>
    <w:rPr>
      <w:i/>
      <w:iCs/>
      <w:color w:val="404040" w:themeColor="text1" w:themeTint="BF"/>
    </w:rPr>
  </w:style>
  <w:style w:type="character" w:customStyle="1" w:styleId="QuoteChar">
    <w:name w:val="Quote Char"/>
    <w:basedOn w:val="DefaultParagraphFont"/>
    <w:link w:val="Quote"/>
    <w:uiPriority w:val="29"/>
    <w:rsid w:val="009653E7"/>
    <w:rPr>
      <w:i/>
      <w:iCs/>
      <w:color w:val="404040" w:themeColor="text1" w:themeTint="BF"/>
    </w:rPr>
  </w:style>
  <w:style w:type="paragraph" w:styleId="ListParagraph">
    <w:name w:val="List Paragraph"/>
    <w:basedOn w:val="Normal"/>
    <w:uiPriority w:val="34"/>
    <w:qFormat/>
    <w:rsid w:val="009653E7"/>
    <w:pPr>
      <w:ind w:left="720"/>
      <w:contextualSpacing/>
    </w:pPr>
  </w:style>
  <w:style w:type="character" w:styleId="IntenseEmphasis">
    <w:name w:val="Intense Emphasis"/>
    <w:basedOn w:val="DefaultParagraphFont"/>
    <w:uiPriority w:val="21"/>
    <w:qFormat/>
    <w:rsid w:val="009653E7"/>
    <w:rPr>
      <w:i/>
      <w:iCs/>
      <w:color w:val="0F4761" w:themeColor="accent1" w:themeShade="BF"/>
    </w:rPr>
  </w:style>
  <w:style w:type="paragraph" w:styleId="IntenseQuote">
    <w:name w:val="Intense Quote"/>
    <w:basedOn w:val="Normal"/>
    <w:next w:val="Normal"/>
    <w:link w:val="IntenseQuoteChar"/>
    <w:uiPriority w:val="30"/>
    <w:qFormat/>
    <w:rsid w:val="00965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3E7"/>
    <w:rPr>
      <w:i/>
      <w:iCs/>
      <w:color w:val="0F4761" w:themeColor="accent1" w:themeShade="BF"/>
    </w:rPr>
  </w:style>
  <w:style w:type="character" w:styleId="IntenseReference">
    <w:name w:val="Intense Reference"/>
    <w:basedOn w:val="DefaultParagraphFont"/>
    <w:uiPriority w:val="32"/>
    <w:qFormat/>
    <w:rsid w:val="009653E7"/>
    <w:rPr>
      <w:b/>
      <w:bCs/>
      <w:smallCaps/>
      <w:color w:val="0F4761" w:themeColor="accent1" w:themeShade="BF"/>
      <w:spacing w:val="5"/>
    </w:rPr>
  </w:style>
  <w:style w:type="character" w:styleId="Hyperlink">
    <w:name w:val="Hyperlink"/>
    <w:basedOn w:val="DefaultParagraphFont"/>
    <w:uiPriority w:val="99"/>
    <w:unhideWhenUsed/>
    <w:rsid w:val="009653E7"/>
    <w:rPr>
      <w:color w:val="467886" w:themeColor="hyperlink"/>
      <w:u w:val="single"/>
    </w:rPr>
  </w:style>
  <w:style w:type="character" w:styleId="UnresolvedMention">
    <w:name w:val="Unresolved Mention"/>
    <w:basedOn w:val="DefaultParagraphFont"/>
    <w:uiPriority w:val="99"/>
    <w:semiHidden/>
    <w:unhideWhenUsed/>
    <w:rsid w:val="00965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us.list-manage.com/2BBI5xl3I2x?e=d19e9fd41c&amp;c2id=223ad06c23f6b1a8449e6bf8aa0f3433" TargetMode="Externa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us.list-manage.com/ll_n3BPb5_J?e=d19e9fd41c&amp;c2id=223ad06c23f6b1a8449e6bf8aa0f3433" TargetMode="External"/><Relationship Id="rId34" Type="http://schemas.openxmlformats.org/officeDocument/2006/relationships/customXml" Target="../customXml/item3.xml"/><Relationship Id="rId7" Type="http://schemas.openxmlformats.org/officeDocument/2006/relationships/image" Target="media/image2.png"/><Relationship Id="rId12" Type="http://schemas.openxmlformats.org/officeDocument/2006/relationships/hyperlink" Target="https://us.list-manage.com/17vnN8wBrdG?e=d19e9fd41c&amp;c2id=223ad06c23f6b1a8449e6bf8aa0f3433" TargetMode="External"/><Relationship Id="rId17" Type="http://schemas.openxmlformats.org/officeDocument/2006/relationships/hyperlink" Target="https://us.list-manage.com/QMJRYlkVDYP?e=d19e9fd41c&amp;c2id=223ad06c23f6b1a8449e6bf8aa0f3433" TargetMode="External"/><Relationship Id="rId25" Type="http://schemas.openxmlformats.org/officeDocument/2006/relationships/hyperlink" Target="https://us.list-manage.com/14HH25t1LBK?e=d19e9fd41c&amp;c2id=223ad06c23f6b1a8449e6bf8aa0f3433"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us.list-manage.com/6AuohysE4hH?e=d19e9fd41c&amp;c2id=223ad06c23f6b1a8449e6bf8aa0f3433" TargetMode="External"/><Relationship Id="rId20" Type="http://schemas.openxmlformats.org/officeDocument/2006/relationships/image" Target="media/image8.png"/><Relationship Id="rId29" Type="http://schemas.openxmlformats.org/officeDocument/2006/relationships/hyperlink" Target="mailto:comms.team@cpe.org.u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0.png"/><Relationship Id="rId32" Type="http://schemas.openxmlformats.org/officeDocument/2006/relationships/customXml" Target="../customXml/item1.xml"/><Relationship Id="rId5" Type="http://schemas.openxmlformats.org/officeDocument/2006/relationships/hyperlink" Target="https://us.list-manage.com/Z0yHIrq9oqh?e=d19e9fd41c&amp;c2id=223ad06c23f6b1a8449e6bf8aa0f3433" TargetMode="External"/><Relationship Id="rId15" Type="http://schemas.openxmlformats.org/officeDocument/2006/relationships/hyperlink" Target="https://us.list-manage.com/rN9eNbc5RHp?e=d19e9fd41c&amp;c2id=223ad06c23f6b1a8449e6bf8aa0f3433" TargetMode="External"/><Relationship Id="rId23" Type="http://schemas.openxmlformats.org/officeDocument/2006/relationships/hyperlink" Target="https://us.list-manage.com/19Cu43aoPvQ?e=d19e9fd41c&amp;c2id=223ad06c23f6b1a8449e6bf8aa0f3433" TargetMode="External"/><Relationship Id="rId28" Type="http://schemas.openxmlformats.org/officeDocument/2006/relationships/image" Target="media/image12.png"/><Relationship Id="rId10" Type="http://schemas.openxmlformats.org/officeDocument/2006/relationships/image" Target="media/image5.jpeg"/><Relationship Id="rId19" Type="http://schemas.openxmlformats.org/officeDocument/2006/relationships/hyperlink" Target="https://us.list-manage.com/nvIAN89I_q7?e=d19e9fd41c&amp;c2id=223ad06c23f6b1a8449e6bf8aa0f343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us.list-manage.com/AP6Fgr9ozGx?e=d19e9fd41c&amp;c2id=223ad06c23f6b1a8449e6bf8aa0f3433" TargetMode="External"/><Relationship Id="rId22" Type="http://schemas.openxmlformats.org/officeDocument/2006/relationships/image" Target="media/image9.png"/><Relationship Id="rId27" Type="http://schemas.openxmlformats.org/officeDocument/2006/relationships/hyperlink" Target="https://us.list-manage.com/xt7FaUukn9S?e=d19e9fd41c&amp;c2id=223ad06c23f6b1a8449e6bf8aa0f3433" TargetMode="External"/><Relationship Id="rId30" Type="http://schemas.openxmlformats.org/officeDocument/2006/relationships/fontTable" Target="fontTable.xm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5FA2040F-16A8-421C-A7F0-69BD5354C513}"/>
</file>

<file path=customXml/itemProps2.xml><?xml version="1.0" encoding="utf-8"?>
<ds:datastoreItem xmlns:ds="http://schemas.openxmlformats.org/officeDocument/2006/customXml" ds:itemID="{44ADAF4A-784C-46C5-83A3-87E5A704CE24}"/>
</file>

<file path=customXml/itemProps3.xml><?xml version="1.0" encoding="utf-8"?>
<ds:datastoreItem xmlns:ds="http://schemas.openxmlformats.org/officeDocument/2006/customXml" ds:itemID="{5B9921D8-6D56-4525-8421-B87B1B4E1143}"/>
</file>

<file path=docProps/app.xml><?xml version="1.0" encoding="utf-8"?>
<Properties xmlns="http://schemas.openxmlformats.org/officeDocument/2006/extended-properties" xmlns:vt="http://schemas.openxmlformats.org/officeDocument/2006/docPropsVTypes">
  <Template>Normal.dotm</Template>
  <TotalTime>3</TotalTime>
  <Pages>4</Pages>
  <Words>561</Words>
  <Characters>4084</Characters>
  <Application>Microsoft Office Word</Application>
  <DocSecurity>0</DocSecurity>
  <Lines>92</Lines>
  <Paragraphs>40</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2026-06-16T07:25:00Z</dcterms:created>
  <dcterms:modified xsi:type="dcterms:W3CDTF">2026-06-16T07:28:00Z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