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884CF" w14:textId="77777777" w:rsidR="002F4B46" w:rsidRDefault="002F4B46" w:rsidP="002F4B46">
      <w:pPr>
        <w:pStyle w:val="NoSpacing"/>
        <w:jc w:val="center"/>
        <w:rPr>
          <w:rFonts w:ascii="Arial" w:hAnsi="Arial" w:cs="Arial"/>
          <w:b/>
          <w:bCs/>
          <w:color w:val="A00054"/>
          <w:sz w:val="40"/>
          <w:szCs w:val="40"/>
        </w:rPr>
      </w:pPr>
    </w:p>
    <w:p w14:paraId="2015FC92" w14:textId="3A82BF03" w:rsidR="002F4B46" w:rsidRDefault="002F4B46" w:rsidP="002F4B46">
      <w:pPr>
        <w:pStyle w:val="NoSpacing"/>
        <w:jc w:val="center"/>
        <w:rPr>
          <w:rFonts w:ascii="Arial" w:hAnsi="Arial" w:cs="Arial"/>
          <w:b/>
          <w:bCs/>
          <w:color w:val="A00054"/>
          <w:sz w:val="40"/>
          <w:szCs w:val="40"/>
        </w:rPr>
      </w:pPr>
      <w:r w:rsidRPr="098905ED">
        <w:rPr>
          <w:rFonts w:ascii="Arial" w:hAnsi="Arial" w:cs="Arial"/>
          <w:b/>
          <w:bCs/>
          <w:color w:val="A00054"/>
          <w:sz w:val="40"/>
          <w:szCs w:val="40"/>
        </w:rPr>
        <w:t xml:space="preserve">HEE South </w:t>
      </w:r>
      <w:r>
        <w:rPr>
          <w:rFonts w:ascii="Arial" w:hAnsi="Arial" w:cs="Arial"/>
          <w:b/>
          <w:bCs/>
          <w:color w:val="A00054"/>
          <w:sz w:val="40"/>
          <w:szCs w:val="40"/>
        </w:rPr>
        <w:t xml:space="preserve">Pharmacy </w:t>
      </w:r>
    </w:p>
    <w:p w14:paraId="44E6A4C4" w14:textId="179A0231" w:rsidR="002F4B46" w:rsidRDefault="002F4B46" w:rsidP="002F4B46">
      <w:pPr>
        <w:pStyle w:val="NoSpacing"/>
        <w:jc w:val="center"/>
        <w:rPr>
          <w:rFonts w:ascii="Arial" w:hAnsi="Arial" w:cs="Arial"/>
          <w:b/>
          <w:bCs/>
          <w:color w:val="A00054"/>
          <w:sz w:val="40"/>
          <w:szCs w:val="40"/>
        </w:rPr>
      </w:pPr>
      <w:r>
        <w:rPr>
          <w:rFonts w:ascii="Arial" w:hAnsi="Arial" w:cs="Arial"/>
          <w:b/>
          <w:bCs/>
          <w:color w:val="A00054"/>
          <w:sz w:val="40"/>
          <w:szCs w:val="40"/>
        </w:rPr>
        <w:t>Workforce Development Funding</w:t>
      </w:r>
    </w:p>
    <w:p w14:paraId="4A7E9918" w14:textId="77777777" w:rsidR="002F4B46" w:rsidRPr="00A768F9" w:rsidRDefault="002F4B46" w:rsidP="002F4B46">
      <w:pPr>
        <w:pStyle w:val="NoSpacing"/>
        <w:rPr>
          <w:rFonts w:ascii="Arial" w:hAnsi="Arial" w:cs="Arial"/>
          <w:b/>
          <w:bCs/>
          <w:color w:val="A00054"/>
          <w:sz w:val="40"/>
          <w:szCs w:val="40"/>
        </w:rPr>
      </w:pPr>
    </w:p>
    <w:p w14:paraId="414B2CBD" w14:textId="4DBCD7FE" w:rsidR="00812CD1" w:rsidRDefault="00812CD1">
      <w:pPr>
        <w:rPr>
          <w:rFonts w:ascii="Arial" w:hAnsi="Arial" w:cs="Arial"/>
          <w:sz w:val="24"/>
          <w:szCs w:val="24"/>
        </w:rPr>
      </w:pPr>
    </w:p>
    <w:p w14:paraId="17FFA580" w14:textId="0D4F8C21" w:rsidR="002F4B46" w:rsidRDefault="002F4B46">
      <w:pPr>
        <w:rPr>
          <w:rFonts w:ascii="Arial" w:hAnsi="Arial" w:cs="Arial"/>
          <w:sz w:val="24"/>
          <w:szCs w:val="24"/>
        </w:rPr>
      </w:pPr>
      <w:r>
        <w:rPr>
          <w:rFonts w:ascii="Arial" w:hAnsi="Arial" w:cs="Arial"/>
          <w:sz w:val="24"/>
          <w:szCs w:val="24"/>
        </w:rPr>
        <w:t>Funding is currently available through Health Education England Pharmacy South for the following training programmes:</w:t>
      </w:r>
    </w:p>
    <w:p w14:paraId="3FBF7673" w14:textId="2F2FF6EA" w:rsidR="002F4B46" w:rsidRDefault="002F4B46">
      <w:pPr>
        <w:rPr>
          <w:rFonts w:ascii="Arial" w:hAnsi="Arial" w:cs="Arial"/>
          <w:sz w:val="24"/>
          <w:szCs w:val="24"/>
        </w:rPr>
      </w:pPr>
    </w:p>
    <w:p w14:paraId="59D77C84" w14:textId="55CB117F" w:rsidR="002F4B46" w:rsidRPr="005E7CC3" w:rsidRDefault="005E7CC3" w:rsidP="005E7CC3">
      <w:pPr>
        <w:pStyle w:val="ListParagraph"/>
        <w:numPr>
          <w:ilvl w:val="0"/>
          <w:numId w:val="1"/>
        </w:numPr>
        <w:rPr>
          <w:rFonts w:ascii="Arial" w:hAnsi="Arial" w:cs="Arial"/>
          <w:sz w:val="24"/>
          <w:szCs w:val="24"/>
        </w:rPr>
      </w:pPr>
      <w:r w:rsidRPr="005E7CC3">
        <w:rPr>
          <w:rFonts w:ascii="Arial" w:hAnsi="Arial" w:cs="Arial"/>
          <w:sz w:val="24"/>
          <w:szCs w:val="24"/>
        </w:rPr>
        <w:t>Advanced Clinical Practice pathway – advanced clinical assessment</w:t>
      </w:r>
      <w:r>
        <w:rPr>
          <w:rFonts w:ascii="Arial" w:hAnsi="Arial" w:cs="Arial"/>
          <w:sz w:val="24"/>
          <w:szCs w:val="24"/>
        </w:rPr>
        <w:t xml:space="preserve"> module</w:t>
      </w:r>
      <w:r w:rsidRPr="005E7CC3">
        <w:rPr>
          <w:rFonts w:ascii="Arial" w:hAnsi="Arial" w:cs="Arial"/>
          <w:sz w:val="24"/>
          <w:szCs w:val="24"/>
        </w:rPr>
        <w:t xml:space="preserve"> </w:t>
      </w:r>
      <w:r>
        <w:rPr>
          <w:rFonts w:ascii="Arial" w:hAnsi="Arial" w:cs="Arial"/>
          <w:sz w:val="24"/>
          <w:szCs w:val="24"/>
        </w:rPr>
        <w:t>or</w:t>
      </w:r>
      <w:r w:rsidRPr="005E7CC3">
        <w:rPr>
          <w:rFonts w:ascii="Arial" w:hAnsi="Arial" w:cs="Arial"/>
          <w:sz w:val="24"/>
          <w:szCs w:val="24"/>
        </w:rPr>
        <w:t xml:space="preserve"> </w:t>
      </w:r>
      <w:r>
        <w:rPr>
          <w:rFonts w:ascii="Arial" w:hAnsi="Arial" w:cs="Arial"/>
          <w:sz w:val="24"/>
          <w:szCs w:val="24"/>
        </w:rPr>
        <w:t xml:space="preserve">a </w:t>
      </w:r>
      <w:r w:rsidRPr="005E7CC3">
        <w:rPr>
          <w:rFonts w:ascii="Arial" w:hAnsi="Arial" w:cs="Arial"/>
          <w:sz w:val="24"/>
          <w:szCs w:val="24"/>
        </w:rPr>
        <w:t>subsequent module</w:t>
      </w:r>
      <w:r w:rsidR="003D76FC">
        <w:rPr>
          <w:rFonts w:ascii="Arial" w:hAnsi="Arial" w:cs="Arial"/>
          <w:sz w:val="24"/>
          <w:szCs w:val="24"/>
        </w:rPr>
        <w:t xml:space="preserve"> (Pharmacists)</w:t>
      </w:r>
    </w:p>
    <w:p w14:paraId="029EAB78" w14:textId="5C714B6B" w:rsidR="005E7CC3" w:rsidRPr="005E7CC3" w:rsidRDefault="005E7CC3" w:rsidP="005E7CC3">
      <w:pPr>
        <w:pStyle w:val="ListParagraph"/>
        <w:numPr>
          <w:ilvl w:val="0"/>
          <w:numId w:val="1"/>
        </w:numPr>
        <w:rPr>
          <w:rFonts w:ascii="Arial" w:hAnsi="Arial" w:cs="Arial"/>
          <w:sz w:val="24"/>
          <w:szCs w:val="24"/>
        </w:rPr>
      </w:pPr>
      <w:r w:rsidRPr="005E7CC3">
        <w:rPr>
          <w:rFonts w:ascii="Arial" w:hAnsi="Arial" w:cs="Arial"/>
          <w:sz w:val="24"/>
          <w:szCs w:val="24"/>
        </w:rPr>
        <w:t>Independent Prescribing</w:t>
      </w:r>
      <w:r w:rsidR="003D76FC">
        <w:rPr>
          <w:rFonts w:ascii="Arial" w:hAnsi="Arial" w:cs="Arial"/>
          <w:sz w:val="24"/>
          <w:szCs w:val="24"/>
        </w:rPr>
        <w:t xml:space="preserve"> (Pharmacists)</w:t>
      </w:r>
    </w:p>
    <w:p w14:paraId="58C7D8A9" w14:textId="481E0B74" w:rsidR="005E7CC3" w:rsidRPr="005E7CC3" w:rsidRDefault="005E7CC3" w:rsidP="005E7CC3">
      <w:pPr>
        <w:pStyle w:val="ListParagraph"/>
        <w:numPr>
          <w:ilvl w:val="0"/>
          <w:numId w:val="1"/>
        </w:numPr>
        <w:rPr>
          <w:rFonts w:ascii="Arial" w:hAnsi="Arial" w:cs="Arial"/>
          <w:sz w:val="24"/>
          <w:szCs w:val="24"/>
        </w:rPr>
      </w:pPr>
      <w:r w:rsidRPr="005E7CC3">
        <w:rPr>
          <w:rFonts w:ascii="Arial" w:hAnsi="Arial" w:cs="Arial"/>
          <w:sz w:val="24"/>
          <w:szCs w:val="24"/>
        </w:rPr>
        <w:t xml:space="preserve">Postgraduate Diploma </w:t>
      </w:r>
      <w:r w:rsidR="003D76FC">
        <w:rPr>
          <w:rFonts w:ascii="Arial" w:hAnsi="Arial" w:cs="Arial"/>
          <w:sz w:val="24"/>
          <w:szCs w:val="24"/>
        </w:rPr>
        <w:t>(Pharmacists)</w:t>
      </w:r>
    </w:p>
    <w:p w14:paraId="2341A924" w14:textId="11725F56" w:rsidR="005E7CC3" w:rsidRPr="00D67861" w:rsidRDefault="53E41FC4" w:rsidP="005E7CC3">
      <w:pPr>
        <w:pStyle w:val="ListParagraph"/>
        <w:numPr>
          <w:ilvl w:val="0"/>
          <w:numId w:val="1"/>
        </w:numPr>
        <w:rPr>
          <w:rFonts w:ascii="Arial" w:hAnsi="Arial" w:cs="Arial"/>
          <w:sz w:val="24"/>
          <w:szCs w:val="24"/>
        </w:rPr>
      </w:pPr>
      <w:r w:rsidRPr="00D67861">
        <w:rPr>
          <w:rFonts w:ascii="Arial" w:hAnsi="Arial" w:cs="Arial"/>
          <w:sz w:val="24"/>
          <w:szCs w:val="24"/>
        </w:rPr>
        <w:t xml:space="preserve">Advanced </w:t>
      </w:r>
      <w:r w:rsidR="5F030177" w:rsidRPr="00D67861">
        <w:rPr>
          <w:rFonts w:ascii="Arial" w:hAnsi="Arial" w:cs="Arial"/>
          <w:sz w:val="24"/>
          <w:szCs w:val="24"/>
        </w:rPr>
        <w:t>education and training</w:t>
      </w:r>
      <w:r w:rsidRPr="00D67861">
        <w:rPr>
          <w:rFonts w:ascii="Arial" w:hAnsi="Arial" w:cs="Arial"/>
          <w:sz w:val="24"/>
          <w:szCs w:val="24"/>
        </w:rPr>
        <w:t xml:space="preserve"> courses/qualifications for p</w:t>
      </w:r>
      <w:r w:rsidR="005E7CC3" w:rsidRPr="00D67861">
        <w:rPr>
          <w:rFonts w:ascii="Arial" w:hAnsi="Arial" w:cs="Arial"/>
          <w:sz w:val="24"/>
          <w:szCs w:val="24"/>
        </w:rPr>
        <w:t xml:space="preserve">harmacy </w:t>
      </w:r>
      <w:r w:rsidR="7FCB39B8" w:rsidRPr="00D67861">
        <w:rPr>
          <w:rFonts w:ascii="Arial" w:hAnsi="Arial" w:cs="Arial"/>
          <w:sz w:val="24"/>
          <w:szCs w:val="24"/>
        </w:rPr>
        <w:t>te</w:t>
      </w:r>
      <w:r w:rsidR="005E7CC3" w:rsidRPr="00D67861">
        <w:rPr>
          <w:rFonts w:ascii="Arial" w:hAnsi="Arial" w:cs="Arial"/>
          <w:sz w:val="24"/>
          <w:szCs w:val="24"/>
        </w:rPr>
        <w:t>chnician</w:t>
      </w:r>
      <w:r w:rsidR="63523620" w:rsidRPr="00D67861">
        <w:rPr>
          <w:rFonts w:ascii="Arial" w:hAnsi="Arial" w:cs="Arial"/>
          <w:sz w:val="24"/>
          <w:szCs w:val="24"/>
        </w:rPr>
        <w:t>s</w:t>
      </w:r>
    </w:p>
    <w:p w14:paraId="5E204061" w14:textId="6E346C27" w:rsidR="002F4B46" w:rsidRDefault="002F4B46">
      <w:pPr>
        <w:rPr>
          <w:rFonts w:ascii="Arial" w:hAnsi="Arial" w:cs="Arial"/>
          <w:sz w:val="24"/>
          <w:szCs w:val="24"/>
        </w:rPr>
      </w:pPr>
    </w:p>
    <w:p w14:paraId="6C260CCD" w14:textId="212C52F3" w:rsidR="002233AF" w:rsidRDefault="002233AF">
      <w:pPr>
        <w:rPr>
          <w:rFonts w:ascii="Arial" w:hAnsi="Arial" w:cs="Arial"/>
          <w:sz w:val="24"/>
          <w:szCs w:val="24"/>
        </w:rPr>
      </w:pPr>
      <w:r>
        <w:rPr>
          <w:rFonts w:ascii="Arial" w:hAnsi="Arial" w:cs="Arial"/>
          <w:sz w:val="24"/>
          <w:szCs w:val="24"/>
        </w:rPr>
        <w:t xml:space="preserve">To enable us to track </w:t>
      </w:r>
      <w:r w:rsidR="0096626F">
        <w:rPr>
          <w:rFonts w:ascii="Arial" w:hAnsi="Arial" w:cs="Arial"/>
          <w:sz w:val="24"/>
          <w:szCs w:val="24"/>
        </w:rPr>
        <w:t xml:space="preserve">applications for each NHS Trust effectively, could one contact from the Trust please complete this form. This will include the details for one person who will be the lead contact between HEE and the Trust for all </w:t>
      </w:r>
      <w:r w:rsidR="003D76FC">
        <w:rPr>
          <w:rFonts w:ascii="Arial" w:hAnsi="Arial" w:cs="Arial"/>
          <w:sz w:val="24"/>
          <w:szCs w:val="24"/>
        </w:rPr>
        <w:t xml:space="preserve">above </w:t>
      </w:r>
      <w:r w:rsidR="0096626F">
        <w:rPr>
          <w:rFonts w:ascii="Arial" w:hAnsi="Arial" w:cs="Arial"/>
          <w:sz w:val="24"/>
          <w:szCs w:val="24"/>
        </w:rPr>
        <w:t>funding.</w:t>
      </w:r>
    </w:p>
    <w:p w14:paraId="64144588" w14:textId="78BC5A07" w:rsidR="0096626F" w:rsidRDefault="0096626F">
      <w:pPr>
        <w:rPr>
          <w:rFonts w:ascii="Arial" w:hAnsi="Arial" w:cs="Arial"/>
          <w:sz w:val="24"/>
          <w:szCs w:val="24"/>
        </w:rPr>
      </w:pPr>
    </w:p>
    <w:tbl>
      <w:tblPr>
        <w:tblStyle w:val="PlainTable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2689"/>
        <w:gridCol w:w="6634"/>
      </w:tblGrid>
      <w:tr w:rsidR="0096626F" w14:paraId="5DC68689" w14:textId="77777777" w:rsidTr="00FC4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84C0A4" w14:textId="41E081C9" w:rsidR="0096626F" w:rsidRPr="00FC4029" w:rsidRDefault="0096626F" w:rsidP="005B7F51">
            <w:pPr>
              <w:spacing w:before="40" w:after="40"/>
              <w:rPr>
                <w:rFonts w:ascii="Arial" w:hAnsi="Arial" w:cs="Arial"/>
                <w:sz w:val="24"/>
                <w:szCs w:val="24"/>
              </w:rPr>
            </w:pPr>
            <w:r w:rsidRPr="00FC4029">
              <w:rPr>
                <w:rFonts w:ascii="Arial" w:hAnsi="Arial" w:cs="Arial"/>
                <w:sz w:val="24"/>
                <w:szCs w:val="24"/>
              </w:rPr>
              <w:t>Trust name:</w:t>
            </w:r>
          </w:p>
        </w:tc>
        <w:tc>
          <w:tcPr>
            <w:tcW w:w="6634" w:type="dxa"/>
          </w:tcPr>
          <w:p w14:paraId="31DF477E" w14:textId="77777777" w:rsidR="0096626F" w:rsidRDefault="0096626F" w:rsidP="005B7F5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96626F" w14:paraId="10533478" w14:textId="77777777" w:rsidTr="00FC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2426D7" w14:textId="5CDFD70E" w:rsidR="0096626F" w:rsidRPr="00FC4029" w:rsidRDefault="0096626F" w:rsidP="005B7F51">
            <w:pPr>
              <w:spacing w:before="40" w:after="40"/>
              <w:rPr>
                <w:rFonts w:ascii="Arial" w:hAnsi="Arial" w:cs="Arial"/>
                <w:sz w:val="24"/>
                <w:szCs w:val="24"/>
              </w:rPr>
            </w:pPr>
            <w:r w:rsidRPr="00FC4029">
              <w:rPr>
                <w:rFonts w:ascii="Arial" w:hAnsi="Arial" w:cs="Arial"/>
                <w:sz w:val="24"/>
                <w:szCs w:val="24"/>
              </w:rPr>
              <w:t>Lead contact name:</w:t>
            </w:r>
          </w:p>
        </w:tc>
        <w:tc>
          <w:tcPr>
            <w:tcW w:w="6634" w:type="dxa"/>
          </w:tcPr>
          <w:p w14:paraId="19F2BD41" w14:textId="77777777" w:rsidR="0096626F" w:rsidRDefault="0096626F" w:rsidP="005B7F5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6626F" w14:paraId="3211FD6D" w14:textId="77777777" w:rsidTr="00FC4029">
        <w:tc>
          <w:tcPr>
            <w:cnfStyle w:val="001000000000" w:firstRow="0" w:lastRow="0" w:firstColumn="1" w:lastColumn="0" w:oddVBand="0" w:evenVBand="0" w:oddHBand="0" w:evenHBand="0" w:firstRowFirstColumn="0" w:firstRowLastColumn="0" w:lastRowFirstColumn="0" w:lastRowLastColumn="0"/>
            <w:tcW w:w="2689" w:type="dxa"/>
          </w:tcPr>
          <w:p w14:paraId="63108881" w14:textId="124A2887" w:rsidR="0096626F" w:rsidRPr="00FC4029" w:rsidRDefault="0096626F" w:rsidP="005B7F51">
            <w:pPr>
              <w:spacing w:before="40" w:after="40"/>
              <w:rPr>
                <w:rFonts w:ascii="Arial" w:hAnsi="Arial" w:cs="Arial"/>
                <w:sz w:val="24"/>
                <w:szCs w:val="24"/>
              </w:rPr>
            </w:pPr>
            <w:r w:rsidRPr="00FC4029">
              <w:rPr>
                <w:rFonts w:ascii="Arial" w:hAnsi="Arial" w:cs="Arial"/>
                <w:sz w:val="24"/>
                <w:szCs w:val="24"/>
              </w:rPr>
              <w:t>Lead contact email:</w:t>
            </w:r>
          </w:p>
        </w:tc>
        <w:tc>
          <w:tcPr>
            <w:tcW w:w="6634" w:type="dxa"/>
          </w:tcPr>
          <w:p w14:paraId="0C519D73" w14:textId="77777777" w:rsidR="0096626F" w:rsidRDefault="0096626F" w:rsidP="005B7F5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6626F" w14:paraId="679E7B02" w14:textId="77777777" w:rsidTr="00FC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33FE5C" w14:textId="420180DC" w:rsidR="0096626F" w:rsidRPr="00FC4029" w:rsidRDefault="0096626F" w:rsidP="005B7F51">
            <w:pPr>
              <w:spacing w:before="40" w:after="40"/>
              <w:rPr>
                <w:rFonts w:ascii="Arial" w:hAnsi="Arial" w:cs="Arial"/>
                <w:sz w:val="24"/>
                <w:szCs w:val="24"/>
              </w:rPr>
            </w:pPr>
            <w:r w:rsidRPr="00FC4029">
              <w:rPr>
                <w:rFonts w:ascii="Arial" w:hAnsi="Arial" w:cs="Arial"/>
                <w:sz w:val="24"/>
                <w:szCs w:val="24"/>
              </w:rPr>
              <w:t>Lead contact phone:</w:t>
            </w:r>
          </w:p>
        </w:tc>
        <w:tc>
          <w:tcPr>
            <w:tcW w:w="6634" w:type="dxa"/>
          </w:tcPr>
          <w:p w14:paraId="20B1FF5E" w14:textId="77777777" w:rsidR="0096626F" w:rsidRDefault="0096626F" w:rsidP="005B7F5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83855F4" w14:textId="244666AE" w:rsidR="0096626F" w:rsidRDefault="0096626F">
      <w:pPr>
        <w:rPr>
          <w:rFonts w:ascii="Arial" w:hAnsi="Arial" w:cs="Arial"/>
          <w:sz w:val="24"/>
          <w:szCs w:val="24"/>
        </w:rPr>
      </w:pPr>
    </w:p>
    <w:p w14:paraId="50BAB7A7" w14:textId="77777777" w:rsidR="0096626F" w:rsidRPr="002F4B46" w:rsidRDefault="0096626F">
      <w:pPr>
        <w:rPr>
          <w:rFonts w:ascii="Arial" w:hAnsi="Arial" w:cs="Arial"/>
          <w:sz w:val="24"/>
          <w:szCs w:val="24"/>
        </w:rPr>
      </w:pPr>
    </w:p>
    <w:tbl>
      <w:tblPr>
        <w:tblStyle w:val="GridTable2-Accent3"/>
        <w:tblW w:w="0" w:type="auto"/>
        <w:tblLook w:val="04A0" w:firstRow="1" w:lastRow="0" w:firstColumn="1" w:lastColumn="0" w:noHBand="0" w:noVBand="1"/>
      </w:tblPr>
      <w:tblGrid>
        <w:gridCol w:w="5240"/>
        <w:gridCol w:w="4083"/>
      </w:tblGrid>
      <w:tr w:rsidR="005E7CC3" w14:paraId="67549840" w14:textId="77777777" w:rsidTr="00FC4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6A6A6" w:themeColor="background1" w:themeShade="A6"/>
              <w:left w:val="single" w:sz="4" w:space="0" w:color="A6A6A6" w:themeColor="background1" w:themeShade="A6"/>
            </w:tcBorders>
          </w:tcPr>
          <w:p w14:paraId="46CE74C8" w14:textId="1C85E67F" w:rsidR="005E7CC3" w:rsidRPr="005E7CC3" w:rsidRDefault="005E7CC3" w:rsidP="005B7F51">
            <w:pPr>
              <w:spacing w:before="40" w:after="40"/>
              <w:rPr>
                <w:rFonts w:ascii="Arial" w:hAnsi="Arial" w:cs="Arial"/>
                <w:sz w:val="24"/>
                <w:szCs w:val="24"/>
              </w:rPr>
            </w:pPr>
            <w:r w:rsidRPr="005E7CC3">
              <w:rPr>
                <w:rFonts w:ascii="Arial" w:hAnsi="Arial" w:cs="Arial"/>
                <w:sz w:val="24"/>
                <w:szCs w:val="24"/>
              </w:rPr>
              <w:t>Funding opportunity</w:t>
            </w:r>
          </w:p>
        </w:tc>
        <w:tc>
          <w:tcPr>
            <w:tcW w:w="4083" w:type="dxa"/>
            <w:tcBorders>
              <w:top w:val="single" w:sz="4" w:space="0" w:color="A6A6A6" w:themeColor="background1" w:themeShade="A6"/>
              <w:right w:val="single" w:sz="4" w:space="0" w:color="A6A6A6" w:themeColor="background1" w:themeShade="A6"/>
            </w:tcBorders>
          </w:tcPr>
          <w:p w14:paraId="796308C6" w14:textId="7D970012" w:rsidR="005E7CC3" w:rsidRPr="005E7CC3" w:rsidRDefault="005E7CC3" w:rsidP="005B7F5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E7CC3">
              <w:rPr>
                <w:rFonts w:ascii="Arial" w:hAnsi="Arial" w:cs="Arial"/>
                <w:sz w:val="24"/>
                <w:szCs w:val="24"/>
              </w:rPr>
              <w:t>Number applying from Trust</w:t>
            </w:r>
          </w:p>
        </w:tc>
      </w:tr>
      <w:tr w:rsidR="005E7CC3" w14:paraId="3086BF33" w14:textId="77777777" w:rsidTr="00FC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A6A6A6" w:themeColor="background1" w:themeShade="A6"/>
            </w:tcBorders>
          </w:tcPr>
          <w:p w14:paraId="3361C710" w14:textId="38DD64AD" w:rsidR="005B7F51" w:rsidRPr="005B7F51" w:rsidRDefault="005E7CC3" w:rsidP="005B7F51">
            <w:pPr>
              <w:spacing w:before="40" w:after="40"/>
              <w:rPr>
                <w:rFonts w:ascii="Arial" w:hAnsi="Arial" w:cs="Arial"/>
                <w:sz w:val="24"/>
                <w:szCs w:val="24"/>
              </w:rPr>
            </w:pPr>
            <w:r w:rsidRPr="005E7CC3">
              <w:rPr>
                <w:rFonts w:ascii="Arial" w:hAnsi="Arial" w:cs="Arial"/>
                <w:b w:val="0"/>
                <w:bCs w:val="0"/>
                <w:sz w:val="24"/>
                <w:szCs w:val="24"/>
              </w:rPr>
              <w:t>Advanced Clinical Practice pathway</w:t>
            </w:r>
          </w:p>
        </w:tc>
        <w:tc>
          <w:tcPr>
            <w:tcW w:w="4083" w:type="dxa"/>
            <w:tcBorders>
              <w:right w:val="single" w:sz="4" w:space="0" w:color="A6A6A6" w:themeColor="background1" w:themeShade="A6"/>
            </w:tcBorders>
          </w:tcPr>
          <w:p w14:paraId="491E754C" w14:textId="77777777" w:rsidR="005E7CC3" w:rsidRDefault="005E7CC3" w:rsidP="005B7F5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7CC3" w14:paraId="0B5CEDE1" w14:textId="77777777" w:rsidTr="00FC4029">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A6A6A6" w:themeColor="background1" w:themeShade="A6"/>
            </w:tcBorders>
          </w:tcPr>
          <w:p w14:paraId="3C61D228" w14:textId="27B41ADD" w:rsidR="005E7CC3" w:rsidRPr="005E7CC3" w:rsidRDefault="005E7CC3" w:rsidP="005B7F51">
            <w:pPr>
              <w:spacing w:before="40" w:after="40"/>
              <w:rPr>
                <w:rFonts w:ascii="Arial" w:hAnsi="Arial" w:cs="Arial"/>
                <w:b w:val="0"/>
                <w:bCs w:val="0"/>
                <w:sz w:val="24"/>
                <w:szCs w:val="24"/>
              </w:rPr>
            </w:pPr>
            <w:r w:rsidRPr="005E7CC3">
              <w:rPr>
                <w:rFonts w:ascii="Arial" w:hAnsi="Arial" w:cs="Arial"/>
                <w:b w:val="0"/>
                <w:bCs w:val="0"/>
                <w:sz w:val="24"/>
                <w:szCs w:val="24"/>
              </w:rPr>
              <w:t>Independent Prescribing</w:t>
            </w:r>
          </w:p>
        </w:tc>
        <w:tc>
          <w:tcPr>
            <w:tcW w:w="4083" w:type="dxa"/>
            <w:tcBorders>
              <w:right w:val="single" w:sz="4" w:space="0" w:color="A6A6A6" w:themeColor="background1" w:themeShade="A6"/>
            </w:tcBorders>
          </w:tcPr>
          <w:p w14:paraId="0FC81F14" w14:textId="77777777" w:rsidR="005E7CC3" w:rsidRDefault="005E7CC3" w:rsidP="005B7F5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E7CC3" w14:paraId="48479305" w14:textId="77777777" w:rsidTr="00FC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A6A6A6" w:themeColor="background1" w:themeShade="A6"/>
            </w:tcBorders>
          </w:tcPr>
          <w:p w14:paraId="071E7947" w14:textId="43774B8E" w:rsidR="005E7CC3" w:rsidRPr="005E7CC3" w:rsidRDefault="005E7CC3" w:rsidP="005B7F51">
            <w:pPr>
              <w:spacing w:before="40" w:after="40"/>
              <w:rPr>
                <w:rFonts w:ascii="Arial" w:hAnsi="Arial" w:cs="Arial"/>
                <w:b w:val="0"/>
                <w:bCs w:val="0"/>
                <w:sz w:val="24"/>
                <w:szCs w:val="24"/>
              </w:rPr>
            </w:pPr>
            <w:r w:rsidRPr="005E7CC3">
              <w:rPr>
                <w:rFonts w:ascii="Arial" w:hAnsi="Arial" w:cs="Arial"/>
                <w:b w:val="0"/>
                <w:bCs w:val="0"/>
                <w:sz w:val="24"/>
                <w:szCs w:val="24"/>
              </w:rPr>
              <w:t>Postgraduate Diploma</w:t>
            </w:r>
          </w:p>
        </w:tc>
        <w:tc>
          <w:tcPr>
            <w:tcW w:w="4083" w:type="dxa"/>
            <w:tcBorders>
              <w:right w:val="single" w:sz="4" w:space="0" w:color="A6A6A6" w:themeColor="background1" w:themeShade="A6"/>
            </w:tcBorders>
          </w:tcPr>
          <w:p w14:paraId="371F5689" w14:textId="77777777" w:rsidR="005E7CC3" w:rsidRDefault="005E7CC3" w:rsidP="005B7F5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7CC3" w14:paraId="67C497A8" w14:textId="77777777" w:rsidTr="00FC4029">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A6A6A6" w:themeColor="background1" w:themeShade="A6"/>
              <w:bottom w:val="single" w:sz="4" w:space="0" w:color="A6A6A6" w:themeColor="background1" w:themeShade="A6"/>
            </w:tcBorders>
          </w:tcPr>
          <w:p w14:paraId="7CE00B11" w14:textId="56E5BB13" w:rsidR="005E7CC3" w:rsidRPr="005E7CC3" w:rsidRDefault="3827A46C" w:rsidP="005B7F51">
            <w:pPr>
              <w:spacing w:before="120" w:after="120"/>
              <w:rPr>
                <w:rFonts w:ascii="Arial" w:hAnsi="Arial" w:cs="Arial"/>
                <w:b w:val="0"/>
                <w:bCs w:val="0"/>
                <w:sz w:val="24"/>
                <w:szCs w:val="24"/>
                <w:highlight w:val="yellow"/>
              </w:rPr>
            </w:pPr>
            <w:r w:rsidRPr="00CB62E6">
              <w:rPr>
                <w:rFonts w:ascii="Arial" w:hAnsi="Arial" w:cs="Arial"/>
                <w:b w:val="0"/>
                <w:bCs w:val="0"/>
                <w:sz w:val="24"/>
                <w:szCs w:val="24"/>
              </w:rPr>
              <w:t xml:space="preserve">Advanced </w:t>
            </w:r>
            <w:r w:rsidR="09DB90EA" w:rsidRPr="00CB62E6">
              <w:rPr>
                <w:rFonts w:ascii="Arial" w:hAnsi="Arial" w:cs="Arial"/>
                <w:b w:val="0"/>
                <w:bCs w:val="0"/>
                <w:sz w:val="24"/>
                <w:szCs w:val="24"/>
              </w:rPr>
              <w:t xml:space="preserve">education and training </w:t>
            </w:r>
            <w:r w:rsidRPr="00CB62E6">
              <w:rPr>
                <w:rFonts w:ascii="Arial" w:hAnsi="Arial" w:cs="Arial"/>
                <w:b w:val="0"/>
                <w:bCs w:val="0"/>
                <w:sz w:val="24"/>
                <w:szCs w:val="24"/>
              </w:rPr>
              <w:t>courses/qualifications for pharmacy technicians</w:t>
            </w:r>
          </w:p>
        </w:tc>
        <w:tc>
          <w:tcPr>
            <w:tcW w:w="4083" w:type="dxa"/>
            <w:tcBorders>
              <w:bottom w:val="single" w:sz="4" w:space="0" w:color="A6A6A6" w:themeColor="background1" w:themeShade="A6"/>
              <w:right w:val="single" w:sz="4" w:space="0" w:color="A6A6A6" w:themeColor="background1" w:themeShade="A6"/>
            </w:tcBorders>
          </w:tcPr>
          <w:p w14:paraId="3A158CBA" w14:textId="77777777" w:rsidR="005E7CC3" w:rsidRDefault="005E7CC3" w:rsidP="005B7F5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382524A" w14:textId="77777777" w:rsidR="002F4B46" w:rsidRPr="002F4B46" w:rsidRDefault="002F4B46">
      <w:pPr>
        <w:rPr>
          <w:rFonts w:ascii="Arial" w:hAnsi="Arial" w:cs="Arial"/>
          <w:sz w:val="24"/>
          <w:szCs w:val="24"/>
        </w:rPr>
      </w:pPr>
    </w:p>
    <w:sectPr w:rsidR="002F4B46" w:rsidRPr="002F4B46" w:rsidSect="002F4B46">
      <w:headerReference w:type="default" r:id="rId10"/>
      <w:pgSz w:w="12240" w:h="15840"/>
      <w:pgMar w:top="1440" w:right="1467"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5E28E" w14:textId="77777777" w:rsidR="00D93EE2" w:rsidRDefault="00D93EE2" w:rsidP="002F4B46">
      <w:pPr>
        <w:spacing w:after="0" w:line="240" w:lineRule="auto"/>
      </w:pPr>
      <w:r>
        <w:separator/>
      </w:r>
    </w:p>
  </w:endnote>
  <w:endnote w:type="continuationSeparator" w:id="0">
    <w:p w14:paraId="2CDD166D" w14:textId="77777777" w:rsidR="00D93EE2" w:rsidRDefault="00D93EE2" w:rsidP="002F4B46">
      <w:pPr>
        <w:spacing w:after="0" w:line="240" w:lineRule="auto"/>
      </w:pPr>
      <w:r>
        <w:continuationSeparator/>
      </w:r>
    </w:p>
  </w:endnote>
  <w:endnote w:type="continuationNotice" w:id="1">
    <w:p w14:paraId="183400C5" w14:textId="77777777" w:rsidR="00D93EE2" w:rsidRDefault="00D93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3D908" w14:textId="77777777" w:rsidR="00D93EE2" w:rsidRDefault="00D93EE2" w:rsidP="002F4B46">
      <w:pPr>
        <w:spacing w:after="0" w:line="240" w:lineRule="auto"/>
      </w:pPr>
      <w:r>
        <w:separator/>
      </w:r>
    </w:p>
  </w:footnote>
  <w:footnote w:type="continuationSeparator" w:id="0">
    <w:p w14:paraId="71FB34AE" w14:textId="77777777" w:rsidR="00D93EE2" w:rsidRDefault="00D93EE2" w:rsidP="002F4B46">
      <w:pPr>
        <w:spacing w:after="0" w:line="240" w:lineRule="auto"/>
      </w:pPr>
      <w:r>
        <w:continuationSeparator/>
      </w:r>
    </w:p>
  </w:footnote>
  <w:footnote w:type="continuationNotice" w:id="1">
    <w:p w14:paraId="130C8CF9" w14:textId="77777777" w:rsidR="00D93EE2" w:rsidRDefault="00D93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E125E" w14:textId="0E0AF594" w:rsidR="002F4B46" w:rsidRDefault="002F4B46" w:rsidP="002F4B46">
    <w:pPr>
      <w:pStyle w:val="Header"/>
      <w:jc w:val="right"/>
    </w:pPr>
    <w:r>
      <w:rPr>
        <w:noProof/>
      </w:rPr>
      <w:drawing>
        <wp:anchor distT="0" distB="0" distL="114300" distR="114300" simplePos="0" relativeHeight="251658240" behindDoc="0" locked="0" layoutInCell="1" allowOverlap="1" wp14:anchorId="2A19968E" wp14:editId="6293D7FB">
          <wp:simplePos x="0" y="0"/>
          <wp:positionH relativeFrom="column">
            <wp:posOffset>3829050</wp:posOffset>
          </wp:positionH>
          <wp:positionV relativeFrom="paragraph">
            <wp:posOffset>-2540</wp:posOffset>
          </wp:positionV>
          <wp:extent cx="2475591" cy="679450"/>
          <wp:effectExtent l="0" t="0" r="1270" b="635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8321" b="32555"/>
                  <a:stretch/>
                </pic:blipFill>
                <pic:spPr bwMode="auto">
                  <a:xfrm>
                    <a:off x="0" y="0"/>
                    <a:ext cx="2478748" cy="6803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5462CF" w14:textId="77777777" w:rsidR="002F4B46" w:rsidRDefault="002F4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842DC"/>
    <w:multiLevelType w:val="hybridMultilevel"/>
    <w:tmpl w:val="876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46"/>
    <w:rsid w:val="001A4C93"/>
    <w:rsid w:val="0021734D"/>
    <w:rsid w:val="002233AF"/>
    <w:rsid w:val="0025681D"/>
    <w:rsid w:val="002F4B46"/>
    <w:rsid w:val="00317124"/>
    <w:rsid w:val="003D76FC"/>
    <w:rsid w:val="0049392F"/>
    <w:rsid w:val="0056781F"/>
    <w:rsid w:val="005B7F51"/>
    <w:rsid w:val="005E7CC3"/>
    <w:rsid w:val="006742A9"/>
    <w:rsid w:val="006C35B9"/>
    <w:rsid w:val="006E0163"/>
    <w:rsid w:val="00812CD1"/>
    <w:rsid w:val="0096626F"/>
    <w:rsid w:val="00B533BD"/>
    <w:rsid w:val="00CB62E6"/>
    <w:rsid w:val="00D67861"/>
    <w:rsid w:val="00D93EE2"/>
    <w:rsid w:val="00EE3D0E"/>
    <w:rsid w:val="00FC4029"/>
    <w:rsid w:val="09DB90EA"/>
    <w:rsid w:val="1B6B8C11"/>
    <w:rsid w:val="23036066"/>
    <w:rsid w:val="29875A07"/>
    <w:rsid w:val="3827A46C"/>
    <w:rsid w:val="53E41FC4"/>
    <w:rsid w:val="5F030177"/>
    <w:rsid w:val="63523620"/>
    <w:rsid w:val="7BF4B99F"/>
    <w:rsid w:val="7FCB3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E41B5"/>
  <w15:chartTrackingRefBased/>
  <w15:docId w15:val="{F5693BAB-B063-4045-8B99-404B8466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B46"/>
    <w:pPr>
      <w:spacing w:after="0" w:line="240" w:lineRule="auto"/>
    </w:pPr>
  </w:style>
  <w:style w:type="paragraph" w:styleId="Header">
    <w:name w:val="header"/>
    <w:basedOn w:val="Normal"/>
    <w:link w:val="HeaderChar"/>
    <w:uiPriority w:val="99"/>
    <w:unhideWhenUsed/>
    <w:rsid w:val="002F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46"/>
  </w:style>
  <w:style w:type="paragraph" w:styleId="Footer">
    <w:name w:val="footer"/>
    <w:basedOn w:val="Normal"/>
    <w:link w:val="FooterChar"/>
    <w:uiPriority w:val="99"/>
    <w:unhideWhenUsed/>
    <w:rsid w:val="002F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46"/>
  </w:style>
  <w:style w:type="paragraph" w:styleId="ListParagraph">
    <w:name w:val="List Paragraph"/>
    <w:basedOn w:val="Normal"/>
    <w:uiPriority w:val="34"/>
    <w:qFormat/>
    <w:rsid w:val="005E7CC3"/>
    <w:pPr>
      <w:ind w:left="720"/>
      <w:contextualSpacing/>
    </w:pPr>
  </w:style>
  <w:style w:type="table" w:styleId="TableGrid">
    <w:name w:val="Table Grid"/>
    <w:basedOn w:val="TableNormal"/>
    <w:uiPriority w:val="39"/>
    <w:rsid w:val="005E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5E7C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E7C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662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662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662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25681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09365">
      <w:bodyDiv w:val="1"/>
      <w:marLeft w:val="0"/>
      <w:marRight w:val="0"/>
      <w:marTop w:val="0"/>
      <w:marBottom w:val="0"/>
      <w:divBdr>
        <w:top w:val="none" w:sz="0" w:space="0" w:color="auto"/>
        <w:left w:val="none" w:sz="0" w:space="0" w:color="auto"/>
        <w:bottom w:val="none" w:sz="0" w:space="0" w:color="auto"/>
        <w:right w:val="none" w:sz="0" w:space="0" w:color="auto"/>
      </w:divBdr>
      <w:divsChild>
        <w:div w:id="401685984">
          <w:marLeft w:val="0"/>
          <w:marRight w:val="0"/>
          <w:marTop w:val="0"/>
          <w:marBottom w:val="0"/>
          <w:divBdr>
            <w:top w:val="none" w:sz="0" w:space="0" w:color="auto"/>
            <w:left w:val="none" w:sz="0" w:space="0" w:color="auto"/>
            <w:bottom w:val="none" w:sz="0" w:space="0" w:color="auto"/>
            <w:right w:val="none" w:sz="0" w:space="0" w:color="auto"/>
          </w:divBdr>
        </w:div>
        <w:div w:id="148623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76907F2E8E444BE6B21AD9FA4B7FB" ma:contentTypeVersion="8" ma:contentTypeDescription="Create a new document." ma:contentTypeScope="" ma:versionID="22cc70279667352bf2964f04d9425e50">
  <xsd:schema xmlns:xsd="http://www.w3.org/2001/XMLSchema" xmlns:xs="http://www.w3.org/2001/XMLSchema" xmlns:p="http://schemas.microsoft.com/office/2006/metadata/properties" xmlns:ns2="c4e04daa-0cdb-45fb-9055-3636e78be5bb" targetNamespace="http://schemas.microsoft.com/office/2006/metadata/properties" ma:root="true" ma:fieldsID="415971862202b705411fb6132a9dbf5e" ns2:_="">
    <xsd:import namespace="c4e04daa-0cdb-45fb-9055-3636e78be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4daa-0cdb-45fb-9055-3636e78b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1FEE4-1DD7-47AF-99FD-BBBB5687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04daa-0cdb-45fb-9055-3636e78b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C1B6E-0D0A-4F6B-9166-CD559628C514}">
  <ds:schemaRefs>
    <ds:schemaRef ds:uri="http://schemas.microsoft.com/sharepoint/v3/contenttype/forms"/>
  </ds:schemaRefs>
</ds:datastoreItem>
</file>

<file path=customXml/itemProps3.xml><?xml version="1.0" encoding="utf-8"?>
<ds:datastoreItem xmlns:ds="http://schemas.openxmlformats.org/officeDocument/2006/customXml" ds:itemID="{648872ED-49B5-487C-9BFC-03E234B15CA0}">
  <ds:schemaRefs>
    <ds:schemaRef ds:uri="http://purl.org/dc/terms/"/>
    <ds:schemaRef ds:uri="http://schemas.microsoft.com/office/infopath/2007/PartnerControls"/>
    <ds:schemaRef ds:uri="http://purl.org/dc/dcmitype/"/>
    <ds:schemaRef ds:uri="c4e04daa-0cdb-45fb-9055-3636e78be5bb"/>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Purbrick-Thompson</dc:creator>
  <cp:keywords/>
  <dc:description/>
  <cp:lastModifiedBy>Katie Purbrick-Thompson</cp:lastModifiedBy>
  <cp:revision>11</cp:revision>
  <dcterms:created xsi:type="dcterms:W3CDTF">2021-01-06T00:00:00Z</dcterms:created>
  <dcterms:modified xsi:type="dcterms:W3CDTF">2021-01-15T10:19:00Z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0x0101006AA76907F2E8E444BE6B21AD9FA4B7FB</vt:lpwstr>
  </property>
</Properties>
</file>