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B815E2">
                          <w:rPr>
                            <w:noProof/>
                          </w:rPr>
                          <w:fldChar w:fldCharType="begin"/>
                        </w:r>
                        <w:r w:rsidR="00B815E2">
                          <w:rPr>
                            <w:noProof/>
                          </w:rPr>
                          <w:instrText xml:space="preserve"> </w:instrText>
                        </w:r>
                        <w:r w:rsidR="00B815E2">
                          <w:rPr>
                            <w:noProof/>
                          </w:rPr>
                          <w:instrText>INCLUDEPICTURE  "/var/folders/zq/_hgbfm5j5m929nsq7yq0snt00000gn/T/com.microsoft.Word/WebArchiveCopyPasteTempFiles/001d399a-96a4-4e1f-b905-a21d530b5d29.jpg" \* MERGEFORMATINET</w:instrText>
                        </w:r>
                        <w:r w:rsidR="00B815E2">
                          <w:rPr>
                            <w:noProof/>
                          </w:rPr>
                          <w:instrText xml:space="preserve"> </w:instrText>
                        </w:r>
                        <w:r w:rsidR="00B815E2">
                          <w:rPr>
                            <w:noProof/>
                          </w:rPr>
                          <w:fldChar w:fldCharType="separate"/>
                        </w:r>
                        <w:r w:rsidR="00B815E2">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B815E2">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D1410C4" w:rsidR="002F42A7" w:rsidRPr="00DE6A3B" w:rsidRDefault="00B5766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9</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D22594">
                          <w:rPr>
                            <w:rFonts w:ascii="Tahoma" w:hAnsi="Tahoma" w:cs="Tahoma"/>
                            <w:color w:val="93378A"/>
                            <w:sz w:val="30"/>
                            <w:szCs w:val="30"/>
                          </w:rPr>
                          <w:t>Ju</w:t>
                        </w:r>
                        <w:r w:rsidR="00AC2DB8">
                          <w:rPr>
                            <w:rFonts w:ascii="Tahoma" w:hAnsi="Tahoma" w:cs="Tahoma"/>
                            <w:color w:val="93378A"/>
                            <w:sz w:val="30"/>
                            <w:szCs w:val="30"/>
                          </w:rPr>
                          <w:t>ly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B815E2">
                    <w:rPr>
                      <w:rFonts w:ascii="Helvetica" w:hAnsi="Helvetica"/>
                      <w:noProof/>
                      <w:color w:val="000000"/>
                      <w:sz w:val="18"/>
                      <w:szCs w:val="18"/>
                    </w:rPr>
                    <w:fldChar w:fldCharType="begin"/>
                  </w:r>
                  <w:r w:rsidR="00B815E2">
                    <w:rPr>
                      <w:rFonts w:ascii="Helvetica" w:hAnsi="Helvetica"/>
                      <w:noProof/>
                      <w:color w:val="000000"/>
                      <w:sz w:val="18"/>
                      <w:szCs w:val="18"/>
                    </w:rPr>
                    <w:instrText xml:space="preserve"> </w:instrText>
                  </w:r>
                  <w:r w:rsidR="00B815E2">
                    <w:rPr>
                      <w:rFonts w:ascii="Helvetica" w:hAnsi="Helvetica"/>
                      <w:noProof/>
                      <w:color w:val="000000"/>
                      <w:sz w:val="18"/>
                      <w:szCs w:val="18"/>
                    </w:rPr>
                    <w:instrText>INCLUDEPICTURE  "/var/folders/zq/_hgbfm5j5m929nsq7yq0snt00000gn/T/com.microsoft.Word/WebArchiveCopyPasteTempFiles/Newsletter-style-bar.png" \* MERGEFORMATINET</w:instrText>
                  </w:r>
                  <w:r w:rsidR="00B815E2">
                    <w:rPr>
                      <w:rFonts w:ascii="Helvetica" w:hAnsi="Helvetica"/>
                      <w:noProof/>
                      <w:color w:val="000000"/>
                      <w:sz w:val="18"/>
                      <w:szCs w:val="18"/>
                    </w:rPr>
                    <w:instrText xml:space="preserve"> </w:instrText>
                  </w:r>
                  <w:r w:rsidR="00B815E2">
                    <w:rPr>
                      <w:rFonts w:ascii="Helvetica" w:hAnsi="Helvetica"/>
                      <w:noProof/>
                      <w:color w:val="000000"/>
                      <w:sz w:val="18"/>
                      <w:szCs w:val="18"/>
                    </w:rPr>
                    <w:fldChar w:fldCharType="separate"/>
                  </w:r>
                  <w:r w:rsidR="00B815E2">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B815E2">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B815E2" w:rsidP="002907F7">
                        <w:pPr>
                          <w:rPr>
                            <w:rFonts w:ascii="Times New Roman" w:hAnsi="Times New Roman" w:cs="Times New Roman"/>
                          </w:rPr>
                        </w:pPr>
                        <w:r>
                          <w:rPr>
                            <w:noProof/>
                          </w:rPr>
                          <w:pict w14:anchorId="2BE0C096">
                            <v:rect id="_x0000_i1028" alt="" style="width:290.15pt;height:.05pt;mso-width-percent:0;mso-height-percent:0;mso-width-percent:0;mso-height-percent:0" o:hrpct="620"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5943B9C9" w14:textId="77777777" w:rsidR="00B57660" w:rsidRDefault="00B57660" w:rsidP="00B57660">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More guidance on C-19 cost claims; Rural Regulations workshop; PSNC website user survey.</w:t>
                              </w:r>
                            </w:p>
                            <w:p w14:paraId="163B4CA8" w14:textId="77777777" w:rsidR="00B57660" w:rsidRDefault="00B815E2" w:rsidP="00B57660">
                              <w:pPr>
                                <w:rPr>
                                  <w:rFonts w:ascii="Times New Roman" w:hAnsi="Times New Roman" w:cs="Times New Roman"/>
                                </w:rPr>
                              </w:pPr>
                              <w:r>
                                <w:rPr>
                                  <w:noProof/>
                                </w:rPr>
                                <w:pict w14:anchorId="16F5DE75">
                                  <v:rect id="_x0000_i1027" alt="" style="width:451.15pt;height:.05pt;mso-width-percent:0;mso-height-percent:0;mso-width-percent:0;mso-height-percent:0" o:hrpct="964" o:hralign="left" o:hrstd="t" o:hrnoshade="t" o:hr="t" fillcolor="#303030" stroked="f"/>
                                </w:pict>
                              </w:r>
                            </w:p>
                            <w:p w14:paraId="7BF88D70" w14:textId="77777777" w:rsidR="00B57660" w:rsidRPr="00B57660" w:rsidRDefault="00B57660" w:rsidP="00B57660">
                              <w:pPr>
                                <w:pStyle w:val="Heading3"/>
                                <w:spacing w:before="0" w:after="75" w:line="297" w:lineRule="atLeast"/>
                                <w:rPr>
                                  <w:rFonts w:ascii="Tahoma" w:hAnsi="Tahoma" w:cs="Tahoma"/>
                                  <w:b/>
                                  <w:bCs/>
                                  <w:color w:val="4E3487"/>
                                  <w:sz w:val="28"/>
                                  <w:szCs w:val="28"/>
                                </w:rPr>
                              </w:pPr>
                              <w:r w:rsidRPr="00B57660">
                                <w:rPr>
                                  <w:rFonts w:ascii="Tahoma" w:hAnsi="Tahoma" w:cs="Tahoma"/>
                                  <w:b/>
                                  <w:bCs/>
                                  <w:color w:val="4E3487"/>
                                  <w:sz w:val="28"/>
                                  <w:szCs w:val="28"/>
                                </w:rPr>
                                <w:t>COVID-19 Costs: Further guidance issued</w:t>
                              </w:r>
                            </w:p>
                            <w:p w14:paraId="0956FBAD"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PSNC has today published further guidance and FAQs on the COVID-19 cost claims process for community pharmacy contractors.</w:t>
                              </w:r>
                            </w:p>
                            <w:p w14:paraId="6901C43B"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The new briefing is part of a series of guides that PSNC has issued to help contractors to claim for the extra costs they incurred due to the COVID-19 pandemic.</w:t>
                              </w:r>
                            </w:p>
                            <w:p w14:paraId="03D207F8"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Contractors have until 15th August 2021 to claim for the pandemic-related costs using an agreed claim form provided by the NHS Business Services Authority (NHSBSA). PSNC is working to get as much information about the claims process out to as many contractors as possible. The latest guidance covers:</w:t>
                              </w:r>
                            </w:p>
                            <w:p w14:paraId="2B88643A" w14:textId="77777777" w:rsidR="00B57660" w:rsidRDefault="00B57660" w:rsidP="00B57660">
                              <w:pPr>
                                <w:numPr>
                                  <w:ilvl w:val="0"/>
                                  <w:numId w:val="31"/>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Further guidance on making a claim;</w:t>
                              </w:r>
                            </w:p>
                            <w:p w14:paraId="2A79C237" w14:textId="77777777" w:rsidR="00B57660" w:rsidRDefault="00B57660" w:rsidP="00B57660">
                              <w:pPr>
                                <w:numPr>
                                  <w:ilvl w:val="0"/>
                                  <w:numId w:val="31"/>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Openings, change of ownership and permanent closures; and</w:t>
                              </w:r>
                            </w:p>
                            <w:p w14:paraId="1C1C73DA" w14:textId="77777777" w:rsidR="00B57660" w:rsidRDefault="00B57660" w:rsidP="00B57660">
                              <w:pPr>
                                <w:numPr>
                                  <w:ilvl w:val="0"/>
                                  <w:numId w:val="31"/>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Claim-related FAQs.</w:t>
                              </w:r>
                            </w:p>
                            <w:p w14:paraId="0A952AB2" w14:textId="77777777" w:rsidR="00B57660" w:rsidRDefault="00B57660" w:rsidP="00B57660">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Download the latest PSNC Briefing and see the other support available</w:t>
                                </w:r>
                              </w:hyperlink>
                            </w:p>
                            <w:p w14:paraId="1793A07F" w14:textId="77777777" w:rsidR="00B57660" w:rsidRDefault="00B815E2" w:rsidP="00B57660">
                              <w:pPr>
                                <w:rPr>
                                  <w:rFonts w:ascii="Times New Roman" w:hAnsi="Times New Roman" w:cs="Times New Roman"/>
                                </w:rPr>
                              </w:pPr>
                              <w:r>
                                <w:rPr>
                                  <w:noProof/>
                                </w:rPr>
                                <w:pict w14:anchorId="7163E7AC">
                                  <v:rect id="_x0000_i1026" alt="" style="width:451.15pt;height:.05pt;mso-width-percent:0;mso-height-percent:0;mso-width-percent:0;mso-height-percent:0" o:hrpct="964" o:hralign="left" o:hrstd="t" o:hrnoshade="t" o:hr="t" fillcolor="#303030" stroked="f"/>
                                </w:pict>
                              </w:r>
                            </w:p>
                            <w:p w14:paraId="1580D399" w14:textId="77777777" w:rsidR="00B57660" w:rsidRPr="00B57660" w:rsidRDefault="00B57660" w:rsidP="00B57660">
                              <w:pPr>
                                <w:pStyle w:val="Heading3"/>
                                <w:spacing w:before="0" w:after="75" w:line="297" w:lineRule="atLeast"/>
                                <w:rPr>
                                  <w:rFonts w:ascii="Tahoma" w:hAnsi="Tahoma" w:cs="Tahoma"/>
                                  <w:b/>
                                  <w:bCs/>
                                  <w:color w:val="4E3487"/>
                                  <w:sz w:val="28"/>
                                  <w:szCs w:val="28"/>
                                </w:rPr>
                              </w:pPr>
                              <w:r w:rsidRPr="00B57660">
                                <w:rPr>
                                  <w:rFonts w:ascii="Tahoma" w:hAnsi="Tahoma" w:cs="Tahoma"/>
                                  <w:b/>
                                  <w:bCs/>
                                  <w:color w:val="4E3487"/>
                                  <w:sz w:val="28"/>
                                  <w:szCs w:val="28"/>
                                </w:rPr>
                                <w:t>Book now for the PSNC Rural Regulations workshop</w:t>
                              </w:r>
                            </w:p>
                            <w:p w14:paraId="0A42558C"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Do you need help with the parts of the NHS Pharmaceutical Regulations dealing with rural issues? If so, PSNC's Rural Regulations workshop aims to provide you with an introduction to the regulatory framework and burst some of the myths that exist.</w:t>
                              </w:r>
                            </w:p>
                            <w:p w14:paraId="2DD8A1D8"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The workshop will be held on</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Monday 26th July at 2pm</w:t>
                              </w:r>
                              <w:r>
                                <w:rPr>
                                  <w:rStyle w:val="apple-converted-space"/>
                                  <w:rFonts w:ascii="Tahoma" w:hAnsi="Tahoma" w:cs="Tahoma"/>
                                  <w:color w:val="303030"/>
                                  <w:sz w:val="21"/>
                                  <w:szCs w:val="21"/>
                                </w:rPr>
                                <w:t> </w:t>
                              </w:r>
                              <w:r>
                                <w:rPr>
                                  <w:rFonts w:ascii="Tahoma" w:hAnsi="Tahoma" w:cs="Tahoma"/>
                                  <w:color w:val="303030"/>
                                  <w:sz w:val="21"/>
                                  <w:szCs w:val="21"/>
                                </w:rPr>
                                <w:t>and will cover controlled localities, reserved locations, historic rights, outline consent and more.</w:t>
                              </w:r>
                            </w:p>
                            <w:p w14:paraId="6AC5A7F8" w14:textId="77777777" w:rsidR="00B57660" w:rsidRDefault="00B57660" w:rsidP="00B57660">
                              <w:pPr>
                                <w:pStyle w:val="NormalWeb"/>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the workshop and book your place</w:t>
                                </w:r>
                              </w:hyperlink>
                            </w:p>
                            <w:p w14:paraId="3BC9C064" w14:textId="77777777" w:rsidR="00B57660" w:rsidRDefault="00B815E2" w:rsidP="00B57660">
                              <w:pPr>
                                <w:rPr>
                                  <w:rFonts w:ascii="Times New Roman" w:hAnsi="Times New Roman" w:cs="Times New Roman"/>
                                </w:rPr>
                              </w:pPr>
                              <w:r>
                                <w:rPr>
                                  <w:noProof/>
                                </w:rPr>
                                <w:pict w14:anchorId="20BBA207">
                                  <v:rect id="_x0000_i1025" alt="" style="width:451.15pt;height:.05pt;mso-width-percent:0;mso-height-percent:0;mso-width-percent:0;mso-height-percent:0" o:hrpct="964" o:hralign="left" o:hrstd="t" o:hrnoshade="t" o:hr="t" fillcolor="#303030" stroked="f"/>
                                </w:pict>
                              </w:r>
                            </w:p>
                            <w:p w14:paraId="45E69A5D" w14:textId="77777777" w:rsidR="00B57660" w:rsidRPr="00B57660" w:rsidRDefault="00B57660" w:rsidP="00B57660">
                              <w:pPr>
                                <w:pStyle w:val="Heading3"/>
                                <w:spacing w:before="0" w:after="75" w:line="297" w:lineRule="atLeast"/>
                                <w:rPr>
                                  <w:rFonts w:ascii="Tahoma" w:hAnsi="Tahoma" w:cs="Tahoma"/>
                                  <w:b/>
                                  <w:bCs/>
                                  <w:color w:val="4E3487"/>
                                  <w:sz w:val="28"/>
                                  <w:szCs w:val="28"/>
                                </w:rPr>
                              </w:pPr>
                              <w:r w:rsidRPr="00B57660">
                                <w:rPr>
                                  <w:rFonts w:ascii="Tahoma" w:hAnsi="Tahoma" w:cs="Tahoma"/>
                                  <w:b/>
                                  <w:bCs/>
                                  <w:color w:val="4E3487"/>
                                  <w:sz w:val="28"/>
                                  <w:szCs w:val="28"/>
                                </w:rPr>
                                <w:lastRenderedPageBreak/>
                                <w:t>PSNC website user survey</w:t>
                              </w:r>
                            </w:p>
                            <w:p w14:paraId="3ABCBA0D"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Ahead of a significant upgrade, we would like to know what you think of the PSNC website. Please take five minutes to complete our short survey about how you use the website now, and what you would like from it in the future.</w:t>
                              </w:r>
                            </w:p>
                            <w:p w14:paraId="753A5D82" w14:textId="77777777" w:rsidR="00B57660" w:rsidRDefault="00B57660" w:rsidP="00B57660">
                              <w:pPr>
                                <w:pStyle w:val="NormalWeb"/>
                                <w:jc w:val="both"/>
                                <w:rPr>
                                  <w:rFonts w:ascii="Tahoma" w:hAnsi="Tahoma" w:cs="Tahoma"/>
                                  <w:color w:val="303030"/>
                                  <w:sz w:val="21"/>
                                  <w:szCs w:val="21"/>
                                </w:rPr>
                              </w:pPr>
                              <w:r>
                                <w:rPr>
                                  <w:rFonts w:ascii="Tahoma" w:hAnsi="Tahoma" w:cs="Tahoma"/>
                                  <w:color w:val="303030"/>
                                  <w:sz w:val="21"/>
                                  <w:szCs w:val="21"/>
                                </w:rPr>
                                <w:t>You can complete the survey directly</w:t>
                              </w:r>
                              <w:r>
                                <w:rPr>
                                  <w:rStyle w:val="apple-converted-space"/>
                                  <w:rFonts w:ascii="Tahoma" w:hAnsi="Tahoma" w:cs="Tahoma"/>
                                  <w:color w:val="303030"/>
                                  <w:sz w:val="21"/>
                                  <w:szCs w:val="21"/>
                                </w:rPr>
                                <w:t> </w:t>
                              </w:r>
                              <w:hyperlink r:id="rId11" w:tgtFrame="_blank" w:history="1">
                                <w:r>
                                  <w:rPr>
                                    <w:rStyle w:val="Hyperlink"/>
                                    <w:rFonts w:ascii="Tahoma" w:hAnsi="Tahoma" w:cs="Tahoma"/>
                                    <w:b/>
                                    <w:bCs/>
                                    <w:color w:val="4E3487"/>
                                    <w:sz w:val="21"/>
                                    <w:szCs w:val="21"/>
                                  </w:rPr>
                                  <w:t>here</w:t>
                                </w:r>
                              </w:hyperlink>
                              <w:r>
                                <w:rPr>
                                  <w:rStyle w:val="apple-converted-space"/>
                                  <w:rFonts w:ascii="Tahoma" w:hAnsi="Tahoma" w:cs="Tahoma"/>
                                  <w:color w:val="303030"/>
                                  <w:sz w:val="21"/>
                                  <w:szCs w:val="21"/>
                                </w:rPr>
                                <w:t> </w:t>
                              </w:r>
                              <w:r>
                                <w:rPr>
                                  <w:rFonts w:ascii="Tahoma" w:hAnsi="Tahoma" w:cs="Tahoma"/>
                                  <w:color w:val="303030"/>
                                  <w:sz w:val="21"/>
                                  <w:szCs w:val="21"/>
                                </w:rPr>
                                <w:t>or via a pop-up that will appear when you next visit the PSNC website. We would really appreciate your views.</w:t>
                              </w:r>
                            </w:p>
                            <w:p w14:paraId="2D7EDC42" w14:textId="1D490FF5"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2"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1"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B815E2"/>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737B5"/>
    <w:multiLevelType w:val="multilevel"/>
    <w:tmpl w:val="984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7"/>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5"/>
  </w:num>
  <w:num w:numId="13">
    <w:abstractNumId w:val="4"/>
  </w:num>
  <w:num w:numId="14">
    <w:abstractNumId w:val="26"/>
  </w:num>
  <w:num w:numId="15">
    <w:abstractNumId w:val="29"/>
  </w:num>
  <w:num w:numId="16">
    <w:abstractNumId w:val="22"/>
  </w:num>
  <w:num w:numId="17">
    <w:abstractNumId w:val="23"/>
  </w:num>
  <w:num w:numId="18">
    <w:abstractNumId w:val="1"/>
  </w:num>
  <w:num w:numId="19">
    <w:abstractNumId w:val="9"/>
  </w:num>
  <w:num w:numId="20">
    <w:abstractNumId w:val="30"/>
  </w:num>
  <w:num w:numId="21">
    <w:abstractNumId w:val="18"/>
  </w:num>
  <w:num w:numId="22">
    <w:abstractNumId w:val="2"/>
  </w:num>
  <w:num w:numId="23">
    <w:abstractNumId w:val="16"/>
  </w:num>
  <w:num w:numId="24">
    <w:abstractNumId w:val="17"/>
  </w:num>
  <w:num w:numId="25">
    <w:abstractNumId w:val="20"/>
  </w:num>
  <w:num w:numId="26">
    <w:abstractNumId w:val="24"/>
  </w:num>
  <w:num w:numId="27">
    <w:abstractNumId w:val="6"/>
  </w:num>
  <w:num w:numId="28">
    <w:abstractNumId w:val="28"/>
  </w:num>
  <w:num w:numId="29">
    <w:abstractNumId w:val="10"/>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3B22"/>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C2DB8"/>
    <w:rsid w:val="00AD5306"/>
    <w:rsid w:val="00AD589B"/>
    <w:rsid w:val="00AF6629"/>
    <w:rsid w:val="00B02B33"/>
    <w:rsid w:val="00B33D71"/>
    <w:rsid w:val="00B41A84"/>
    <w:rsid w:val="00B41FD4"/>
    <w:rsid w:val="00B57660"/>
    <w:rsid w:val="00B6067E"/>
    <w:rsid w:val="00B815E2"/>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014574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51011817">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0719e3152f&amp;e=d3dc5e7fbd"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info@psnc.org.uk"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b671e78d7a&amp;e=d3dc5e7fbd" TargetMode="External"/><Relationship Id="rId17" Type="http://schemas.openxmlformats.org/officeDocument/2006/relationships/hyperlink" Target="https://psnc.us7.list-manage.com/track/click?u=86d41ab7fa4c7c2c5d7210782&amp;id=3f47eea43b&amp;e=d3dc5e7fb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8d8dc5eca&amp;e=12757307a1"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9f085df2d1&amp;e=d3dc5e7fbd" TargetMode="External"/><Relationship Id="rId23" Type="http://schemas.openxmlformats.org/officeDocument/2006/relationships/theme" Target="theme/theme1.xml"/><Relationship Id="rId10" Type="http://schemas.openxmlformats.org/officeDocument/2006/relationships/hyperlink" Target="https://psnc.us7.list-manage.com/track/click?u=86d41ab7fa4c7c2c5d7210782&amp;id=9a258062b4&amp;e=12757307a1" TargetMode="External"/><Relationship Id="rId19" Type="http://schemas.openxmlformats.org/officeDocument/2006/relationships/hyperlink" Target="https://psnc.us7.list-manage.com/track/click?u=86d41ab7fa4c7c2c5d7210782&amp;id=b774bcfe37&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e818a16bf&amp;e=12757307a1"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3072</Words>
  <Characters>17515</Characters>
  <Application>Microsoft Office Word</Application>
  <DocSecurity>2</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2021-07-10T06:54:00Z</dcterms:created>
  <dcterms:modified xsi:type="dcterms:W3CDTF">2021-07-10T06:54:00Z</dcterms:modified>
</cp:coreProperties>
</file>